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widowControl/>
        <w:wordWrap w:val="0"/>
        <w:spacing w:line="480" w:lineRule="atLeast"/>
        <w:jc w:val="center"/>
        <w:rPr>
          <w:rFonts w:ascii="宋体" w:hAnsi="宋体" w:cs="宋体" w:hint="eastAsia"/>
          <w:spacing w:val="4"/>
          <w:kern w:val="10"/>
          <w:sz w:val="24"/>
          <w:szCs w:val="24"/>
          <w:lang w:bidi="ne-NP"/>
        </w:rPr>
      </w:pPr>
      <w:r>
        <w:rPr>
          <w:rFonts w:ascii="宋体" w:hAnsi="宋体" w:cs="宋体" w:hint="eastAsia"/>
          <w:b/>
          <w:spacing w:val="4"/>
          <w:kern w:val="10"/>
          <w:sz w:val="24"/>
          <w:szCs w:val="24"/>
          <w:lang w:val="en-US" w:eastAsia="zh-CN" w:bidi="ne-NP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10172700</wp:posOffset>
            </wp:positionV>
            <wp:extent cx="482600" cy="254000"/>
            <wp:wrapNone/>
            <wp:docPr id="10003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055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pacing w:val="4"/>
          <w:kern w:val="10"/>
          <w:sz w:val="24"/>
          <w:szCs w:val="24"/>
          <w:lang w:val="en-US" w:eastAsia="zh-CN" w:bidi="ne-NP"/>
        </w:rPr>
        <w:t>高一语文《</w:t>
      </w:r>
      <w:r>
        <w:rPr>
          <w:rFonts w:ascii="宋体" w:hAnsi="宋体" w:cs="宋体" w:hint="eastAsia"/>
          <w:b/>
          <w:spacing w:val="4"/>
          <w:kern w:val="10"/>
          <w:sz w:val="24"/>
          <w:szCs w:val="24"/>
          <w:lang w:eastAsia="zh-CN" w:bidi="ne-NP"/>
        </w:rPr>
        <w:t>心有一团火》</w:t>
      </w:r>
      <w:r>
        <w:rPr>
          <w:rFonts w:ascii="宋体" w:hAnsi="宋体" w:cs="宋体" w:hint="eastAsia"/>
          <w:b/>
          <w:spacing w:val="4"/>
          <w:kern w:val="10"/>
          <w:sz w:val="24"/>
          <w:szCs w:val="24"/>
          <w:lang w:val="en-US" w:eastAsia="zh-CN" w:bidi="ne-NP"/>
        </w:rPr>
        <w:t>导学案 组号____姓名______</w:t>
      </w:r>
    </w:p>
    <w:p>
      <w:pPr>
        <w:widowControl/>
        <w:wordWrap w:val="0"/>
        <w:spacing w:line="480" w:lineRule="atLeast"/>
        <w:jc w:val="both"/>
        <w:rPr>
          <w:rFonts w:ascii="宋体" w:hAnsi="宋体" w:cs="宋体" w:hint="eastAsia"/>
          <w:b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/>
          <w:spacing w:val="4"/>
          <w:kern w:val="10"/>
          <w:sz w:val="24"/>
          <w:szCs w:val="24"/>
          <w:lang w:val="en-US" w:eastAsia="zh-CN" w:bidi="ne-NP"/>
        </w:rPr>
        <w:t>一、学习目标</w:t>
      </w:r>
    </w:p>
    <w:p>
      <w:pPr>
        <w:widowControl/>
        <w:wordWrap w:val="0"/>
        <w:spacing w:line="480" w:lineRule="atLeast"/>
        <w:jc w:val="both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>1、把握文章内容，梳理人物事迹，体会人物精神，认识人物在当代的意义。</w:t>
      </w:r>
    </w:p>
    <w:p>
      <w:pPr>
        <w:widowControl/>
        <w:wordWrap w:val="0"/>
        <w:spacing w:line="480" w:lineRule="atLeast"/>
        <w:jc w:val="both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>2、赏析文章语言、写作特色，分析人物通讯的行文特色。</w:t>
      </w:r>
    </w:p>
    <w:p>
      <w:pPr>
        <w:widowControl/>
        <w:wordWrap w:val="0"/>
        <w:spacing w:line="480" w:lineRule="atLeast"/>
        <w:jc w:val="both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>3、热爱劳动、尊重劳动、真惜粮食、树立正确的劳动观。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default"/>
          <w:b/>
          <w:bCs/>
          <w:kern w:val="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  <w:lang w:val="en-US" w:eastAsia="zh-CN" w:bidi="ne-NP"/>
        </w:rPr>
        <w:t>二、自学积累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/>
          <w:bCs/>
          <w:kern w:val="0"/>
          <w:sz w:val="24"/>
          <w:szCs w:val="24"/>
          <w:lang w:bidi="ne-NP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  <w:lang w:bidi="ne-NP"/>
        </w:rPr>
        <w:t>1.走近作者</w:t>
      </w:r>
    </w:p>
    <w:p>
      <w:pPr>
        <w:widowControl/>
        <w:wordWrap w:val="0"/>
        <w:spacing w:line="480" w:lineRule="atLeast"/>
        <w:ind w:firstLine="240" w:firstLineChars="100"/>
        <w:jc w:val="left"/>
        <w:rPr>
          <w:rFonts w:ascii="宋体" w:hAnsi="宋体" w:cs="宋体" w:hint="eastAsia"/>
          <w:b/>
          <w:bCs/>
          <w:kern w:val="0"/>
          <w:sz w:val="24"/>
          <w:szCs w:val="24"/>
          <w:lang w:bidi="ne-NP"/>
        </w:rPr>
      </w:pPr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bidi="ne-NP"/>
        </w:rPr>
        <w:t>林为民，1942年出生在台湾，是台湾著名的第一家族“雾峰林家”第九代传人。父亲为爱国烈士林正亨。18岁进入北京日报、北京晚报工作，直至退休，把一生都奉献给了记者工作。现定居北京。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/>
          <w:bCs/>
          <w:kern w:val="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  <w:lang w:bidi="ne-NP"/>
        </w:rPr>
        <w:t>2.</w:t>
      </w:r>
      <w:r>
        <w:rPr>
          <w:rFonts w:ascii="宋体" w:hAnsi="宋体" w:cs="宋体" w:hint="eastAsia"/>
          <w:b/>
          <w:bCs/>
          <w:kern w:val="0"/>
          <w:sz w:val="24"/>
          <w:szCs w:val="24"/>
          <w:lang w:val="en-US" w:eastAsia="zh-CN" w:bidi="ne-NP"/>
        </w:rPr>
        <w:t xml:space="preserve">文体常识      </w:t>
      </w:r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 w:bidi="ne-NP"/>
        </w:rPr>
        <w:t>1、</w:t>
      </w:r>
      <w:r>
        <w:rPr>
          <w:rFonts w:ascii="宋体" w:hAnsi="宋体" w:cs="宋体" w:hint="eastAsia"/>
          <w:b/>
          <w:bCs/>
          <w:kern w:val="0"/>
          <w:sz w:val="24"/>
          <w:szCs w:val="24"/>
          <w:lang w:val="en-US" w:eastAsia="zh-CN" w:bidi="ne-NP"/>
        </w:rPr>
        <w:t>新闻与通讯的区别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 w:bidi="ne-NP"/>
        </w:rPr>
        <w:t>①新闻中的事实一般是概括性的，通讯则要求通过具体的人物和事件反映现实生活。②新闻的时效性比通讯更强。③新闻叙述更简洁、明快，篇幅短小；通讯则要详细叙述，一般篇幅比较长。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 w:bidi="ne-NP"/>
        </w:rPr>
        <w:t>④新闻主要以记叙为主，可以适当增加议论；通讯则可运用记叙、描写、抒情、议论等多种表达方式。</w:t>
      </w:r>
    </w:p>
    <w:p>
      <w:pPr>
        <w:widowControl/>
        <w:numPr>
          <w:ilvl w:val="0"/>
          <w:numId w:val="0"/>
        </w:numPr>
        <w:wordWrap w:val="0"/>
        <w:spacing w:line="480" w:lineRule="atLeast"/>
        <w:jc w:val="both"/>
        <w:rPr>
          <w:rFonts w:ascii="宋体" w:hAnsi="宋体" w:cs="宋体" w:hint="eastAsia"/>
          <w:b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  <w:t xml:space="preserve">三、预习案   1、  </w:t>
      </w:r>
      <w:r>
        <w:rPr>
          <w:rFonts w:ascii="宋体" w:hAnsi="宋体" w:cs="宋体" w:hint="eastAsia"/>
          <w:b/>
          <w:bCs/>
          <w:spacing w:val="4"/>
          <w:kern w:val="10"/>
          <w:sz w:val="24"/>
          <w:szCs w:val="24"/>
          <w:lang w:val="en-US" w:eastAsia="zh-CN" w:bidi="ne-NP"/>
        </w:rPr>
        <w:t>字词积累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highlight w:val="none"/>
        </w:rPr>
        <w:t>赚</w:t>
      </w:r>
      <w:r>
        <w:rPr>
          <w:rFonts w:ascii="Times New Roman" w:hAnsi="Times New Roman" w:cs="Times New Roman" w:hint="default"/>
          <w:b w:val="0"/>
          <w:bCs w:val="0"/>
          <w:color w:val="auto"/>
          <w:sz w:val="24"/>
          <w:szCs w:val="24"/>
          <w:highlight w:val="none"/>
        </w:rPr>
        <w:t>钱</w:t>
      </w:r>
      <w:r>
        <w:rPr>
          <w:rFonts w:cs="Times New Roman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）     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highlight w:val="none"/>
        </w:rPr>
        <w:t>拧</w:t>
      </w:r>
      <w:r>
        <w:rPr>
          <w:rFonts w:ascii="Times New Roman" w:hAnsi="Times New Roman" w:cs="Times New Roman" w:hint="default"/>
          <w:b w:val="0"/>
          <w:bCs w:val="0"/>
          <w:color w:val="auto"/>
          <w:sz w:val="24"/>
          <w:szCs w:val="24"/>
          <w:highlight w:val="none"/>
        </w:rPr>
        <w:t>螺丝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）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highlight w:val="none"/>
        </w:rPr>
        <w:t>熙熙</w:t>
      </w:r>
      <w:r>
        <w:rPr>
          <w:rFonts w:ascii="宋体" w:eastAsia="宋体" w:hAnsi="宋体" w:cs="宋体" w:hint="eastAsia"/>
          <w:b w:val="0"/>
          <w:bCs w:val="0"/>
          <w:color w:val="auto"/>
          <w:sz w:val="24"/>
          <w:szCs w:val="24"/>
          <w:highlight w:val="none"/>
        </w:rPr>
        <w:t>攘攘</w:t>
      </w:r>
      <w:r>
        <w:rPr>
          <w:rFonts w:ascii="宋体" w:hAnsi="宋体" w:cs="宋体" w:hint="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）</w:t>
      </w:r>
    </w:p>
    <w:p>
      <w:pPr>
        <w:widowControl/>
        <w:wordWrap w:val="0"/>
        <w:spacing w:line="480" w:lineRule="atLeast"/>
        <w:jc w:val="left"/>
        <w:rPr>
          <w:rFonts w:ascii="宋体" w:eastAsia="宋体" w:hAnsi="宋体" w:cs="宋体" w:hint="default"/>
          <w:b/>
          <w:bCs/>
          <w:color w:val="auto"/>
          <w:spacing w:val="4"/>
          <w:kern w:val="10"/>
          <w:sz w:val="24"/>
          <w:szCs w:val="24"/>
          <w:highlight w:val="none"/>
          <w:lang w:val="en-US" w:eastAsia="zh-CN" w:bidi="ne-NP"/>
        </w:rPr>
      </w:pP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highlight w:val="none"/>
        </w:rPr>
        <w:t>阜</w:t>
      </w:r>
      <w:r>
        <w:rPr>
          <w:rFonts w:ascii="Times New Roman" w:hAnsi="Times New Roman" w:cs="Times New Roman" w:hint="default"/>
          <w:b w:val="0"/>
          <w:bCs w:val="0"/>
          <w:color w:val="auto"/>
          <w:sz w:val="24"/>
          <w:szCs w:val="24"/>
          <w:highlight w:val="none"/>
        </w:rPr>
        <w:t>新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）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cs="Times New Roman" w:hint="eastAsia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ascii="Times New Roman" w:hAnsi="Times New Roman" w:cs="Times New Roman" w:hint="default"/>
          <w:b w:val="0"/>
          <w:bCs w:val="0"/>
          <w:color w:val="auto"/>
          <w:sz w:val="24"/>
          <w:szCs w:val="24"/>
          <w:highlight w:val="none"/>
        </w:rPr>
        <w:t>够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highlight w:val="none"/>
        </w:rPr>
        <w:t>呛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）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      </w:t>
      </w:r>
      <w:r>
        <w:rPr>
          <w:rFonts w:ascii="Times New Roman" w:hAnsi="Times New Roman" w:cs="Times New Roman" w:hint="default"/>
          <w:b/>
          <w:bCs/>
          <w:color w:val="auto"/>
          <w:sz w:val="24"/>
          <w:szCs w:val="24"/>
          <w:highlight w:val="none"/>
          <w:lang w:val="en-US"/>
        </w:rPr>
        <w:t>吆</w:t>
      </w:r>
      <w:r>
        <w:rPr>
          <w:rFonts w:ascii="Times New Roman" w:hAnsi="Times New Roman" w:cs="Times New Roman" w:hint="default"/>
          <w:b w:val="0"/>
          <w:bCs w:val="0"/>
          <w:color w:val="auto"/>
          <w:sz w:val="24"/>
          <w:szCs w:val="24"/>
          <w:highlight w:val="none"/>
          <w:lang w:val="en-US"/>
        </w:rPr>
        <w:t>喝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cs="Times New Roman" w:hint="eastAsia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）</w:t>
      </w:r>
    </w:p>
    <w:p>
      <w:pPr>
        <w:widowControl/>
        <w:numPr>
          <w:ilvl w:val="0"/>
          <w:numId w:val="1"/>
        </w:numPr>
        <w:wordWrap w:val="0"/>
        <w:spacing w:line="480" w:lineRule="atLeast"/>
        <w:jc w:val="left"/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  <w:t>文体常识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 w:bidi="ne-NP"/>
        </w:rPr>
        <w:t>人物通讯有三种类型：</w:t>
      </w:r>
    </w:p>
    <w:p>
      <w:pPr>
        <w:widowControl/>
        <w:wordWrap w:val="0"/>
        <w:spacing w:line="480" w:lineRule="atLeast"/>
        <w:ind w:firstLine="480" w:firstLineChars="200"/>
        <w:jc w:val="left"/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 w:bidi="ne-NP"/>
        </w:rPr>
        <w:t>①传记式：特征是较完整地写出人物一生的主要事迹，篇幅较长，内容丰富。</w:t>
      </w:r>
    </w:p>
    <w:p>
      <w:pPr>
        <w:widowControl/>
        <w:wordWrap w:val="0"/>
        <w:spacing w:line="480" w:lineRule="atLeast"/>
        <w:ind w:firstLine="480" w:firstLineChars="200"/>
        <w:jc w:val="left"/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 w:bidi="ne-NP"/>
        </w:rPr>
        <w:t>②特写式：侧重于写人物的一时一事或某一侧面。虽然比一般的特写涉及的范围大得多，但属于集中于一事、一个侧面的写法。真正写一时一事的人物通讯，也很常见。</w:t>
      </w:r>
    </w:p>
    <w:p>
      <w:pPr>
        <w:widowControl/>
        <w:wordWrap w:val="0"/>
        <w:spacing w:line="480" w:lineRule="atLeast"/>
        <w:ind w:firstLine="480" w:firstLineChars="200"/>
        <w:jc w:val="left"/>
        <w:rPr>
          <w:rFonts w:ascii="宋体" w:hAnsi="宋体" w:cs="宋体" w:hint="eastAsia"/>
          <w:b w:val="0"/>
          <w:bCs w:val="0"/>
          <w:spacing w:val="4"/>
          <w:kern w:val="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 w:val="0"/>
          <w:kern w:val="0"/>
          <w:sz w:val="24"/>
          <w:szCs w:val="24"/>
          <w:lang w:val="en-US" w:eastAsia="zh-CN" w:bidi="ne-NP"/>
        </w:rPr>
        <w:t>③群像式：特点是报道对象不止一个，而是一个集体中的若干人，或是同一时空范围内的几个同类人。</w:t>
      </w:r>
    </w:p>
    <w:p>
      <w:pPr>
        <w:widowControl/>
        <w:numPr>
          <w:ilvl w:val="0"/>
          <w:numId w:val="1"/>
        </w:numPr>
        <w:wordWrap w:val="0"/>
        <w:spacing w:line="480" w:lineRule="atLeast"/>
        <w:ind w:left="0" w:firstLine="0" w:leftChars="0" w:firstLineChars="0"/>
        <w:jc w:val="left"/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bidi="ne-NP"/>
        </w:rPr>
      </w:pPr>
      <w:r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  <w:t>人物介绍：</w:t>
      </w:r>
      <w:r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bidi="ne-NP"/>
        </w:rPr>
        <w:t>张秉贵事迹</w:t>
      </w:r>
    </w:p>
    <w:p>
      <w:pPr>
        <w:widowControl/>
        <w:numPr>
          <w:numId w:val="0"/>
        </w:numPr>
        <w:wordWrap w:val="0"/>
        <w:spacing w:line="480" w:lineRule="atLeast"/>
        <w:ind w:firstLine="480" w:firstLineChars="200"/>
        <w:jc w:val="left"/>
        <w:rPr>
          <w:rFonts w:ascii="宋体" w:hAnsi="宋体" w:cs="宋体" w:hint="eastAsia"/>
          <w:bCs/>
          <w:spacing w:val="4"/>
          <w:kern w:val="10"/>
          <w:sz w:val="24"/>
          <w:szCs w:val="24"/>
          <w:lang w:bidi="ne-NP"/>
        </w:rPr>
      </w:pPr>
      <w:r>
        <w:rPr>
          <w:rFonts w:ascii="宋体" w:hAnsi="宋体" w:cs="宋体" w:hint="eastAsia"/>
          <w:bCs/>
          <w:spacing w:val="4"/>
          <w:kern w:val="10"/>
          <w:sz w:val="24"/>
          <w:szCs w:val="24"/>
          <w:lang w:bidi="ne-NP"/>
        </w:rPr>
        <w:t>张秉贵从黑暗的旧中国里一个没有文化的童工、学徒成长为新中国劳动模范。他由一个被压迫者，变为社会的主人翁，思想上、感情上的变化成为做好工作的动力。在旧社会，他曾挨过脚拳，留下了终生的痛苦记忆。一次，他给掌柜的捶腿时，以为掌柜睡着了，劳累一天的他想停下来歇一会儿，被老板一脚踢在胸口上。另一次，一个国民党兵来买冰淇淋，等的时间长了点，就一拳打在他心口上。而在新社会，他接待过一名患病的顾客，帮她选择了几种适合的点心，这位顾客还专门带着礼品到柜台来看望他。强烈的对比，更坚定了他为人民服务的信念。</w:t>
      </w:r>
    </w:p>
    <w:p>
      <w:pPr>
        <w:widowControl/>
        <w:numPr>
          <w:ilvl w:val="0"/>
          <w:numId w:val="2"/>
        </w:numPr>
        <w:wordWrap w:val="0"/>
        <w:spacing w:line="480" w:lineRule="atLeast"/>
        <w:ind w:firstLine="240" w:firstLineChars="100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2071370</wp:posOffset>
                </wp:positionH>
                <wp:positionV relativeFrom="paragraph">
                  <wp:posOffset>603250</wp:posOffset>
                </wp:positionV>
                <wp:extent cx="2265045" cy="502285"/>
                <wp:effectExtent l="0" t="0" r="0" b="0"/>
                <wp:wrapNone/>
                <wp:docPr id="604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5045" cy="502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对抱孩子的</w:t>
                            </w:r>
                            <w:r>
                              <w:rPr>
                                <w:rFonts w:ascii="Times New Roman" w:eastAsia="微软雅黑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顾客</w:t>
                            </w:r>
                          </w:p>
                        </w:txbxContent>
                      </wps:txbx>
                      <wps:bodyPr wrap="square" lIns="76800" tIns="38400" rIns="76800" bIns="38400" anchor="t"/>
                    </wps:wsp>
                  </a:graphicData>
                </a:graphic>
              </wp:anchor>
            </w:drawing>
          </mc:Choice>
          <mc:Fallback>
            <w:pict>
              <v:rect id="矩形 47" o:spid="_x0000_s1025" style="width:178.35pt;height:39.55pt;margin-top:47.5pt;margin-left:163.1pt;mso-height-relative:page;mso-width-relative:page;position:absolute;z-index:251664384" coordsize="21600,21600" filled="f" stroked="f">
                <o:lock v:ext="edit" aspectratio="f"/>
                <v:textbox inset="6.05pt,3.02pt,6.05pt,3.02pt">
                  <w:txbxContent>
                    <w:p>
                      <w:pPr>
                        <w:pStyle w:val="NormalWeb"/>
                        <w:kinsoku/>
                        <w:ind w:left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对抱孩子的</w:t>
                      </w:r>
                      <w:r>
                        <w:rPr>
                          <w:rFonts w:ascii="Times New Roman" w:eastAsia="微软雅黑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顾客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cs="宋体" w:hint="eastAsia"/>
          <w:b/>
          <w:spacing w:val="4"/>
          <w:kern w:val="10"/>
          <w:sz w:val="24"/>
          <w:szCs w:val="24"/>
          <w:lang w:val="en-US" w:eastAsia="zh-CN" w:bidi="ne-NP"/>
        </w:rPr>
        <w:t xml:space="preserve">探究案   </w:t>
      </w: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>课堂探究1</w:t>
      </w: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br/>
      </w: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>梳理情节，概括内容，将本文的的思维导图补充完整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252095</wp:posOffset>
                </wp:positionV>
                <wp:extent cx="1925320" cy="417830"/>
                <wp:effectExtent l="0" t="0" r="0" b="0"/>
                <wp:wrapNone/>
                <wp:docPr id="6044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5320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对赶火车的顾客</w:t>
                            </w:r>
                          </w:p>
                        </w:txbxContent>
                      </wps:txbx>
                      <wps:bodyPr wrap="square" lIns="76800" tIns="38400" rIns="76800" bIns="38400" anchor="t"/>
                    </wps:wsp>
                  </a:graphicData>
                </a:graphic>
              </wp:anchor>
            </w:drawing>
          </mc:Choice>
          <mc:Fallback>
            <w:pict>
              <v:rect id="矩形 48" o:spid="_x0000_s1026" style="width:151.6pt;height:32.9pt;margin-top:19.85pt;margin-left:161.75pt;mso-height-relative:page;mso-width-relative:page;position:absolute;z-index:251666432" coordsize="21600,21600" filled="f" stroked="f">
                <o:lock v:ext="edit" aspectratio="f"/>
                <v:textbox inset="6.05pt,3.02pt,6.05pt,3.02pt">
                  <w:txbxContent>
                    <w:p>
                      <w:pPr>
                        <w:pStyle w:val="NormalWeb"/>
                        <w:kinsoku/>
                        <w:ind w:left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对赶火车的顾客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97155</wp:posOffset>
                </wp:positionV>
                <wp:extent cx="163195" cy="875030"/>
                <wp:effectExtent l="38100" t="4445" r="8255" b="15875"/>
                <wp:wrapNone/>
                <wp:docPr id="43" name="左大括号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3195" cy="875030"/>
                        </a:xfrm>
                        <a:prstGeom prst="leftBrace">
                          <a:avLst>
                            <a:gd name="adj1" fmla="val 39723"/>
                            <a:gd name="adj2" fmla="val 50000"/>
                          </a:avLst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lIns="76800" tIns="38400" rIns="76800" bIns="38400"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大括号 42" o:spid="_x0000_s1027" type="#_x0000_t87" style="width:12.85pt;height:68.9pt;margin-top:7.65pt;margin-left:150.25pt;mso-height-relative:page;mso-width-relative:page;position:absolute;v-text-anchor:middle;z-index:251662336" coordsize="21600,21600" adj="1603,10800" filled="f" stroked="t" strokecolor="black">
                <v:stroke joinstyle="miter"/>
                <o:lock v:ext="edit" aspectratio="f"/>
                <v:textbox inset="6.05pt,3.02pt,6.05pt,3.02pt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207010</wp:posOffset>
                </wp:positionH>
                <wp:positionV relativeFrom="paragraph">
                  <wp:posOffset>177800</wp:posOffset>
                </wp:positionV>
                <wp:extent cx="1670050" cy="353060"/>
                <wp:effectExtent l="0" t="0" r="0" b="0"/>
                <wp:wrapNone/>
                <wp:docPr id="44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70050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wrap="square" lIns="76800" tIns="38400" rIns="76800" bIns="3840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28" style="width:131.5pt;height:27.8pt;margin-top:14pt;margin-left:16.3pt;mso-height-relative:page;mso-width-relative:page;position:absolute;z-index:251660288" coordsize="21600,21600" filled="f" stroked="f">
                <o:lock v:ext="edit" aspectratio="f"/>
                <v:textbox style="mso-fit-shape-to-text:t" inset="6.05pt,3.02pt,6.05pt,3.02pt">
                  <w:txbxContent>
                    <w:p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2077720</wp:posOffset>
                </wp:positionH>
                <wp:positionV relativeFrom="paragraph">
                  <wp:posOffset>229235</wp:posOffset>
                </wp:positionV>
                <wp:extent cx="2265045" cy="417830"/>
                <wp:effectExtent l="0" t="0" r="0" b="0"/>
                <wp:wrapNone/>
                <wp:docPr id="604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504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对气呼呼的顾客</w:t>
                            </w:r>
                          </w:p>
                        </w:txbxContent>
                      </wps:txbx>
                      <wps:bodyPr wrap="square" lIns="76800" tIns="38400" rIns="76800" bIns="38400" anchor="t"/>
                    </wps:wsp>
                  </a:graphicData>
                </a:graphic>
              </wp:anchor>
            </w:drawing>
          </mc:Choice>
          <mc:Fallback>
            <w:pict>
              <v:rect id="矩形 49" o:spid="_x0000_s1029" style="width:178.35pt;height:32.9pt;margin-top:18.05pt;margin-left:163.6pt;mso-height-relative:page;mso-width-relative:page;position:absolute;z-index:251668480" coordsize="21600,21600" filled="f" stroked="f">
                <o:lock v:ext="edit" aspectratio="f"/>
                <v:textbox inset="6.05pt,3.02pt,6.05pt,3.02pt">
                  <w:txbxContent>
                    <w:p>
                      <w:pPr>
                        <w:pStyle w:val="NormalWeb"/>
                        <w:kinsoku/>
                        <w:ind w:left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对气呼呼的顾客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 xml:space="preserve">  （态度）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287655</wp:posOffset>
                </wp:positionV>
                <wp:extent cx="1779270" cy="417195"/>
                <wp:effectExtent l="0" t="0" r="0" b="0"/>
                <wp:wrapNone/>
                <wp:docPr id="52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79270" cy="417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eastAsia="微软雅黑" w:hAnsiTheme="minorBidi" w:hint="default"/>
                                <w:color w:val="C00000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______________</w:t>
                            </w:r>
                            <w:r>
                              <w:rPr>
                                <w:rFonts w:eastAsia="微软雅黑" w:hAnsiTheme="minorBidi" w:hint="eastAsia"/>
                                <w:color w:val="C00000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76800" tIns="38400" rIns="76800" bIns="38400" anchor="t"/>
                    </wps:wsp>
                  </a:graphicData>
                </a:graphic>
              </wp:anchor>
            </w:drawing>
          </mc:Choice>
          <mc:Fallback>
            <w:pict>
              <v:rect id="矩形 51" o:spid="_x0000_s1030" style="width:140.1pt;height:32.85pt;margin-top:22.65pt;margin-left:112.35pt;mso-height-relative:page;mso-width-relative:page;position:absolute;z-index:251676672" coordsize="21600,21600" filled="f" stroked="f">
                <o:lock v:ext="edit" aspectratio="f"/>
                <v:textbox inset="6.05pt,3.02pt,6.05pt,3.02pt">
                  <w:txbxContent>
                    <w:p>
                      <w:pPr>
                        <w:rPr>
                          <w:rFonts w:ascii="Times New Roman" w:eastAsia="微软雅黑" w:hAnsiTheme="minorBidi" w:hint="default"/>
                          <w:color w:val="C00000"/>
                          <w:kern w:val="24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eastAsia="微软雅黑" w:hAnsiTheme="minorBidi" w:hint="eastAsia"/>
                          <w:color w:val="000000" w:themeColor="text1"/>
                          <w:kern w:val="24"/>
                          <w:sz w:val="36"/>
                          <w:szCs w:val="36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______________</w:t>
                      </w:r>
                      <w:r>
                        <w:rPr>
                          <w:rFonts w:eastAsia="微软雅黑" w:hAnsiTheme="minorBidi" w:hint="eastAsia"/>
                          <w:color w:val="C00000"/>
                          <w:kern w:val="24"/>
                          <w:sz w:val="36"/>
                          <w:szCs w:val="36"/>
                          <w:lang w:val="en-US" w:eastAsia="zh-CN"/>
                        </w:rPr>
                        <w:t>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1362710</wp:posOffset>
                </wp:positionH>
                <wp:positionV relativeFrom="paragraph">
                  <wp:posOffset>-17780</wp:posOffset>
                </wp:positionV>
                <wp:extent cx="2325370" cy="428625"/>
                <wp:effectExtent l="0" t="0" r="0" b="0"/>
                <wp:wrapNone/>
                <wp:docPr id="60417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2537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hAnsi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_______________</w:t>
                            </w:r>
                          </w:p>
                        </w:txbxContent>
                      </wps:txbx>
                      <wps:bodyPr wrap="square" lIns="76800" tIns="38400" rIns="76800" bIns="38400" anchor="t"/>
                    </wps:wsp>
                  </a:graphicData>
                </a:graphic>
              </wp:anchor>
            </w:drawing>
          </mc:Choice>
          <mc:Fallback>
            <w:pict>
              <v:rect id="矩形 33" o:spid="_x0000_s1031" style="width:183.1pt;height:33.75pt;margin-top:-1.4pt;margin-left:107.3pt;mso-height-relative:page;mso-width-relative:page;position:absolute;z-index:251670528" coordsize="21600,21600" filled="f" stroked="f">
                <o:lock v:ext="edit" aspectratio="f"/>
                <v:textbox inset="6.05pt,3.02pt,6.05pt,3.02pt">
                  <w:txbxContent>
                    <w:p>
                      <w:pPr>
                        <w:pStyle w:val="NormalWeb"/>
                        <w:kinsoku/>
                        <w:ind w:left="0"/>
                        <w:jc w:val="both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eastAsia="微软雅黑" w:hAnsiTheme="minorBidi" w:hint="eastAsia"/>
                          <w:color w:val="000000" w:themeColor="text1"/>
                          <w:kern w:val="24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51435</wp:posOffset>
                </wp:positionV>
                <wp:extent cx="139700" cy="714375"/>
                <wp:effectExtent l="38100" t="4445" r="12700" b="5080"/>
                <wp:wrapNone/>
                <wp:docPr id="33" name="左大括号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700" cy="714375"/>
                        </a:xfrm>
                        <a:prstGeom prst="leftBrace">
                          <a:avLst>
                            <a:gd name="adj1" fmla="val 39723"/>
                            <a:gd name="adj2" fmla="val 50000"/>
                          </a:avLst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lIns="76800" tIns="38400" rIns="76800" bIns="38400" rtlCol="0" anchor="ctr"/>
                    </wps:wsp>
                  </a:graphicData>
                </a:graphic>
              </wp:anchor>
            </w:drawing>
          </mc:Choice>
          <mc:Fallback>
            <w:pict>
              <v:shape id="左大括号 32" o:spid="_x0000_s1032" type="#_x0000_t87" style="width:11pt;height:56.25pt;margin-top:4.05pt;margin-left:88.75pt;mso-height-relative:page;mso-width-relative:page;position:absolute;v-text-anchor:middle;z-index:251674624" coordsize="21600,21600" adj="1677,10800" filled="f" stroked="t" strokecolor="black">
                <v:stroke joinstyle="miter"/>
                <o:lock v:ext="edit" aspectratio="f"/>
                <v:textbox inset="6.05pt,3.02pt,6.05pt,3.02pt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126365</wp:posOffset>
                </wp:positionV>
                <wp:extent cx="1019175" cy="353060"/>
                <wp:effectExtent l="0" t="0" r="0" b="0"/>
                <wp:wrapNone/>
                <wp:docPr id="60436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1917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  <w:rPr>
                                <w:rFonts w:eastAsia="微软雅黑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微软雅黑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解放前</w:t>
                            </w:r>
                            <w:r>
                              <w:rPr>
                                <w:rFonts w:eastAsia="微软雅黑" w:hAnsiTheme="minorBid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经历</w:t>
                            </w:r>
                          </w:p>
                        </w:txbxContent>
                      </wps:txbx>
                      <wps:bodyPr wrap="square" lIns="76800" tIns="38400" rIns="76800" bIns="3840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0" o:spid="_x0000_s1033" style="width:80.25pt;height:27.8pt;margin-top:9.95pt;margin-left:-1.45pt;mso-height-relative:page;mso-width-relative:page;position:absolute;z-index:251672576" coordsize="21600,21600" filled="f" stroked="f">
                <o:lock v:ext="edit" aspectratio="f"/>
                <v:textbox style="mso-fit-shape-to-text:t" inset="6.05pt,3.02pt,6.05pt,3.02pt">
                  <w:txbxContent>
                    <w:p>
                      <w:pPr>
                        <w:pStyle w:val="NormalWeb"/>
                        <w:kinsoku/>
                        <w:ind w:left="0"/>
                        <w:jc w:val="both"/>
                        <w:rPr>
                          <w:rFonts w:eastAsia="微软雅黑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eastAsia="微软雅黑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解放前</w:t>
                      </w:r>
                      <w:r>
                        <w:rPr>
                          <w:rFonts w:eastAsia="微软雅黑" w:hAnsiTheme="minorBidi" w:hint="eastAsia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经历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1185545</wp:posOffset>
                </wp:positionH>
                <wp:positionV relativeFrom="paragraph">
                  <wp:posOffset>176530</wp:posOffset>
                </wp:positionV>
                <wp:extent cx="3611245" cy="353060"/>
                <wp:effectExtent l="0" t="0" r="0" b="0"/>
                <wp:wrapNone/>
                <wp:docPr id="60431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1124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</w:pPr>
                            <w:r>
                              <w:rPr>
                                <w:rFonts w:ascii="Times New Roman" w:eastAsia="微软雅黑" w:hAnsi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wrap="square" lIns="76800" tIns="38400" rIns="76800" bIns="3840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34" style="width:284.35pt;height:27.8pt;margin-top:13.9pt;margin-left:93.35pt;mso-height-relative:page;mso-width-relative:page;position:absolute;z-index:251682816" coordsize="21600,21600" filled="f" stroked="f">
                <o:lock v:ext="edit" aspectratio="f"/>
                <v:textbox style="mso-fit-shape-to-text:t" inset="6.05pt,3.02pt,6.05pt,3.02pt">
                  <w:txbxContent>
                    <w:p>
                      <w:pPr>
                        <w:pStyle w:val="NormalWeb"/>
                        <w:kinsoku/>
                        <w:ind w:left="0"/>
                        <w:jc w:val="both"/>
                      </w:pPr>
                      <w:r>
                        <w:rPr>
                          <w:rFonts w:ascii="Times New Roman" w:eastAsia="微软雅黑" w:hAnsiTheme="minorBidi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255905</wp:posOffset>
                </wp:positionV>
                <wp:extent cx="184150" cy="1296670"/>
                <wp:effectExtent l="38100" t="4445" r="6350" b="13335"/>
                <wp:wrapNone/>
                <wp:docPr id="25" name="左大括号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150" cy="1296988"/>
                        </a:xfrm>
                        <a:prstGeom prst="leftBrace">
                          <a:avLst>
                            <a:gd name="adj1" fmla="val 39723"/>
                            <a:gd name="adj2" fmla="val 50000"/>
                          </a:avLst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lIns="76800" tIns="38400" rIns="76800" bIns="38400" rtlCol="0" anchor="ctr"/>
                    </wps:wsp>
                  </a:graphicData>
                </a:graphic>
              </wp:anchor>
            </w:drawing>
          </mc:Choice>
          <mc:Fallback>
            <w:pict>
              <v:shape id="左大括号 24" o:spid="_x0000_s1035" type="#_x0000_t87" style="width:14.5pt;height:102.1pt;margin-top:20.15pt;margin-left:85.4pt;mso-height-relative:page;mso-width-relative:page;position:absolute;v-text-anchor:middle;z-index:251680768" coordsize="21600,21600" adj="1218,10800" filled="f" stroked="t" strokecolor="black">
                <v:stroke joinstyle="miter"/>
                <o:lock v:ext="edit" aspectratio="f"/>
              </v:shape>
            </w:pict>
          </mc:Fallback>
        </mc:AlternateConten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1209675</wp:posOffset>
                </wp:positionH>
                <wp:positionV relativeFrom="paragraph">
                  <wp:posOffset>52070</wp:posOffset>
                </wp:positionV>
                <wp:extent cx="2807335" cy="353060"/>
                <wp:effectExtent l="0" t="0" r="0" b="0"/>
                <wp:wrapNone/>
                <wp:docPr id="60432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733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</w:pPr>
                            <w:r>
                              <w:rPr>
                                <w:rFonts w:ascii="Times New Roman" w:eastAsia="微软雅黑" w:hAnsi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wrap="square" lIns="76800" tIns="38400" rIns="76800" bIns="3840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6" o:spid="_x0000_s1036" style="width:221.05pt;height:27.8pt;margin-top:4.1pt;margin-left:95.25pt;mso-height-relative:page;mso-width-relative:page;position:absolute;z-index:251684864" coordsize="21600,21600" filled="f" stroked="f">
                <o:lock v:ext="edit" aspectratio="f"/>
                <v:textbox style="mso-fit-shape-to-text:t" inset="6.05pt,3.02pt,6.05pt,3.02pt">
                  <w:txbxContent>
                    <w:p>
                      <w:pPr>
                        <w:pStyle w:val="NormalWeb"/>
                        <w:kinsoku/>
                        <w:ind w:left="0"/>
                        <w:jc w:val="both"/>
                      </w:pPr>
                      <w:r>
                        <w:rPr>
                          <w:rFonts w:ascii="Times New Roman" w:eastAsia="微软雅黑" w:hAnsiTheme="minorBidi"/>
                          <w:color w:val="000000" w:themeColor="text1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-479425</wp:posOffset>
                </wp:positionH>
                <wp:positionV relativeFrom="paragraph">
                  <wp:posOffset>78105</wp:posOffset>
                </wp:positionV>
                <wp:extent cx="1843405" cy="353060"/>
                <wp:effectExtent l="0" t="0" r="0" b="0"/>
                <wp:wrapNone/>
                <wp:docPr id="60429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4340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 w:firstLine="240" w:firstLineChars="100"/>
                              <w:jc w:val="both"/>
                              <w:rPr>
                                <w:rFonts w:eastAsia="微软雅黑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微软雅黑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钻研</w:t>
                            </w:r>
                            <w:r>
                              <w:rPr>
                                <w:rFonts w:eastAsia="微软雅黑" w:hAnsiTheme="minorBid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哪些</w:t>
                            </w:r>
                            <w:r>
                              <w:rPr>
                                <w:rFonts w:ascii="Times New Roman" w:eastAsia="微软雅黑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商品知识</w:t>
                            </w:r>
                            <w:r>
                              <w:rPr>
                                <w:rFonts w:eastAsia="微软雅黑" w:hAnsiTheme="minorBidi" w:hint="eastAsia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？</w:t>
                            </w:r>
                          </w:p>
                        </w:txbxContent>
                      </wps:txbx>
                      <wps:bodyPr wrap="square" lIns="76800" tIns="38400" rIns="76800" bIns="3840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37" style="width:145.15pt;height:27.8pt;margin-top:6.15pt;margin-left:-37.75pt;mso-height-relative:page;mso-width-relative:page;position:absolute;z-index:251678720" coordsize="21600,21600" filled="f" stroked="f">
                <o:lock v:ext="edit" aspectratio="f"/>
                <v:textbox style="mso-fit-shape-to-text:t" inset="6.05pt,3.02pt,6.05pt,3.02pt">
                  <w:txbxContent>
                    <w:p>
                      <w:pPr>
                        <w:pStyle w:val="NormalWeb"/>
                        <w:kinsoku/>
                        <w:ind w:left="0" w:firstLine="240" w:firstLineChars="100"/>
                        <w:jc w:val="both"/>
                        <w:rPr>
                          <w:rFonts w:eastAsia="微软雅黑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eastAsia="微软雅黑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钻研</w:t>
                      </w:r>
                      <w:r>
                        <w:rPr>
                          <w:rFonts w:eastAsia="微软雅黑" w:hAnsiTheme="minorBidi" w:hint="eastAsia"/>
                          <w:color w:val="000000" w:themeColor="text1"/>
                          <w:kern w:val="24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哪些</w:t>
                      </w:r>
                      <w:r>
                        <w:rPr>
                          <w:rFonts w:ascii="Times New Roman" w:eastAsia="微软雅黑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商品知识</w:t>
                      </w:r>
                      <w:r>
                        <w:rPr>
                          <w:rFonts w:eastAsia="微软雅黑" w:hAnsiTheme="minorBidi" w:hint="eastAsia"/>
                          <w:color w:val="000000" w:themeColor="text1"/>
                          <w:kern w:val="24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？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</w:p>
    <w:p>
      <w:pPr>
        <w:widowControl/>
        <w:wordWrap w:val="0"/>
        <w:spacing w:line="480" w:lineRule="atLeast"/>
        <w:jc w:val="left"/>
        <w:rPr>
          <w:rFonts w:ascii="Times New Roman" w:eastAsia="微软雅黑" w:hAnsiTheme="minorBidi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 xml:space="preserve">                </w:t>
      </w:r>
      <w:r>
        <w:rPr>
          <w:rFonts w:ascii="Times New Roman" w:eastAsia="微软雅黑" w:hAnsiTheme="minorBidi"/>
          <w:color w:val="000000" w:themeColor="text1"/>
          <w:kern w:val="24"/>
          <w:sz w:val="24"/>
          <w:szCs w:val="24"/>
          <w14:textFill>
            <w14:solidFill>
              <w14:schemeClr w14:val="tx1"/>
            </w14:solidFill>
          </w14:textFill>
        </w:rPr>
        <w:t>______________________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62865</wp:posOffset>
                </wp:positionV>
                <wp:extent cx="1108075" cy="417830"/>
                <wp:effectExtent l="0" t="0" r="0" b="0"/>
                <wp:wrapNone/>
                <wp:docPr id="60427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807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Theme="minorBidi"/>
                                <w:b w:val="0"/>
                                <w:bCs w:val="0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各地群众</w:t>
                            </w:r>
                          </w:p>
                        </w:txbxContent>
                      </wps:txbx>
                      <wps:bodyPr wrap="square" lIns="76800" tIns="38400" rIns="76800" bIns="38400" anchor="t"/>
                    </wps:wsp>
                  </a:graphicData>
                </a:graphic>
              </wp:anchor>
            </w:drawing>
          </mc:Choice>
          <mc:Fallback>
            <w:pict>
              <v:rect id="矩形 21" o:spid="_x0000_s1038" style="width:87.25pt;height:32.9pt;margin-top:4.95pt;margin-left:157.85pt;mso-height-relative:page;mso-width-relative:page;position:absolute;z-index:251691008" coordsize="21600,21600" filled="f" stroked="f">
                <o:lock v:ext="edit" aspectratio="f"/>
                <v:textbox inset="6.05pt,3.02pt,6.05pt,3.02pt">
                  <w:txbxContent>
                    <w:p>
                      <w:pPr>
                        <w:pStyle w:val="NormalWeb"/>
                        <w:kinsoku/>
                        <w:ind w:left="0"/>
                        <w:jc w:val="both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Theme="minorBidi"/>
                          <w:b w:val="0"/>
                          <w:bCs w:val="0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各地群众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205105</wp:posOffset>
                </wp:positionV>
                <wp:extent cx="152400" cy="604520"/>
                <wp:effectExtent l="38100" t="4445" r="0" b="19685"/>
                <wp:wrapNone/>
                <wp:docPr id="20" name="左大括号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400" cy="604838"/>
                        </a:xfrm>
                        <a:prstGeom prst="leftBrace">
                          <a:avLst>
                            <a:gd name="adj1" fmla="val 39723"/>
                            <a:gd name="adj2" fmla="val 50000"/>
                          </a:avLst>
                        </a:prstGeom>
                        <a:ln w="3175"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lIns="76800" tIns="38400" rIns="76800" bIns="38400" rtlCol="0" anchor="ctr"/>
                    </wps:wsp>
                  </a:graphicData>
                </a:graphic>
              </wp:anchor>
            </w:drawing>
          </mc:Choice>
          <mc:Fallback>
            <w:pict>
              <v:shape id="左大括号 19" o:spid="_x0000_s1039" type="#_x0000_t87" style="width:12pt;height:47.6pt;margin-top:16.15pt;margin-left:138.15pt;mso-height-relative:page;mso-width-relative:page;position:absolute;v-text-anchor:middle;z-index:251686912" coordsize="21600,21600" adj="2161,10800" filled="f" stroked="t" strokecolor="black">
                <v:stroke joinstyle="miter"/>
                <o:lock v:ext="edit" aspectratio="f"/>
              </v:shape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301625</wp:posOffset>
                </wp:positionV>
                <wp:extent cx="1295400" cy="353060"/>
                <wp:effectExtent l="0" t="0" r="0" b="0"/>
                <wp:wrapNone/>
                <wp:docPr id="56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5400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left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赢得）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____________</w:t>
                            </w:r>
                          </w:p>
                        </w:txbxContent>
                      </wps:txbx>
                      <wps:bodyPr wrap="none" lIns="76800" tIns="38400" rIns="76800" bIns="3840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40" style="width:102pt;height:27.8pt;margin-top:23.75pt;margin-left:-1pt;mso-height-relative:page;mso-width-relative:page;mso-wrap-style:none;position:absolute;z-index:251693056" coordsize="21600,21600" filled="f" stroked="f">
                <o:lock v:ext="edit" aspectratio="f"/>
                <v:textbox style="mso-fit-shape-to-text:t" inset="6.05pt,3.02pt,6.05pt,3.02pt">
                  <w:txbxContent>
                    <w:p>
                      <w:pPr>
                        <w:pStyle w:val="NormalWeb"/>
                        <w:kinsoku/>
                        <w:ind w:left="0"/>
                        <w:jc w:val="left"/>
                        <w:rPr>
                          <w:rFonts w:eastAsia="宋体"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bCs/>
                          <w:lang w:val="en-US" w:eastAsia="zh-CN"/>
                        </w:rPr>
                        <w:t>赢得）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____________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170180</wp:posOffset>
                </wp:positionV>
                <wp:extent cx="1108075" cy="454025"/>
                <wp:effectExtent l="0" t="0" r="0" b="0"/>
                <wp:wrapNone/>
                <wp:docPr id="60426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08075" cy="45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微软雅黑" w:hAnsiTheme="minorBidi"/>
                                <w:color w:val="000000" w:themeColor="text1"/>
                                <w:kern w:val="24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广大顾客</w:t>
                            </w:r>
                          </w:p>
                        </w:txbxContent>
                      </wps:txbx>
                      <wps:bodyPr wrap="square" lIns="76800" tIns="38400" rIns="76800" bIns="38400" anchor="t"/>
                    </wps:wsp>
                  </a:graphicData>
                </a:graphic>
              </wp:anchor>
            </w:drawing>
          </mc:Choice>
          <mc:Fallback>
            <w:pict>
              <v:rect id="矩形 20" o:spid="_x0000_s1041" style="width:87.25pt;height:35.75pt;margin-top:13.4pt;margin-left:160.8pt;mso-height-relative:page;mso-width-relative:page;position:absolute;z-index:251688960" coordsize="21600,21600" filled="f" stroked="f">
                <o:lock v:ext="edit" aspectratio="f"/>
                <v:textbox inset="6.05pt,3.02pt,6.05pt,3.02pt">
                  <w:txbxContent>
                    <w:p>
                      <w:pPr>
                        <w:pStyle w:val="NormalWeb"/>
                        <w:kinsoku/>
                        <w:ind w:left="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微软雅黑" w:hAnsiTheme="minorBidi"/>
                          <w:color w:val="000000" w:themeColor="text1"/>
                          <w:kern w:val="24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广大顾客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</w:pP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  <w:t>课堂探究2</w:t>
      </w:r>
    </w:p>
    <w:p>
      <w:pPr>
        <w:widowControl/>
        <w:numPr>
          <w:numId w:val="0"/>
        </w:numPr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>文章从开头到“满面笑容地接待顾客”，记叙的事件在顺序安排上有什么特点？可否调换顺序？请简要分析。</w:t>
      </w:r>
    </w:p>
    <w:p>
      <w:pPr>
        <w:widowControl/>
        <w:numPr>
          <w:numId w:val="0"/>
        </w:numPr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  <w:t>课堂探究3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>“张秉贵今年59岁”一段以及下一段，记叙了张秉贵解放前后的几段经历，作者用了什么表现手法？用意是什么？如果删除这两段对文章有何影响？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  <w:t>课堂探究4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>“张秉贵常说：……”一段以及下一段，都写到了张秉贵工作中的表现，这与课文开头部分所写的他在工作中的表现有什么不同？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  <w:t>课堂探究5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>本文运用了大量的细节来描写张秉贵，阅读下面的句子，说说人物描写的</w:t>
      </w:r>
      <w:bookmarkStart w:id="0" w:name="_GoBack"/>
      <w:bookmarkEnd w:id="0"/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>作用。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>1、只见张秉贵从货柜里拿起一块糖，放到孩子手里，孩子顿时止住了哭声。……过了一会儿，轮到她买糖时，老张从称好的糖果中拿出一块放回货柜里，又拿出几块用小纸袋装好，塞进孩子的衣兜里……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  <w:t>2、卖糖果时，他虚心向爱吃糖的顾客了解各种人吃糖的习惯和各种糖果的味道。几年来，他还自己花钱买了230多种糖果来品尝，并请同柜台的售货员一起尝。</w:t>
      </w: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 w:val="0"/>
          <w:bCs/>
          <w:spacing w:val="4"/>
          <w:kern w:val="10"/>
          <w:sz w:val="24"/>
          <w:szCs w:val="24"/>
          <w:lang w:val="en-US" w:eastAsia="zh-CN" w:bidi="ne-NP"/>
        </w:rPr>
      </w:pPr>
    </w:p>
    <w:p>
      <w:pPr>
        <w:widowControl/>
        <w:wordWrap w:val="0"/>
        <w:spacing w:line="480" w:lineRule="atLeast"/>
        <w:jc w:val="left"/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</w:pPr>
    </w:p>
    <w:p>
      <w:pPr>
        <w:numPr>
          <w:numId w:val="0"/>
        </w:numPr>
        <w:ind w:left="210" w:leftChars="100"/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eastAsia"/>
          <w:b/>
          <w:bCs w:val="0"/>
          <w:spacing w:val="4"/>
          <w:kern w:val="10"/>
          <w:sz w:val="24"/>
          <w:szCs w:val="24"/>
          <w:lang w:val="en-US" w:eastAsia="zh-CN" w:bidi="ne-NP"/>
        </w:rPr>
        <w:t>五、达标案   阅读下面的实用文本,完成下列各题。</w:t>
      </w:r>
    </w:p>
    <w:p>
      <w:pPr>
        <w:numPr>
          <w:numId w:val="0"/>
        </w:numPr>
        <w:ind w:left="210" w:firstLine="960" w:leftChars="100" w:firstLineChars="4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drawing>
          <wp:inline>
            <wp:extent cx="254000" cy="254000"/>
            <wp:docPr id="10003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2849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 xml:space="preserve"> 罗阳：才见霓虹君已去，英雄谢幕海天间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 xml:space="preserve">    我国自主研制的舰载机歼一15顺利完成起降航母训练,战机美丽雄健的起降身姿,相信会永远定格在研制现场总指挥罗阳的脑海中。然而,11月25日,就在“辽宁舰”完成训练任务靠岸后,罗阳突发，急性心肌梗死、心源性碎死，经抢救无效殉职,享年51岁。</w:t>
      </w:r>
    </w:p>
    <w:p>
      <w:pPr>
        <w:numPr>
          <w:numId w:val="0"/>
        </w:numPr>
        <w:ind w:left="210" w:firstLine="240" w:leftChars="100" w:firstLine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“自己整个的任务都已经完成了,非常欣慰”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按照计划,罗阳登上“辽宁舰”,参加舰载机歼一15的起降训练任务。对于航毋和歼一15飞机来说,这个训练至关重要。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作为歼一15飞机的研制现场总指挥,罗阳感到责任重大、心潮澎湃。“压力之大，责任之重,难以想象。”和罗阳一起在“辽宁舰”上参加训练的沈阳飞机设计研究所党委书记褚晓文说。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歼一15成功起降后,罗阳有了一种如释重负的感觉。由于此前训练任务异常繁重,加之船上有保密要求,直到任务成功完成后,他才跟妻子通了一次电话。罗阳对妻子说:“自己整个的任务都已经完成了,非常欣慰。”没想到这次通话成了他和家人的最后一次通话。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“从上航母前一周到最后栖牲,罗阳行程紧张,非常劳累。”褚晓丈告诉记者,“他率沈飞参加珠海航展,然后飞到北京参加会议,回到辽宁后又搭乘直升机飞赴大连‘辽宁舰’,可以说是马不停蹄。上了航母,把东西放好,他一分钟都没有休息就上了塔台。”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褚晓文回忆,自己曾劝罗阳休息一会儿再干。“前面耽误的活儿太多了,得赶回来。”罗阳这样回答他。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罗阳白天在航母上的各个监浏点一丝不苟地检查,检侧各个系统;晚上参加海事协调会,和试飞人员沟通。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褚晓文说:“他非常疲惫。要知道，除了歼一15飞机,罗阳他们还承担着多个重点型号的任务。”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也许是前期的高强度、高压力的工作透支了罗阳本来强健的身体。11月25日12时许，罗阳突发急性心肌梗死、心源性碎死,英年早逝。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据了解,罗阳原来每年都会做体检,未曾发现什么异常。今年由于工作异常忙碌,集团年初的体检,他没能参加,潜在的心脏问题也没有机会被发现。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“航空报国是使命,而不是荣誉”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前20年研发设计飞机,后10年制造生产飞机,这是罗阳30年航空报国的人生轨迹。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罗阳1982年从北京航空航天大学毕业后,分配至中航工业沈阳飞机设计研究所任设计员,先后担任九室党支部副书记、副主任,组织部副部长、部长,党委副书记,党委书记兼副所长。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从事研发及担任负责人20年后,罗阳2002年7月改任中航工业沈阳飞机工业(集团)有限公司党委书记兼副董事长，后任董事长、总经理兼党委副书记,2008年12月兼任中航航空装备有限责任公司副总经理、分党组成员。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“我们这一代人,有着自觉承担国家使命的责任感。”褚晓文说,“尤其是航空工业的人,有着强烈的航空报国、强军富民的担当意识。”</w:t>
      </w:r>
    </w:p>
    <w:p>
      <w:pPr>
        <w:numPr>
          <w:numId w:val="0"/>
        </w:numPr>
        <w:ind w:left="210" w:firstLine="480" w:leftChars="100" w:firstLineChars="2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罗阳服务过的沈阳飞机设计研究所、沈飞集团曾为中国贡献了歼一6、歼一8等几代主力战机。近年来,作为我国重要的歼击机制造基地之一,沈飞承担了多项国家重点型号任务。“沈飞的责任实质是国家责任。”罗阳生前在接受记者采访时说,“企业的特殊性决定了人的特殊性。和一般企业相比，沈飞有8个字,‘洛尽职守、不负重托’。”</w:t>
      </w:r>
    </w:p>
    <w:p>
      <w:pPr>
        <w:numPr>
          <w:numId w:val="0"/>
        </w:numPr>
        <w:ind w:left="210" w:firstLine="240" w:leftChars="100" w:firstLine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“航空报国是使命,而不是荣誉。”这是人们记住的罗阳生前的一句话。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1.下列理解和分析,最符合原文意思的一项是(     )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A.文章第1段先写我国自主研制的舰载机成功起降,接着却笔锋一转,写现场总指挥罗阳英年殉职大喜继之以大悲,给人以强烈的震撼。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B.文章善于用人物语言来表现人物形象,而罗阳的语言朴实自然、浅显易懂,着意突出了罗阳低调踏实、平易近人的一面。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C.罗阳以身殉职,为国家使命而牺牲了宝贵的生命,这与他在重庆求学期间受到红岩精神的深刻影响密不可分。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D.“罗阳们”自觉承担国家使命,为了?国力提升而勤勉踏实工作,付出了生命的代价,因而可歌可泣,值得人们致以崇高的敬意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2.下列对材料有关内容的概括和分析,正确的一项是(   )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A.“自己整个的任务都已经完成了,非常欣慰。”这是罗阳最后的话,反映了罗阳完成重大使命后的如释重负之感和由衷的自豪。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B.“前面耽误的活儿太多了,得赶回来。”这是罗阳拒绝休息的理由,也足见罗阳的工作责任心之强,工作热情之高。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C.“他们还承担着多个重点型号的任务。”前期这种高强度、高压力的工作透支了罗阳本来强健的身体,使他英年早逝。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D.“航空报国是使命,而不是荣誉。”这说明在罗阳的心里,使命和荣誉是不可兼得的,有时为了国家使命,必须舍弃个人荣誉。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  <w:r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  <w:t>3.有人评论说:“罗阳身上所具有的信念的能量、大爱的胸怀、忘我的精神、进取的锐气,正是我们民族精神的最好写照。”请从材料中找出此评论的相应论据。</w:t>
      </w: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</w:p>
    <w:p>
      <w:pPr>
        <w:numPr>
          <w:numId w:val="0"/>
        </w:numPr>
        <w:ind w:left="210" w:leftChars="100"/>
        <w:rPr>
          <w:rFonts w:ascii="宋体" w:hAnsi="宋体" w:cs="宋体" w:hint="default"/>
          <w:b w:val="0"/>
          <w:bCs/>
          <w:spacing w:val="4"/>
          <w:kern w:val="10"/>
          <w:sz w:val="24"/>
          <w:szCs w:val="24"/>
          <w:lang w:val="en-US" w:eastAsia="zh-CN" w:bidi="ne-NP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ind w:firstLine="2640" w:firstLineChars="11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导学案答案：</w:t>
      </w:r>
    </w:p>
    <w:p>
      <w:pPr>
        <w:numPr>
          <w:ilvl w:val="0"/>
          <w:numId w:val="3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体贴，热情  受尽压迫和凌辱  </w:t>
      </w:r>
      <w:r>
        <w:rPr>
          <w:rFonts w:hint="default"/>
          <w:sz w:val="24"/>
          <w:szCs w:val="24"/>
          <w:lang w:val="en-US" w:eastAsia="zh-CN"/>
        </w:rPr>
        <w:t>受国民党兵痞欺负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了解糖果的制作过程学习糖果的营养知识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了解人们吃糖的习惯与各种糖果的味道</w:t>
      </w: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爱戴和尊敬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  事件是层层深入的。第一件事体现他良好的个人职业素质；第二件事体现出他超出一般人的观察力；第三件事进一步体现出他完全彻底为人民服务的精神；第四件事体现他公而忘私的崇高精神。精神是逐层深入的，让读者循序渐进、自然而然地感受到张秉贵的伟大之处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 1、这两段对比了张秉贵解放前后的不同经历，解释了张秉贵热爱本职工作并取得非凡成绩的内在动力：新中国让他一个劳动者翻了身，并受到了尊重。</w:t>
      </w:r>
    </w:p>
    <w:p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2、如果删除这两段，不仅无法解释张秉贵出色工作的原因，让读者摸不着头脑，而且也不能揭示文章的深层主题——对社会主义新中国的赞美。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4、这几段体现的是张秉贵的专业素养。课文开头部分记叙的事件，侧重于写张秉贵的热情、体贴与周到。两相比较，这两段所写更加深刻，更能突出人物形象特点。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5、1、先拿一块糖给孩子，孩子止住了哭声；之后用小纸袋装好几块，塞给孩子：这些细节都表现了张秉贵的热情周到、体贴入微。“从称好的糖果中拿出一块放回货柜里”这一细节表现了张秉贵的认真负责。</w:t>
      </w:r>
    </w:p>
    <w:p>
      <w:pPr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2、为做好工作，自己花钱购买了数量不少的糖果，“并请同柜台的售货员一起尝”，体现了张秉贵的公而忘私，以及对待工作的认真与执着。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五、达标答案：1、A2、B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①信念的能量:罗阳始终以航空报国、强军富民为信仰,自觉承担国家使命,具有强烈的责任感和担当意识。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②大爱的胸怀:罗阳认为沈飞的责任实质是国家责任,罗阳在“辽宁舰”指挥舰载机起降训练期间,为保护国家机密只在任务成功后才与妻子通电话。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③忘我的精神:罗阳行程紧张,非常劳累,却不肯休息一会儿再干,因为“前面耽误的活儿太多了"。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④进取的锐气:罗阳前20年研发设计飞机,后10年制造生产飞机,罗阳克服巨大压力,完成了舰载机起降训练任务,罗阳他们还承担了多项国家重点型号战机研发任务。</w:t>
      </w:r>
    </w:p>
    <w:sectPr>
      <w:pgSz w:w="10263" w:h="14515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956A65C"/>
    <w:multiLevelType w:val="singleLevel"/>
    <w:tmpl w:val="D956A65C"/>
    <w:lvl w:ilvl="0">
      <w:start w:val="3"/>
      <w:numFmt w:val="decimal"/>
      <w:suff w:val="nothing"/>
      <w:lvlText w:val="%1、"/>
      <w:lvlJc w:val="left"/>
    </w:lvl>
  </w:abstractNum>
  <w:abstractNum w:abstractNumId="1">
    <w:nsid w:val="17D2F191"/>
    <w:multiLevelType w:val="singleLevel"/>
    <w:tmpl w:val="17D2F19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33595C7"/>
    <w:multiLevelType w:val="singleLevel"/>
    <w:tmpl w:val="733595C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3A23F9"/>
    <w:rsid w:val="052E32D0"/>
    <w:rsid w:val="0B263180"/>
    <w:rsid w:val="0EE4236A"/>
    <w:rsid w:val="12CB3139"/>
    <w:rsid w:val="17D80F0E"/>
    <w:rsid w:val="1975504D"/>
    <w:rsid w:val="20BB5393"/>
    <w:rsid w:val="23310A26"/>
    <w:rsid w:val="24094D19"/>
    <w:rsid w:val="2A3A23F9"/>
    <w:rsid w:val="2ABA1956"/>
    <w:rsid w:val="2DE86232"/>
    <w:rsid w:val="30830666"/>
    <w:rsid w:val="312667E7"/>
    <w:rsid w:val="352223E1"/>
    <w:rsid w:val="375F43BF"/>
    <w:rsid w:val="3B0A545F"/>
    <w:rsid w:val="3B201D2F"/>
    <w:rsid w:val="41053976"/>
    <w:rsid w:val="4A6B2B06"/>
    <w:rsid w:val="4BC01323"/>
    <w:rsid w:val="4C9E1B3A"/>
    <w:rsid w:val="4EF52540"/>
    <w:rsid w:val="50644941"/>
    <w:rsid w:val="50713ADE"/>
    <w:rsid w:val="50E456AC"/>
    <w:rsid w:val="548C0A0E"/>
    <w:rsid w:val="55D32D18"/>
    <w:rsid w:val="57124854"/>
    <w:rsid w:val="5F630492"/>
    <w:rsid w:val="658D7E53"/>
    <w:rsid w:val="678C19E1"/>
    <w:rsid w:val="6A602C18"/>
    <w:rsid w:val="6D311DA1"/>
    <w:rsid w:val="731D2C26"/>
    <w:rsid w:val="74C04A04"/>
    <w:rsid w:val="7571391A"/>
    <w:rsid w:val="77624155"/>
    <w:rsid w:val="77656E06"/>
    <w:rsid w:val="78FB0B41"/>
    <w:rsid w:val="799164F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Emphasis">
    <w:name w:val="Emphasis"/>
    <w:basedOn w:val="DefaultParagraphFont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悟悟空</dc:creator>
  <cp:lastModifiedBy>悟悟空</cp:lastModifiedBy>
  <cp:revision>1</cp:revision>
  <dcterms:created xsi:type="dcterms:W3CDTF">2020-09-27T01:23:00Z</dcterms:created>
  <dcterms:modified xsi:type="dcterms:W3CDTF">2020-09-27T02:33:59Z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