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3EA7" w14:textId="77777777" w:rsidR="008B1355" w:rsidRPr="00182F25" w:rsidRDefault="00000000" w:rsidP="00182F25">
      <w:pPr>
        <w:pStyle w:val="1"/>
        <w:spacing w:before="0" w:after="0"/>
        <w:jc w:val="center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AAA758B" wp14:editId="186C1C28">
            <wp:simplePos x="0" y="0"/>
            <wp:positionH relativeFrom="page">
              <wp:posOffset>10871200</wp:posOffset>
            </wp:positionH>
            <wp:positionV relativeFrom="topMargin">
              <wp:posOffset>12293600</wp:posOffset>
            </wp:positionV>
            <wp:extent cx="304800" cy="254000"/>
            <wp:effectExtent l="0" t="0" r="0" b="1270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2F25">
        <w:rPr>
          <w:rFonts w:ascii="华文楷体" w:eastAsia="华文楷体" w:hAnsi="华文楷体" w:hint="eastAsia"/>
          <w:sz w:val="28"/>
          <w:szCs w:val="28"/>
        </w:rPr>
        <w:t>《大堰河——我的保姆》《再别康桥》导学案</w:t>
      </w:r>
    </w:p>
    <w:p w14:paraId="284EF67D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任务清单：</w:t>
      </w:r>
    </w:p>
    <w:p w14:paraId="7852D31A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1、了解艾青和徐志摩的生平及诗歌写作背景，把握诗歌形式，积累文学常识。</w:t>
      </w:r>
    </w:p>
    <w:p w14:paraId="1C798768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2</w:t>
      </w:r>
      <w:r w:rsidRPr="00182F25">
        <w:rPr>
          <w:rFonts w:ascii="华文楷体" w:eastAsia="华文楷体" w:hAnsi="华文楷体" w:hint="eastAsia"/>
          <w:sz w:val="28"/>
          <w:szCs w:val="28"/>
        </w:rPr>
        <w:t>、通过比较阅读，体会两首诗艺术风格的差异，了解中国新诗流派的特点。</w:t>
      </w:r>
    </w:p>
    <w:p w14:paraId="7D4C571A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3</w:t>
      </w:r>
      <w:r w:rsidRPr="00182F25">
        <w:rPr>
          <w:rFonts w:ascii="华文楷体" w:eastAsia="华文楷体" w:hAnsi="华文楷体" w:hint="eastAsia"/>
          <w:sz w:val="28"/>
          <w:szCs w:val="28"/>
        </w:rPr>
        <w:t>、赏析诗歌塑造的大堰河的人物形象，理解诗人对大堰河的真挚情感。</w:t>
      </w:r>
    </w:p>
    <w:p w14:paraId="16A9268B" w14:textId="62CCB7ED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 w:hint="eastAsia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4</w:t>
      </w:r>
      <w:r w:rsidRPr="00182F25">
        <w:rPr>
          <w:rFonts w:ascii="华文楷体" w:eastAsia="华文楷体" w:hAnsi="华文楷体" w:hint="eastAsia"/>
          <w:sz w:val="28"/>
          <w:szCs w:val="28"/>
        </w:rPr>
        <w:t>、反复诵读《再别康桥》，探寻康桥意象，体会作者对康桥的眷恋之情。</w:t>
      </w:r>
    </w:p>
    <w:p w14:paraId="723858AB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课前预习案</w:t>
      </w:r>
    </w:p>
    <w:p w14:paraId="76AE7E78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作家作品</w:t>
      </w:r>
    </w:p>
    <w:tbl>
      <w:tblPr>
        <w:tblStyle w:val="ac"/>
        <w:tblW w:w="17001" w:type="dxa"/>
        <w:tblInd w:w="279" w:type="dxa"/>
        <w:tblLook w:val="04A0" w:firstRow="1" w:lastRow="0" w:firstColumn="1" w:lastColumn="0" w:noHBand="0" w:noVBand="1"/>
      </w:tblPr>
      <w:tblGrid>
        <w:gridCol w:w="2163"/>
        <w:gridCol w:w="2162"/>
        <w:gridCol w:w="3794"/>
        <w:gridCol w:w="2517"/>
        <w:gridCol w:w="6365"/>
      </w:tblGrid>
      <w:tr w:rsidR="008B1355" w:rsidRPr="00182F25" w14:paraId="1E38C03F" w14:textId="77777777" w:rsidTr="00182F25">
        <w:trPr>
          <w:trHeight w:val="978"/>
        </w:trPr>
        <w:tc>
          <w:tcPr>
            <w:tcW w:w="2163" w:type="dxa"/>
          </w:tcPr>
          <w:p w14:paraId="1F36C698" w14:textId="77777777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162" w:type="dxa"/>
          </w:tcPr>
          <w:p w14:paraId="136D7895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作者简介</w:t>
            </w:r>
          </w:p>
        </w:tc>
        <w:tc>
          <w:tcPr>
            <w:tcW w:w="3794" w:type="dxa"/>
          </w:tcPr>
          <w:p w14:paraId="69B7AAEB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写作背景</w:t>
            </w:r>
          </w:p>
        </w:tc>
        <w:tc>
          <w:tcPr>
            <w:tcW w:w="2517" w:type="dxa"/>
          </w:tcPr>
          <w:p w14:paraId="4624DB74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诗歌流派</w:t>
            </w:r>
          </w:p>
        </w:tc>
        <w:tc>
          <w:tcPr>
            <w:tcW w:w="6365" w:type="dxa"/>
          </w:tcPr>
          <w:p w14:paraId="0F03C211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艺术风格</w:t>
            </w:r>
          </w:p>
        </w:tc>
      </w:tr>
      <w:tr w:rsidR="008B1355" w:rsidRPr="00182F25" w14:paraId="4B8AE394" w14:textId="77777777" w:rsidTr="00182F25">
        <w:trPr>
          <w:trHeight w:val="1651"/>
        </w:trPr>
        <w:tc>
          <w:tcPr>
            <w:tcW w:w="2163" w:type="dxa"/>
          </w:tcPr>
          <w:p w14:paraId="023401F7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《大堰河》</w:t>
            </w:r>
          </w:p>
        </w:tc>
        <w:tc>
          <w:tcPr>
            <w:tcW w:w="2162" w:type="dxa"/>
          </w:tcPr>
          <w:p w14:paraId="203C0260" w14:textId="30597648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794" w:type="dxa"/>
          </w:tcPr>
          <w:p w14:paraId="3933E5B5" w14:textId="7CE49885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517" w:type="dxa"/>
          </w:tcPr>
          <w:p w14:paraId="17003084" w14:textId="126CAD1B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6365" w:type="dxa"/>
          </w:tcPr>
          <w:p w14:paraId="7D51F0AC" w14:textId="43634802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B1355" w:rsidRPr="00182F25" w14:paraId="4498B80C" w14:textId="77777777" w:rsidTr="00182F25">
        <w:trPr>
          <w:trHeight w:val="2329"/>
        </w:trPr>
        <w:tc>
          <w:tcPr>
            <w:tcW w:w="2163" w:type="dxa"/>
          </w:tcPr>
          <w:p w14:paraId="2A499097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《再别康桥》</w:t>
            </w:r>
          </w:p>
        </w:tc>
        <w:tc>
          <w:tcPr>
            <w:tcW w:w="2162" w:type="dxa"/>
          </w:tcPr>
          <w:p w14:paraId="633CB2F1" w14:textId="731B6452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3794" w:type="dxa"/>
          </w:tcPr>
          <w:p w14:paraId="2AA9A955" w14:textId="68BC1489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2517" w:type="dxa"/>
          </w:tcPr>
          <w:p w14:paraId="49D1FD4B" w14:textId="6E399669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6365" w:type="dxa"/>
          </w:tcPr>
          <w:p w14:paraId="17EEF0CD" w14:textId="521B8627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14:paraId="31D97A74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诗歌流派</w:t>
      </w:r>
    </w:p>
    <w:p w14:paraId="7F3B82A9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lastRenderedPageBreak/>
        <w:t>1</w:t>
      </w:r>
      <w:r w:rsidRPr="00182F25">
        <w:rPr>
          <w:rFonts w:ascii="华文楷体" w:eastAsia="华文楷体" w:hAnsi="华文楷体"/>
          <w:sz w:val="28"/>
          <w:szCs w:val="28"/>
        </w:rPr>
        <w:t>.</w:t>
      </w:r>
      <w:r w:rsidRPr="00182F25">
        <w:rPr>
          <w:rFonts w:ascii="华文楷体" w:eastAsia="华文楷体" w:hAnsi="华文楷体" w:hint="eastAsia"/>
          <w:sz w:val="28"/>
          <w:szCs w:val="28"/>
        </w:rPr>
        <w:t>现代自由体诗派：运用现代白话写作，不拘泥于外在的韵律和音节等，诗体不受任何框式的束缚，段、行和字数都不固定。郭沫若创作的《女神》是中国自由诗走向独立的代表诗集。抗战时期自由诗因艾青、田间等人的提倡，得到极大繁荣。艾青关于诗歌散文美的主张，使自由诗进一步得到了理论解释。</w:t>
      </w:r>
    </w:p>
    <w:p w14:paraId="7D25E088" w14:textId="62B8E273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 w:hint="eastAsia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2</w:t>
      </w:r>
      <w:r w:rsidRPr="00182F25">
        <w:rPr>
          <w:rFonts w:ascii="华文楷体" w:eastAsia="华文楷体" w:hAnsi="华文楷体"/>
          <w:sz w:val="28"/>
          <w:szCs w:val="28"/>
        </w:rPr>
        <w:t>.</w:t>
      </w:r>
      <w:r w:rsidRPr="00182F25">
        <w:rPr>
          <w:rFonts w:ascii="华文楷体" w:eastAsia="华文楷体" w:hAnsi="华文楷体" w:hint="eastAsia"/>
          <w:sz w:val="28"/>
          <w:szCs w:val="28"/>
        </w:rPr>
        <w:t>新月诗派：是中国现代新诗史上重要的诗歌流派，成立于1</w:t>
      </w:r>
      <w:r w:rsidRPr="00182F25">
        <w:rPr>
          <w:rFonts w:ascii="华文楷体" w:eastAsia="华文楷体" w:hAnsi="华文楷体"/>
          <w:sz w:val="28"/>
          <w:szCs w:val="28"/>
        </w:rPr>
        <w:t>923</w:t>
      </w:r>
      <w:r w:rsidRPr="00182F25">
        <w:rPr>
          <w:rFonts w:ascii="华文楷体" w:eastAsia="华文楷体" w:hAnsi="华文楷体" w:hint="eastAsia"/>
          <w:sz w:val="28"/>
          <w:szCs w:val="28"/>
        </w:rPr>
        <w:t>年，它受印度诗人泰戈尔《新月集》的影响很大。新月派诗人闻一多在《诗的格律》中提出了著名的“三美”主张即绘画美、音乐美、建筑美；音乐美表现为诗歌的章节统一、韵脚严整、节奏鲜明、韵律和谐，读起来朗朗上口、悦耳动听；</w:t>
      </w:r>
      <w:proofErr w:type="gramStart"/>
      <w:r w:rsidRPr="00182F25">
        <w:rPr>
          <w:rFonts w:ascii="华文楷体" w:eastAsia="华文楷体" w:hAnsi="华文楷体" w:hint="eastAsia"/>
          <w:sz w:val="28"/>
          <w:szCs w:val="28"/>
        </w:rPr>
        <w:t>绘画美</w:t>
      </w:r>
      <w:proofErr w:type="gramEnd"/>
      <w:r w:rsidRPr="00182F25">
        <w:rPr>
          <w:rFonts w:ascii="华文楷体" w:eastAsia="华文楷体" w:hAnsi="华文楷体" w:hint="eastAsia"/>
          <w:sz w:val="28"/>
          <w:szCs w:val="28"/>
        </w:rPr>
        <w:t>表现为诗人注意诗的画面感，用词讲究色彩运用和搭配，诗的每一节几乎都可以看作一副色彩鲜明的图画；建筑美表现在诗节和诗行的排列组合上，每节诗的行数相等，每行诗的字数基本相等。</w:t>
      </w:r>
    </w:p>
    <w:p w14:paraId="3123AAC2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课中探究案</w:t>
      </w:r>
    </w:p>
    <w:p w14:paraId="405A96F0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一、任务探究</w:t>
      </w:r>
    </w:p>
    <w:p w14:paraId="0D572997" w14:textId="69D4506F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 w:hint="eastAsia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1</w:t>
      </w:r>
      <w:r w:rsidRPr="00182F25">
        <w:rPr>
          <w:rFonts w:ascii="华文楷体" w:eastAsia="华文楷体" w:hAnsi="华文楷体"/>
          <w:sz w:val="28"/>
          <w:szCs w:val="28"/>
        </w:rPr>
        <w:t>.</w:t>
      </w:r>
      <w:r w:rsidRPr="00182F25">
        <w:rPr>
          <w:rFonts w:ascii="华文楷体" w:eastAsia="华文楷体" w:hAnsi="华文楷体" w:hint="eastAsia"/>
          <w:sz w:val="28"/>
          <w:szCs w:val="28"/>
        </w:rPr>
        <w:t>诵读《大堰河—我的保姆》，完成下面表格</w:t>
      </w:r>
    </w:p>
    <w:tbl>
      <w:tblPr>
        <w:tblStyle w:val="ac"/>
        <w:tblW w:w="17319" w:type="dxa"/>
        <w:tblLook w:val="04A0" w:firstRow="1" w:lastRow="0" w:firstColumn="1" w:lastColumn="0" w:noHBand="0" w:noVBand="1"/>
      </w:tblPr>
      <w:tblGrid>
        <w:gridCol w:w="4922"/>
        <w:gridCol w:w="7669"/>
        <w:gridCol w:w="4728"/>
      </w:tblGrid>
      <w:tr w:rsidR="008B1355" w:rsidRPr="00182F25" w14:paraId="4066FE2B" w14:textId="77777777" w:rsidTr="00182F25">
        <w:trPr>
          <w:trHeight w:val="625"/>
        </w:trPr>
        <w:tc>
          <w:tcPr>
            <w:tcW w:w="4922" w:type="dxa"/>
          </w:tcPr>
          <w:p w14:paraId="63E32BFE" w14:textId="77777777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7669" w:type="dxa"/>
          </w:tcPr>
          <w:p w14:paraId="1D1B9A93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叙事内容</w:t>
            </w:r>
          </w:p>
        </w:tc>
        <w:tc>
          <w:tcPr>
            <w:tcW w:w="4728" w:type="dxa"/>
          </w:tcPr>
          <w:p w14:paraId="4705B113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抒发感情</w:t>
            </w:r>
          </w:p>
        </w:tc>
      </w:tr>
      <w:tr w:rsidR="008B1355" w:rsidRPr="00182F25" w14:paraId="40DEE011" w14:textId="77777777" w:rsidTr="00182F25">
        <w:trPr>
          <w:trHeight w:val="963"/>
        </w:trPr>
        <w:tc>
          <w:tcPr>
            <w:tcW w:w="4922" w:type="dxa"/>
          </w:tcPr>
          <w:p w14:paraId="4A319069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第一部分（1</w:t>
            </w:r>
            <w:r w:rsidRPr="00182F25">
              <w:rPr>
                <w:rFonts w:ascii="华文楷体" w:eastAsia="华文楷体" w:hAnsi="华文楷体"/>
                <w:sz w:val="28"/>
                <w:szCs w:val="28"/>
              </w:rPr>
              <w:t>-2</w:t>
            </w: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节）</w:t>
            </w:r>
          </w:p>
        </w:tc>
        <w:tc>
          <w:tcPr>
            <w:tcW w:w="7669" w:type="dxa"/>
          </w:tcPr>
          <w:p w14:paraId="6A7DEF59" w14:textId="04F675E4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4728" w:type="dxa"/>
          </w:tcPr>
          <w:p w14:paraId="7C54160D" w14:textId="7E1558A2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B1355" w:rsidRPr="00182F25" w14:paraId="48A1B191" w14:textId="77777777" w:rsidTr="00182F25">
        <w:trPr>
          <w:trHeight w:val="963"/>
        </w:trPr>
        <w:tc>
          <w:tcPr>
            <w:tcW w:w="4922" w:type="dxa"/>
          </w:tcPr>
          <w:p w14:paraId="4146C305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第二部分（3</w:t>
            </w:r>
            <w:r w:rsidRPr="00182F25">
              <w:rPr>
                <w:rFonts w:ascii="华文楷体" w:eastAsia="华文楷体" w:hAnsi="华文楷体"/>
                <w:sz w:val="28"/>
                <w:szCs w:val="28"/>
              </w:rPr>
              <w:t>-8</w:t>
            </w: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节）</w:t>
            </w:r>
          </w:p>
        </w:tc>
        <w:tc>
          <w:tcPr>
            <w:tcW w:w="7669" w:type="dxa"/>
          </w:tcPr>
          <w:p w14:paraId="52B45E4C" w14:textId="77D653D4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4728" w:type="dxa"/>
          </w:tcPr>
          <w:p w14:paraId="6C926E63" w14:textId="13F63085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B1355" w:rsidRPr="00182F25" w14:paraId="776C628C" w14:textId="77777777" w:rsidTr="00182F25">
        <w:trPr>
          <w:trHeight w:val="1295"/>
        </w:trPr>
        <w:tc>
          <w:tcPr>
            <w:tcW w:w="4922" w:type="dxa"/>
          </w:tcPr>
          <w:p w14:paraId="7E25ED33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第三部分（9</w:t>
            </w:r>
            <w:r w:rsidRPr="00182F25">
              <w:rPr>
                <w:rFonts w:ascii="华文楷体" w:eastAsia="华文楷体" w:hAnsi="华文楷体"/>
                <w:sz w:val="28"/>
                <w:szCs w:val="28"/>
              </w:rPr>
              <w:t>-11</w:t>
            </w: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节）</w:t>
            </w:r>
          </w:p>
        </w:tc>
        <w:tc>
          <w:tcPr>
            <w:tcW w:w="7669" w:type="dxa"/>
          </w:tcPr>
          <w:p w14:paraId="1009C274" w14:textId="57216D02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4728" w:type="dxa"/>
          </w:tcPr>
          <w:p w14:paraId="6175989B" w14:textId="385FCB7B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B1355" w:rsidRPr="00182F25" w14:paraId="0643B8F2" w14:textId="77777777" w:rsidTr="00182F25">
        <w:trPr>
          <w:trHeight w:val="957"/>
        </w:trPr>
        <w:tc>
          <w:tcPr>
            <w:tcW w:w="4922" w:type="dxa"/>
          </w:tcPr>
          <w:p w14:paraId="140D98D0" w14:textId="77777777" w:rsidR="008B1355" w:rsidRPr="00182F25" w:rsidRDefault="00000000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第四部分（1</w:t>
            </w:r>
            <w:r w:rsidRPr="00182F25">
              <w:rPr>
                <w:rFonts w:ascii="华文楷体" w:eastAsia="华文楷体" w:hAnsi="华文楷体"/>
                <w:sz w:val="28"/>
                <w:szCs w:val="28"/>
              </w:rPr>
              <w:t>2-13</w:t>
            </w:r>
            <w:r w:rsidRPr="00182F25">
              <w:rPr>
                <w:rFonts w:ascii="华文楷体" w:eastAsia="华文楷体" w:hAnsi="华文楷体" w:hint="eastAsia"/>
                <w:sz w:val="28"/>
                <w:szCs w:val="28"/>
              </w:rPr>
              <w:t>节）</w:t>
            </w:r>
          </w:p>
        </w:tc>
        <w:tc>
          <w:tcPr>
            <w:tcW w:w="7669" w:type="dxa"/>
          </w:tcPr>
          <w:p w14:paraId="68AC1217" w14:textId="1D18CEC0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4728" w:type="dxa"/>
          </w:tcPr>
          <w:p w14:paraId="2C3EF4D7" w14:textId="126084AE" w:rsidR="008B1355" w:rsidRPr="00182F25" w:rsidRDefault="008B1355" w:rsidP="00182F25">
            <w:pPr>
              <w:pStyle w:val="1"/>
              <w:spacing w:before="0" w:after="0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14:paraId="6F1AD169" w14:textId="77777777" w:rsidR="008B1355" w:rsidRDefault="00000000" w:rsidP="00182F25">
      <w:pPr>
        <w:pStyle w:val="1"/>
        <w:spacing w:before="0" w:after="0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lastRenderedPageBreak/>
        <w:t>2</w:t>
      </w:r>
      <w:r w:rsidRPr="00182F25">
        <w:rPr>
          <w:rFonts w:ascii="华文楷体" w:eastAsia="华文楷体" w:hAnsi="华文楷体"/>
          <w:sz w:val="28"/>
          <w:szCs w:val="28"/>
        </w:rPr>
        <w:t>.</w:t>
      </w:r>
      <w:r w:rsidRPr="00182F25">
        <w:rPr>
          <w:rFonts w:ascii="华文楷体" w:eastAsia="华文楷体" w:hAnsi="华文楷体" w:hint="eastAsia"/>
          <w:sz w:val="28"/>
          <w:szCs w:val="28"/>
        </w:rPr>
        <w:t>大堰河对“我”慈母般的爱是如何体现出来的？大堰河勤劳善良、奉献纯朴的精神品质在哪些地方表现出来？</w:t>
      </w:r>
    </w:p>
    <w:p w14:paraId="5DF0C20A" w14:textId="77777777" w:rsidR="00182F25" w:rsidRDefault="00182F25" w:rsidP="00182F25"/>
    <w:p w14:paraId="4FA83C4F" w14:textId="77777777" w:rsidR="00182F25" w:rsidRDefault="00182F25" w:rsidP="00182F25"/>
    <w:p w14:paraId="22D5B233" w14:textId="77777777" w:rsidR="00182F25" w:rsidRDefault="00182F25" w:rsidP="00182F25"/>
    <w:p w14:paraId="66D58271" w14:textId="77777777" w:rsidR="00182F25" w:rsidRPr="00182F25" w:rsidRDefault="00182F25" w:rsidP="00182F25">
      <w:pPr>
        <w:rPr>
          <w:rFonts w:hint="eastAsia"/>
        </w:rPr>
      </w:pPr>
    </w:p>
    <w:p w14:paraId="6C34BDF9" w14:textId="77777777" w:rsidR="008B1355" w:rsidRPr="00182F25" w:rsidRDefault="00000000" w:rsidP="00182F25">
      <w:pPr>
        <w:pStyle w:val="1"/>
        <w:spacing w:before="0" w:after="0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3</w:t>
      </w:r>
      <w:r w:rsidRPr="00182F25">
        <w:rPr>
          <w:rFonts w:ascii="华文楷体" w:eastAsia="华文楷体" w:hAnsi="华文楷体"/>
          <w:sz w:val="28"/>
          <w:szCs w:val="28"/>
        </w:rPr>
        <w:t>.</w:t>
      </w:r>
      <w:r w:rsidRPr="00182F25">
        <w:rPr>
          <w:rFonts w:ascii="华文楷体" w:eastAsia="华文楷体" w:hAnsi="华文楷体" w:hint="eastAsia"/>
          <w:sz w:val="28"/>
          <w:szCs w:val="28"/>
        </w:rPr>
        <w:t>诵读《再别康桥》，分析本诗作为新月诗派的代表作，“三美”具体体现在哪些方面？</w:t>
      </w:r>
    </w:p>
    <w:p w14:paraId="67EAA06E" w14:textId="77777777" w:rsidR="00182F25" w:rsidRDefault="00182F25" w:rsidP="00182F25">
      <w:pPr>
        <w:pStyle w:val="1"/>
        <w:spacing w:before="0" w:after="0"/>
        <w:rPr>
          <w:rFonts w:ascii="华文楷体" w:eastAsia="华文楷体" w:hAnsi="华文楷体"/>
          <w:sz w:val="28"/>
          <w:szCs w:val="28"/>
        </w:rPr>
      </w:pPr>
    </w:p>
    <w:p w14:paraId="3FF417FB" w14:textId="77777777" w:rsidR="00182F25" w:rsidRDefault="00182F25" w:rsidP="00182F25"/>
    <w:p w14:paraId="0C9759E9" w14:textId="77777777" w:rsidR="00182F25" w:rsidRPr="00182F25" w:rsidRDefault="00182F25" w:rsidP="00182F25">
      <w:pPr>
        <w:rPr>
          <w:rFonts w:hint="eastAsia"/>
        </w:rPr>
      </w:pPr>
    </w:p>
    <w:p w14:paraId="2CD163CF" w14:textId="1BCECF12" w:rsidR="008B1355" w:rsidRPr="00182F25" w:rsidRDefault="00000000" w:rsidP="00182F25">
      <w:pPr>
        <w:pStyle w:val="1"/>
        <w:spacing w:before="0" w:after="0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4</w:t>
      </w:r>
      <w:r w:rsidRPr="00182F25">
        <w:rPr>
          <w:rFonts w:ascii="华文楷体" w:eastAsia="华文楷体" w:hAnsi="华文楷体"/>
          <w:sz w:val="28"/>
          <w:szCs w:val="28"/>
        </w:rPr>
        <w:t>.</w:t>
      </w:r>
      <w:r w:rsidRPr="00182F25">
        <w:rPr>
          <w:rFonts w:ascii="华文楷体" w:eastAsia="华文楷体" w:hAnsi="华文楷体" w:hint="eastAsia"/>
          <w:sz w:val="28"/>
          <w:szCs w:val="28"/>
        </w:rPr>
        <w:t>发挥想象，将《再别康桥》这首短诗改写成2</w:t>
      </w:r>
      <w:r w:rsidRPr="00182F25">
        <w:rPr>
          <w:rFonts w:ascii="华文楷体" w:eastAsia="华文楷体" w:hAnsi="华文楷体"/>
          <w:sz w:val="28"/>
          <w:szCs w:val="28"/>
        </w:rPr>
        <w:t>00</w:t>
      </w:r>
      <w:r w:rsidRPr="00182F25">
        <w:rPr>
          <w:rFonts w:ascii="华文楷体" w:eastAsia="华文楷体" w:hAnsi="华文楷体" w:hint="eastAsia"/>
          <w:sz w:val="28"/>
          <w:szCs w:val="28"/>
        </w:rPr>
        <w:t>字左右的写景文段。（选做）</w:t>
      </w:r>
    </w:p>
    <w:p w14:paraId="77EED1EA" w14:textId="77777777" w:rsidR="008B1355" w:rsidRPr="00182F25" w:rsidRDefault="008B1355" w:rsidP="00182F25">
      <w:pPr>
        <w:pStyle w:val="1"/>
        <w:spacing w:before="0" w:after="0"/>
        <w:rPr>
          <w:rFonts w:ascii="华文楷体" w:eastAsia="华文楷体" w:hAnsi="华文楷体"/>
          <w:sz w:val="28"/>
          <w:szCs w:val="28"/>
        </w:rPr>
      </w:pPr>
    </w:p>
    <w:p w14:paraId="1FF7F66B" w14:textId="77777777" w:rsidR="008B1355" w:rsidRPr="00182F25" w:rsidRDefault="008B1355" w:rsidP="00182F25">
      <w:pPr>
        <w:pStyle w:val="1"/>
        <w:spacing w:before="0" w:after="0"/>
        <w:rPr>
          <w:rFonts w:ascii="华文楷体" w:eastAsia="华文楷体" w:hAnsi="华文楷体"/>
          <w:sz w:val="28"/>
          <w:szCs w:val="28"/>
        </w:rPr>
      </w:pPr>
    </w:p>
    <w:p w14:paraId="06B53CD1" w14:textId="77777777" w:rsidR="008B1355" w:rsidRPr="00182F25" w:rsidRDefault="008B1355" w:rsidP="00182F25">
      <w:pPr>
        <w:pStyle w:val="1"/>
        <w:spacing w:before="0" w:after="0"/>
        <w:rPr>
          <w:rFonts w:ascii="华文楷体" w:eastAsia="华文楷体" w:hAnsi="华文楷体"/>
          <w:sz w:val="28"/>
          <w:szCs w:val="28"/>
        </w:rPr>
      </w:pPr>
    </w:p>
    <w:p w14:paraId="71EADE83" w14:textId="77777777" w:rsidR="008B1355" w:rsidRPr="00182F25" w:rsidRDefault="008B1355" w:rsidP="00182F25">
      <w:pPr>
        <w:pStyle w:val="1"/>
        <w:spacing w:before="0" w:after="0"/>
        <w:rPr>
          <w:rFonts w:ascii="华文楷体" w:eastAsia="华文楷体" w:hAnsi="华文楷体"/>
          <w:sz w:val="28"/>
          <w:szCs w:val="28"/>
        </w:rPr>
      </w:pPr>
    </w:p>
    <w:p w14:paraId="03359832" w14:textId="77777777" w:rsidR="00182F25" w:rsidRPr="00182F25" w:rsidRDefault="00182F25" w:rsidP="00182F25">
      <w:pPr>
        <w:spacing w:after="0"/>
        <w:rPr>
          <w:rFonts w:ascii="华文楷体" w:eastAsia="华文楷体" w:hAnsi="华文楷体" w:hint="eastAsia"/>
          <w:sz w:val="28"/>
          <w:szCs w:val="28"/>
        </w:rPr>
      </w:pPr>
    </w:p>
    <w:p w14:paraId="5A673775" w14:textId="77777777" w:rsidR="008B1355" w:rsidRPr="00182F25" w:rsidRDefault="00000000" w:rsidP="00182F25">
      <w:pPr>
        <w:pStyle w:val="1"/>
        <w:spacing w:before="0" w:after="0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lastRenderedPageBreak/>
        <w:t>课后巩固案</w:t>
      </w:r>
    </w:p>
    <w:p w14:paraId="44C764B0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阅读下面现代诗歌，完成后面的问题。</w:t>
      </w:r>
    </w:p>
    <w:p w14:paraId="306E7DF8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手推车</w:t>
      </w:r>
    </w:p>
    <w:p w14:paraId="19E35841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艾青</w:t>
      </w:r>
    </w:p>
    <w:p w14:paraId="41BD8231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在黄河流过的地域</w:t>
      </w:r>
    </w:p>
    <w:p w14:paraId="1E385DB5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在无数的枯干了的河底</w:t>
      </w:r>
    </w:p>
    <w:p w14:paraId="736F9C4D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手推车</w:t>
      </w:r>
    </w:p>
    <w:p w14:paraId="1BCC34FB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以唯一的轮子</w:t>
      </w:r>
    </w:p>
    <w:p w14:paraId="0419302B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发出使阴暗的天穹痉挛的尖音</w:t>
      </w:r>
    </w:p>
    <w:p w14:paraId="555990D3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穿过寒冷与静寂</w:t>
      </w:r>
    </w:p>
    <w:p w14:paraId="6815D920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从这一个山脚</w:t>
      </w:r>
    </w:p>
    <w:p w14:paraId="29377EBD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到那一个山脚</w:t>
      </w:r>
    </w:p>
    <w:p w14:paraId="5105D188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proofErr w:type="gramStart"/>
      <w:r w:rsidRPr="00182F25">
        <w:rPr>
          <w:rFonts w:ascii="华文楷体" w:eastAsia="华文楷体" w:hAnsi="华文楷体"/>
          <w:sz w:val="28"/>
          <w:szCs w:val="28"/>
        </w:rPr>
        <w:t>彻</w:t>
      </w:r>
      <w:proofErr w:type="gramEnd"/>
      <w:r w:rsidRPr="00182F25">
        <w:rPr>
          <w:rFonts w:ascii="华文楷体" w:eastAsia="华文楷体" w:hAnsi="华文楷体"/>
          <w:sz w:val="28"/>
          <w:szCs w:val="28"/>
        </w:rPr>
        <w:t>响着</w:t>
      </w:r>
    </w:p>
    <w:p w14:paraId="67442313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北国人民的悲哀</w:t>
      </w:r>
    </w:p>
    <w:p w14:paraId="3C02737C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在冰雪凝冻的日子</w:t>
      </w:r>
    </w:p>
    <w:p w14:paraId="45151EE2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在贫穷的小村与小村之间</w:t>
      </w:r>
    </w:p>
    <w:p w14:paraId="564E9ED7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手推车</w:t>
      </w:r>
    </w:p>
    <w:p w14:paraId="213076AC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以单独的轮子</w:t>
      </w:r>
    </w:p>
    <w:p w14:paraId="5B4572C8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lastRenderedPageBreak/>
        <w:t>刻画在灰黄土层上的深深的辙迹</w:t>
      </w:r>
    </w:p>
    <w:p w14:paraId="12515BBE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穿过广阔与荒漠</w:t>
      </w:r>
    </w:p>
    <w:p w14:paraId="56394FE1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从这一条路</w:t>
      </w:r>
    </w:p>
    <w:p w14:paraId="6FBA4BFE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到那一条路</w:t>
      </w:r>
    </w:p>
    <w:p w14:paraId="590246A2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交织着</w:t>
      </w:r>
    </w:p>
    <w:p w14:paraId="475C9C54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北国人民的悲哀</w:t>
      </w:r>
    </w:p>
    <w:p w14:paraId="46E6166F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1938年初</w:t>
      </w:r>
    </w:p>
    <w:p w14:paraId="03F78AF3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 w:hint="eastAsia"/>
          <w:sz w:val="28"/>
          <w:szCs w:val="28"/>
        </w:rPr>
        <w:t>1</w:t>
      </w:r>
      <w:r w:rsidRPr="00182F25">
        <w:rPr>
          <w:rFonts w:ascii="华文楷体" w:eastAsia="华文楷体" w:hAnsi="华文楷体"/>
          <w:sz w:val="28"/>
          <w:szCs w:val="28"/>
        </w:rPr>
        <w:t>．下列对这首诗的赏析，不恰当的一项是（       ）</w:t>
      </w:r>
    </w:p>
    <w:p w14:paraId="4A9A51F6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A．诗歌以时间和空间为序，先描写“尖音”，再描写“辙迹”，借手推车写出了北国人民的悲哀。</w:t>
      </w:r>
    </w:p>
    <w:p w14:paraId="1D47215D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B．本诗上下两节除词句和意象不同外，在音节的安排和意境的营造上基本重复，这种</w:t>
      </w:r>
      <w:proofErr w:type="gramStart"/>
      <w:r w:rsidRPr="00182F25">
        <w:rPr>
          <w:rFonts w:ascii="华文楷体" w:eastAsia="华文楷体" w:hAnsi="华文楷体"/>
          <w:sz w:val="28"/>
          <w:szCs w:val="28"/>
        </w:rPr>
        <w:t>重章叠唱</w:t>
      </w:r>
      <w:proofErr w:type="gramEnd"/>
      <w:r w:rsidRPr="00182F25">
        <w:rPr>
          <w:rFonts w:ascii="华文楷体" w:eastAsia="华文楷体" w:hAnsi="华文楷体"/>
          <w:sz w:val="28"/>
          <w:szCs w:val="28"/>
        </w:rPr>
        <w:t>的反复结构，加深了诗歌的感情。</w:t>
      </w:r>
    </w:p>
    <w:p w14:paraId="4CD79BD7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C．诗人善于抓住生活中具体可感的事物——手推车，进行艺术刻画，传达自己的独特感受。</w:t>
      </w:r>
    </w:p>
    <w:p w14:paraId="068263A5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D．这首诗和《大堰河——我的保姆》一诗，都足以显示诗人的心与时代、人民跳动在一起，诗人是那个时代优秀的思想者和革命者。</w:t>
      </w:r>
    </w:p>
    <w:p w14:paraId="533570EE" w14:textId="77777777" w:rsidR="008B1355" w:rsidRPr="00182F25" w:rsidRDefault="00000000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  <w:r w:rsidRPr="00182F25">
        <w:rPr>
          <w:rFonts w:ascii="华文楷体" w:eastAsia="华文楷体" w:hAnsi="华文楷体"/>
          <w:sz w:val="28"/>
          <w:szCs w:val="28"/>
        </w:rPr>
        <w:t>2．简要分析“手推车”这个意象的特点，并说说这首诗表达了诗人怎样的思想感情。</w:t>
      </w:r>
    </w:p>
    <w:p w14:paraId="355F0E0A" w14:textId="77777777" w:rsidR="008B1355" w:rsidRPr="00182F25" w:rsidRDefault="008B1355" w:rsidP="00182F25">
      <w:pPr>
        <w:pStyle w:val="1"/>
        <w:spacing w:before="0" w:after="0" w:line="360" w:lineRule="auto"/>
        <w:rPr>
          <w:rFonts w:ascii="华文楷体" w:eastAsia="华文楷体" w:hAnsi="华文楷体"/>
          <w:sz w:val="28"/>
          <w:szCs w:val="28"/>
        </w:rPr>
      </w:pPr>
    </w:p>
    <w:sectPr w:rsidR="008B1355" w:rsidRPr="00182F25">
      <w:pgSz w:w="20639" w:h="14572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A998" w14:textId="77777777" w:rsidR="006A7847" w:rsidRDefault="006A7847" w:rsidP="00182F25">
      <w:pPr>
        <w:spacing w:after="0" w:line="240" w:lineRule="auto"/>
      </w:pPr>
      <w:r>
        <w:separator/>
      </w:r>
    </w:p>
  </w:endnote>
  <w:endnote w:type="continuationSeparator" w:id="0">
    <w:p w14:paraId="0EBB9F92" w14:textId="77777777" w:rsidR="006A7847" w:rsidRDefault="006A7847" w:rsidP="0018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225D" w14:textId="77777777" w:rsidR="006A7847" w:rsidRDefault="006A7847" w:rsidP="00182F25">
      <w:pPr>
        <w:spacing w:after="0" w:line="240" w:lineRule="auto"/>
      </w:pPr>
      <w:r>
        <w:separator/>
      </w:r>
    </w:p>
  </w:footnote>
  <w:footnote w:type="continuationSeparator" w:id="0">
    <w:p w14:paraId="3A9AAE40" w14:textId="77777777" w:rsidR="006A7847" w:rsidRDefault="006A7847" w:rsidP="00182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5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63"/>
    <w:rsid w:val="000318AA"/>
    <w:rsid w:val="00070B21"/>
    <w:rsid w:val="000C374D"/>
    <w:rsid w:val="000D202B"/>
    <w:rsid w:val="00113237"/>
    <w:rsid w:val="00123A5D"/>
    <w:rsid w:val="00154F13"/>
    <w:rsid w:val="00172A27"/>
    <w:rsid w:val="00177D10"/>
    <w:rsid w:val="00182F25"/>
    <w:rsid w:val="001C3A87"/>
    <w:rsid w:val="001C50B3"/>
    <w:rsid w:val="001C6132"/>
    <w:rsid w:val="001E0E70"/>
    <w:rsid w:val="001F701A"/>
    <w:rsid w:val="00271CCB"/>
    <w:rsid w:val="0028409A"/>
    <w:rsid w:val="00284A4F"/>
    <w:rsid w:val="002D4560"/>
    <w:rsid w:val="002F2723"/>
    <w:rsid w:val="003302C3"/>
    <w:rsid w:val="00331A6F"/>
    <w:rsid w:val="00394C3C"/>
    <w:rsid w:val="003A480F"/>
    <w:rsid w:val="003D49B7"/>
    <w:rsid w:val="003F37CF"/>
    <w:rsid w:val="004151FC"/>
    <w:rsid w:val="0045422A"/>
    <w:rsid w:val="004643EB"/>
    <w:rsid w:val="004813B9"/>
    <w:rsid w:val="004854FA"/>
    <w:rsid w:val="004A3E5A"/>
    <w:rsid w:val="004A591A"/>
    <w:rsid w:val="004B17A2"/>
    <w:rsid w:val="004C3FAE"/>
    <w:rsid w:val="004E6E42"/>
    <w:rsid w:val="0051254D"/>
    <w:rsid w:val="00513DF6"/>
    <w:rsid w:val="005158B0"/>
    <w:rsid w:val="00544D98"/>
    <w:rsid w:val="00546BDA"/>
    <w:rsid w:val="005578B4"/>
    <w:rsid w:val="005724C3"/>
    <w:rsid w:val="00582C0A"/>
    <w:rsid w:val="00585FF5"/>
    <w:rsid w:val="00611DD4"/>
    <w:rsid w:val="006259D0"/>
    <w:rsid w:val="0067101D"/>
    <w:rsid w:val="0067709F"/>
    <w:rsid w:val="00683B1C"/>
    <w:rsid w:val="00697044"/>
    <w:rsid w:val="006A3055"/>
    <w:rsid w:val="006A7847"/>
    <w:rsid w:val="006B4789"/>
    <w:rsid w:val="00701801"/>
    <w:rsid w:val="007233BB"/>
    <w:rsid w:val="00725C1B"/>
    <w:rsid w:val="007816B9"/>
    <w:rsid w:val="007A320B"/>
    <w:rsid w:val="007A4C0D"/>
    <w:rsid w:val="007C3902"/>
    <w:rsid w:val="008665C0"/>
    <w:rsid w:val="008779B3"/>
    <w:rsid w:val="00880ACB"/>
    <w:rsid w:val="00892663"/>
    <w:rsid w:val="008A1931"/>
    <w:rsid w:val="008B1355"/>
    <w:rsid w:val="008B4B9D"/>
    <w:rsid w:val="008E6BC4"/>
    <w:rsid w:val="008F5254"/>
    <w:rsid w:val="008F5519"/>
    <w:rsid w:val="0090767A"/>
    <w:rsid w:val="00911E54"/>
    <w:rsid w:val="009164E2"/>
    <w:rsid w:val="00954BD7"/>
    <w:rsid w:val="00971669"/>
    <w:rsid w:val="009E26B1"/>
    <w:rsid w:val="00A563FC"/>
    <w:rsid w:val="00A879AE"/>
    <w:rsid w:val="00AE165B"/>
    <w:rsid w:val="00AF35D0"/>
    <w:rsid w:val="00B00E09"/>
    <w:rsid w:val="00B20DBD"/>
    <w:rsid w:val="00B63EB7"/>
    <w:rsid w:val="00BB3802"/>
    <w:rsid w:val="00BD5EB1"/>
    <w:rsid w:val="00BE5BAC"/>
    <w:rsid w:val="00C02FC6"/>
    <w:rsid w:val="00C04F7D"/>
    <w:rsid w:val="00C06FDD"/>
    <w:rsid w:val="00C55DA0"/>
    <w:rsid w:val="00C91302"/>
    <w:rsid w:val="00CA614E"/>
    <w:rsid w:val="00CE20DE"/>
    <w:rsid w:val="00CF1BAD"/>
    <w:rsid w:val="00D253C3"/>
    <w:rsid w:val="00D46499"/>
    <w:rsid w:val="00D66640"/>
    <w:rsid w:val="00D772E7"/>
    <w:rsid w:val="00DA7E84"/>
    <w:rsid w:val="00DC438F"/>
    <w:rsid w:val="00DD0045"/>
    <w:rsid w:val="00DD4691"/>
    <w:rsid w:val="00DD6DFA"/>
    <w:rsid w:val="00E027DB"/>
    <w:rsid w:val="00E43D32"/>
    <w:rsid w:val="00EC49F8"/>
    <w:rsid w:val="00ED5FE1"/>
    <w:rsid w:val="00F02E7E"/>
    <w:rsid w:val="00F462A0"/>
    <w:rsid w:val="00F64194"/>
    <w:rsid w:val="00F853A8"/>
    <w:rsid w:val="00F950BC"/>
    <w:rsid w:val="00FB222C"/>
    <w:rsid w:val="00FC2D36"/>
    <w:rsid w:val="00FD4392"/>
    <w:rsid w:val="01497FC8"/>
    <w:rsid w:val="01C22E99"/>
    <w:rsid w:val="06487448"/>
    <w:rsid w:val="06DB57CD"/>
    <w:rsid w:val="0A496008"/>
    <w:rsid w:val="0AF53A82"/>
    <w:rsid w:val="0B4D6789"/>
    <w:rsid w:val="0CD43DAF"/>
    <w:rsid w:val="0DFD583A"/>
    <w:rsid w:val="0E7C48DD"/>
    <w:rsid w:val="112B01CB"/>
    <w:rsid w:val="114C7209"/>
    <w:rsid w:val="125214D6"/>
    <w:rsid w:val="15517106"/>
    <w:rsid w:val="17191C7E"/>
    <w:rsid w:val="172F7B7D"/>
    <w:rsid w:val="18BA218A"/>
    <w:rsid w:val="1C5A5C5B"/>
    <w:rsid w:val="1CA92E42"/>
    <w:rsid w:val="1D8E1D6C"/>
    <w:rsid w:val="1E6A685A"/>
    <w:rsid w:val="1F2C5C76"/>
    <w:rsid w:val="241D6640"/>
    <w:rsid w:val="25736D47"/>
    <w:rsid w:val="264858B5"/>
    <w:rsid w:val="272172A1"/>
    <w:rsid w:val="283C50D3"/>
    <w:rsid w:val="28B90F89"/>
    <w:rsid w:val="2B4D311B"/>
    <w:rsid w:val="2D703A18"/>
    <w:rsid w:val="2D8639BE"/>
    <w:rsid w:val="2DFB7A24"/>
    <w:rsid w:val="2F440155"/>
    <w:rsid w:val="30C076E8"/>
    <w:rsid w:val="31382E90"/>
    <w:rsid w:val="32352C20"/>
    <w:rsid w:val="330F7292"/>
    <w:rsid w:val="36915DC0"/>
    <w:rsid w:val="3DC04A11"/>
    <w:rsid w:val="3EE11D0D"/>
    <w:rsid w:val="40CB5534"/>
    <w:rsid w:val="43453B8E"/>
    <w:rsid w:val="444538A5"/>
    <w:rsid w:val="446B3DCC"/>
    <w:rsid w:val="45A6645F"/>
    <w:rsid w:val="47226EF6"/>
    <w:rsid w:val="47F164DE"/>
    <w:rsid w:val="4888168E"/>
    <w:rsid w:val="4BA2480C"/>
    <w:rsid w:val="4C4E2CBD"/>
    <w:rsid w:val="4D4E3CC0"/>
    <w:rsid w:val="50847F4D"/>
    <w:rsid w:val="509C5C05"/>
    <w:rsid w:val="50D04B9C"/>
    <w:rsid w:val="514E2847"/>
    <w:rsid w:val="52AB3A09"/>
    <w:rsid w:val="535221FE"/>
    <w:rsid w:val="5AD138B3"/>
    <w:rsid w:val="5BA87E75"/>
    <w:rsid w:val="5C052F65"/>
    <w:rsid w:val="5D1351D6"/>
    <w:rsid w:val="5FBB7088"/>
    <w:rsid w:val="628C4C90"/>
    <w:rsid w:val="62C11475"/>
    <w:rsid w:val="62EC3D34"/>
    <w:rsid w:val="67BE2540"/>
    <w:rsid w:val="69F71D74"/>
    <w:rsid w:val="6B5F6A93"/>
    <w:rsid w:val="709C4698"/>
    <w:rsid w:val="72356F5F"/>
    <w:rsid w:val="724643FA"/>
    <w:rsid w:val="743C3B75"/>
    <w:rsid w:val="78EE467F"/>
    <w:rsid w:val="798C2322"/>
    <w:rsid w:val="7A6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36147"/>
  <w15:docId w15:val="{2B4D3657-2C8E-48A1-9C70-AE2031CF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40" w:lineRule="atLeast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hAnsi="Courier New"/>
      <w:szCs w:val="21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</w:pPr>
    <w:rPr>
      <w:kern w:val="0"/>
      <w:sz w:val="24"/>
    </w:rPr>
  </w:style>
  <w:style w:type="table" w:styleId="ac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</w:style>
  <w:style w:type="character" w:styleId="ae">
    <w:name w:val="Hyperlink"/>
    <w:rPr>
      <w:color w:val="0000FF"/>
      <w:u w:val="single"/>
    </w:rPr>
  </w:style>
  <w:style w:type="character" w:customStyle="1" w:styleId="a4">
    <w:name w:val="纯文本 字符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paragraph" w:styleId="af">
    <w:name w:val="No Spacing"/>
    <w:qFormat/>
    <w:pPr>
      <w:spacing w:line="240" w:lineRule="atLeast"/>
    </w:pPr>
    <w:rPr>
      <w:rFonts w:ascii="NEU-BZ-S92" w:eastAsia="方正书宋_GBK" w:hAnsi="NEU-BZ-S92"/>
      <w:color w:val="000000"/>
      <w:sz w:val="18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spacing w:line="300" w:lineRule="auto"/>
      <w:ind w:firstLineChars="200" w:firstLine="200"/>
    </w:pPr>
    <w:rPr>
      <w:szCs w:val="20"/>
    </w:rPr>
  </w:style>
  <w:style w:type="paragraph" w:customStyle="1" w:styleId="00">
    <w:name w:val="正文_0_0"/>
    <w:qFormat/>
    <w:pPr>
      <w:widowControl w:val="0"/>
      <w:spacing w:line="240" w:lineRule="atLeast"/>
      <w:jc w:val="both"/>
    </w:pPr>
    <w:rPr>
      <w:rFonts w:ascii="Calibri" w:hAnsi="Calibri"/>
      <w:kern w:val="2"/>
      <w:sz w:val="21"/>
      <w:szCs w:val="22"/>
    </w:rPr>
  </w:style>
  <w:style w:type="paragraph" w:customStyle="1" w:styleId="11">
    <w:name w:val="正文1"/>
    <w:qFormat/>
    <w:pPr>
      <w:widowControl w:val="0"/>
      <w:spacing w:line="240" w:lineRule="atLeast"/>
      <w:jc w:val="both"/>
    </w:pPr>
    <w:rPr>
      <w:rFonts w:ascii="Calibri" w:hAnsi="Calibri"/>
      <w:kern w:val="2"/>
      <w:sz w:val="21"/>
      <w:szCs w:val="22"/>
    </w:rPr>
  </w:style>
  <w:style w:type="paragraph" w:customStyle="1" w:styleId="20">
    <w:name w:val="正文2"/>
    <w:qFormat/>
    <w:pPr>
      <w:spacing w:line="240" w:lineRule="atLeast"/>
    </w:pPr>
    <w:rPr>
      <w:rFonts w:ascii="Calibri" w:eastAsia="Times New Roman" w:hAnsi="Calibri"/>
      <w:sz w:val="24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44;&#20247;&#21495;\&#23398;&#2669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学案</Template>
  <TotalTime>13</TotalTime>
  <Pages>5</Pages>
  <Words>195</Words>
  <Characters>1112</Characters>
  <Application>Microsoft Office Word</Application>
  <DocSecurity>0</DocSecurity>
  <Lines>9</Lines>
  <Paragraphs>2</Paragraphs>
  <ScaleCrop>false</ScaleCrop>
  <Company>user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215523119@qq.com</cp:lastModifiedBy>
  <cp:revision>3</cp:revision>
  <dcterms:created xsi:type="dcterms:W3CDTF">2022-05-26T02:30:00Z</dcterms:created>
  <dcterms:modified xsi:type="dcterms:W3CDTF">2025-02-12T11:49:00Z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2052-11.1.0.10132</vt:lpwstr>
  </property>
</Properties>
</file>