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A7503">
      <w:pPr>
        <w:jc w:val="center"/>
        <w:rPr>
          <w:rFonts w:hint="default" w:ascii="黑体" w:hAnsi="黑体" w:eastAsia="黑体" w:cs="黑体"/>
          <w:b/>
          <w:bCs/>
          <w:szCs w:val="21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《屈原列传》导学案（第二课时）</w:t>
      </w:r>
    </w:p>
    <w:bookmarkEnd w:id="0"/>
    <w:p w14:paraId="07FBCE41">
      <w:pPr>
        <w:rPr>
          <w:rFonts w:hint="eastAsia" w:ascii="宋体" w:hAnsi="宋体"/>
          <w:b/>
          <w:bCs/>
          <w:szCs w:val="21"/>
        </w:rPr>
      </w:pPr>
    </w:p>
    <w:p w14:paraId="3B76E447">
      <w:pPr>
        <w:rPr>
          <w:rFonts w:hint="eastAsia" w:ascii="宋体" w:hAnsi="宋体"/>
          <w:b/>
          <w:bCs/>
          <w:szCs w:val="21"/>
        </w:rPr>
      </w:pPr>
    </w:p>
    <w:p w14:paraId="3223C48F">
      <w:pPr>
        <w:rPr>
          <w:rFonts w:hint="eastAsia" w:ascii="黑体" w:hAnsi="黑体" w:eastAsia="黑体" w:cs="黑体"/>
          <w:szCs w:val="21"/>
        </w:rPr>
      </w:pPr>
      <w:r>
        <w:rPr>
          <w:rFonts w:hint="eastAsia" w:ascii="宋体" w:hAnsi="宋体"/>
          <w:b/>
          <w:bCs/>
          <w:szCs w:val="21"/>
        </w:rPr>
        <w:t>【学习目标】</w:t>
      </w:r>
      <w:r>
        <w:rPr>
          <w:rFonts w:hint="eastAsia" w:ascii="黑体" w:hAnsi="黑体" w:eastAsia="黑体" w:cs="黑体"/>
          <w:szCs w:val="21"/>
        </w:rPr>
        <w:t xml:space="preserve"> </w:t>
      </w:r>
    </w:p>
    <w:p w14:paraId="2BBE791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1.了</w:t>
      </w:r>
      <w:r>
        <w:rPr>
          <w:rFonts w:hint="eastAsia"/>
        </w:rPr>
        <w:t>解屈原的生平事迹，学习屈原的爱国精神和志洁行廉、刚正不阿的高尚品德。</w:t>
      </w:r>
    </w:p>
    <w:p w14:paraId="4BC7D588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学习本文记叙、议论和抒情相结合的写作方法</w:t>
      </w:r>
      <w:r>
        <w:rPr>
          <w:rFonts w:hint="eastAsia"/>
          <w:lang w:eastAsia="zh-CN"/>
        </w:rPr>
        <w:t>。</w:t>
      </w:r>
    </w:p>
    <w:p w14:paraId="66FA0B1E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【自主学习】</w:t>
      </w:r>
    </w:p>
    <w:p w14:paraId="67296565">
      <w:pPr>
        <w:jc w:val="left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翻译下列句子</w:t>
      </w:r>
    </w:p>
    <w:p w14:paraId="2A1E2133">
      <w:pPr>
        <w:adjustRightInd w:val="0"/>
        <w:snapToGrid w:val="0"/>
        <w:spacing w:line="340" w:lineRule="exact"/>
        <w:rPr>
          <w:rFonts w:hint="eastAsia" w:ascii="宋体" w:hAnsi="宋体"/>
          <w:color w:val="1E1E1E"/>
          <w:szCs w:val="21"/>
        </w:rPr>
      </w:pPr>
      <w:r>
        <w:rPr>
          <w:rFonts w:hint="eastAsia" w:ascii="宋体" w:hAnsi="宋体"/>
          <w:color w:val="1E1E1E"/>
          <w:szCs w:val="21"/>
        </w:rPr>
        <w:t>（1）其文约，其辞微，其志洁，其行廉，</w:t>
      </w:r>
      <w:r>
        <w:rPr>
          <w:rFonts w:ascii="宋体" w:hAnsi="宋体" w:cs="宋体"/>
          <w:kern w:val="0"/>
          <w:szCs w:val="21"/>
        </w:rPr>
        <w:t>其称文小而其指极大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hint="eastAsia" w:ascii="宋体" w:hAnsi="宋体"/>
          <w:color w:val="1E1E1E"/>
          <w:szCs w:val="21"/>
        </w:rPr>
        <w:t>举类</w:t>
      </w:r>
      <w:r>
        <w:rPr>
          <w:rFonts w:hint="eastAsia" w:ascii="宋体" w:hAnsi="宋体" w:cs="宋体"/>
          <w:kern w:val="0"/>
          <w:szCs w:val="21"/>
        </w:rPr>
        <w:t>迩而</w:t>
      </w:r>
      <w:r>
        <w:rPr>
          <w:rFonts w:hint="eastAsia" w:ascii="宋体" w:hAnsi="宋体"/>
          <w:color w:val="1E1E1E"/>
          <w:szCs w:val="21"/>
        </w:rPr>
        <w:t>见</w:t>
      </w:r>
      <w:r>
        <w:rPr>
          <w:rFonts w:hint="eastAsia" w:ascii="宋体" w:hAnsi="宋体" w:cs="宋体"/>
          <w:kern w:val="0"/>
          <w:szCs w:val="21"/>
        </w:rPr>
        <w:t>义远。</w:t>
      </w:r>
    </w:p>
    <w:p w14:paraId="37044FCA">
      <w:pPr>
        <w:adjustRightInd w:val="0"/>
        <w:snapToGrid w:val="0"/>
        <w:spacing w:line="340" w:lineRule="exact"/>
        <w:ind w:firstLine="105" w:firstLineChars="50"/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 w:cs="宋体"/>
          <w:color w:val="0000FF"/>
          <w:kern w:val="0"/>
          <w:szCs w:val="21"/>
          <w:u w:val="none"/>
        </w:rPr>
        <w:t xml:space="preserve">他的文笔简约，他的言辞含蓄精深，他的志趣高洁，他的品行方正，他描述的是平常的事物，但含义（旨趣）极其重大；列举的是近事，但表达的意义很深远。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color w:val="0000FF"/>
          <w:szCs w:val="21"/>
        </w:rPr>
        <w:t xml:space="preserve"> </w:t>
      </w:r>
    </w:p>
    <w:p w14:paraId="4463C851">
      <w:pPr>
        <w:adjustRightInd w:val="0"/>
        <w:snapToGrid w:val="0"/>
        <w:spacing w:line="340" w:lineRule="exact"/>
        <w:rPr>
          <w:rFonts w:hint="eastAsia" w:ascii="宋体" w:hAnsi="宋体"/>
          <w:color w:val="000000"/>
          <w:spacing w:val="-10"/>
          <w:szCs w:val="21"/>
        </w:rPr>
      </w:pPr>
      <w:r>
        <w:rPr>
          <w:rFonts w:hint="eastAsia" w:ascii="宋体" w:hAnsi="宋体"/>
          <w:color w:val="000000"/>
          <w:spacing w:val="-10"/>
          <w:szCs w:val="21"/>
        </w:rPr>
        <w:t>（</w:t>
      </w:r>
      <w:r>
        <w:rPr>
          <w:rFonts w:hint="eastAsia" w:ascii="宋体" w:hAnsi="宋体"/>
          <w:color w:val="000000"/>
          <w:spacing w:val="-1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pacing w:val="-10"/>
          <w:szCs w:val="21"/>
        </w:rPr>
        <w:t>）</w:t>
      </w:r>
      <w:r>
        <w:rPr>
          <w:rFonts w:hint="eastAsia"/>
        </w:rPr>
        <w:t>兵挫地削，亡其六郡，身客死于秦，为天下笑。</w:t>
      </w:r>
      <w:r>
        <w:rPr>
          <w:rFonts w:hint="eastAsia" w:ascii="宋体" w:hAnsi="宋体" w:cs="宋体"/>
          <w:kern w:val="0"/>
        </w:rPr>
        <w:t>此不知人之祸也</w:t>
      </w:r>
      <w:r>
        <w:rPr>
          <w:rFonts w:hint="eastAsia" w:ascii="宋体" w:hAnsi="宋体"/>
          <w:color w:val="000000"/>
          <w:spacing w:val="-10"/>
          <w:szCs w:val="21"/>
        </w:rPr>
        <w:t>。</w:t>
      </w:r>
    </w:p>
    <w:p w14:paraId="338FE81D">
      <w:pPr>
        <w:adjustRightInd w:val="0"/>
        <w:snapToGrid w:val="0"/>
        <w:spacing w:line="340" w:lineRule="exact"/>
        <w:rPr>
          <w:rFonts w:hint="eastAsia"/>
        </w:rPr>
      </w:pP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eastAsia" w:ascii="宋体" w:hAnsi="宋体" w:cs="宋体"/>
          <w:color w:val="0000FF"/>
          <w:kern w:val="0"/>
          <w:szCs w:val="21"/>
          <w:u w:val="none"/>
        </w:rPr>
        <w:t xml:space="preserve">军队遭受挫败，国土被削割，失掉了六郡，自身客死在秦国，被天下人耻笑。这就是（怀王）不了解人才招来的祸患啊。 </w:t>
      </w:r>
      <w:r>
        <w:rPr>
          <w:rFonts w:hint="eastAsia"/>
        </w:rPr>
        <w:t xml:space="preserve"> </w:t>
      </w:r>
    </w:p>
    <w:p w14:paraId="413D252F">
      <w:pPr>
        <w:adjustRightInd w:val="0"/>
        <w:snapToGrid w:val="0"/>
        <w:spacing w:line="340" w:lineRule="exact"/>
        <w:rPr>
          <w:rFonts w:hint="eastAsia" w:ascii="宋体" w:hAnsi="宋体"/>
        </w:rPr>
      </w:pPr>
      <w:r>
        <w:rPr>
          <w:rFonts w:hint="eastAsia" w:ascii="宋体" w:hAnsi="宋体"/>
          <w:color w:val="1E1E1E"/>
          <w:spacing w:val="-8"/>
          <w:szCs w:val="21"/>
        </w:rPr>
        <w:t>（</w:t>
      </w:r>
      <w:r>
        <w:rPr>
          <w:rFonts w:hint="eastAsia" w:ascii="宋体" w:hAnsi="宋体"/>
          <w:color w:val="1E1E1E"/>
          <w:spacing w:val="-8"/>
          <w:szCs w:val="21"/>
          <w:lang w:val="en-US" w:eastAsia="zh-CN"/>
        </w:rPr>
        <w:t>3</w:t>
      </w:r>
      <w:r>
        <w:rPr>
          <w:rFonts w:hint="eastAsia" w:ascii="宋体" w:hAnsi="宋体"/>
          <w:color w:val="1E1E1E"/>
          <w:spacing w:val="-8"/>
          <w:szCs w:val="21"/>
        </w:rPr>
        <w:t>）</w:t>
      </w:r>
      <w:r>
        <w:rPr>
          <w:rFonts w:hint="eastAsia" w:ascii="宋体" w:hAnsi="宋体"/>
        </w:rPr>
        <w:t xml:space="preserve">众人皆醉，何不餔其糟而啜其醨？何故怀瑾握瑜，而自令见放为？ </w:t>
      </w:r>
    </w:p>
    <w:p w14:paraId="7DE946F7">
      <w:pPr>
        <w:adjustRightInd w:val="0"/>
        <w:snapToGrid w:val="0"/>
        <w:spacing w:line="340" w:lineRule="exact"/>
        <w:ind w:left="630" w:hanging="630" w:hangingChars="300"/>
        <w:rPr>
          <w:rFonts w:hint="eastAsia" w:ascii="宋体" w:hAnsi="宋体" w:cs="宋体"/>
          <w:color w:val="0000FF"/>
          <w:kern w:val="0"/>
          <w:szCs w:val="21"/>
          <w:u w:val="none"/>
        </w:rPr>
      </w:pPr>
      <w:r>
        <w:rPr>
          <w:rFonts w:hint="eastAsia" w:ascii="宋体" w:hAnsi="宋体" w:cs="宋体"/>
          <w:color w:val="0000FF"/>
          <w:kern w:val="0"/>
          <w:szCs w:val="21"/>
          <w:u w:val="none"/>
        </w:rPr>
        <w:t>(如果世上)人人都醉了，为何不吃那酒糟喝那薄酒？为什么要保持高才美德，而使自己被放逐呢？</w:t>
      </w:r>
    </w:p>
    <w:p w14:paraId="77A45CE3">
      <w:pPr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【自学探究】</w:t>
      </w:r>
    </w:p>
    <w:p w14:paraId="697FEF10">
      <w:pPr>
        <w:numPr>
          <w:ilvl w:val="0"/>
          <w:numId w:val="1"/>
        </w:numPr>
        <w:adjustRightInd w:val="0"/>
        <w:snapToGrid w:val="0"/>
        <w:spacing w:line="340" w:lineRule="exact"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速读全文，给全文划分层次，并概括各层的大意。</w:t>
      </w:r>
    </w:p>
    <w:p w14:paraId="3F2B55BF">
      <w:pPr>
        <w:adjustRightInd w:val="0"/>
        <w:snapToGrid w:val="0"/>
        <w:spacing w:line="340" w:lineRule="exact"/>
        <w:jc w:val="left"/>
        <w:rPr>
          <w:rFonts w:hint="eastAsia" w:ascii="宋体" w:hAnsi="宋体"/>
          <w:color w:val="1E1E1E"/>
          <w:szCs w:val="21"/>
          <w:u w:val="none"/>
        </w:rPr>
      </w:pPr>
      <w:r>
        <w:rPr>
          <w:rFonts w:hint="eastAsia" w:ascii="宋体" w:hAnsi="宋体"/>
          <w:color w:val="1E1E1E"/>
          <w:szCs w:val="21"/>
          <w:u w:val="none"/>
        </w:rPr>
        <w:t>第一部分（1—3）</w:t>
      </w:r>
      <w:r>
        <w:rPr>
          <w:rFonts w:ascii="宋体" w:hAnsi="宋体" w:cs="宋体"/>
          <w:color w:val="0000FF"/>
          <w:kern w:val="0"/>
          <w:szCs w:val="21"/>
          <w:u w:val="none"/>
        </w:rPr>
        <w:t>屈原由</w:t>
      </w:r>
      <w:r>
        <w:rPr>
          <w:rFonts w:hint="eastAsia" w:ascii="宋体" w:hAnsi="宋体" w:cs="宋体"/>
          <w:color w:val="0000FF"/>
          <w:kern w:val="0"/>
          <w:szCs w:val="21"/>
          <w:u w:val="none"/>
        </w:rPr>
        <w:t>见</w:t>
      </w:r>
      <w:r>
        <w:rPr>
          <w:rFonts w:ascii="宋体" w:hAnsi="宋体" w:cs="宋体"/>
          <w:color w:val="0000FF"/>
          <w:kern w:val="0"/>
          <w:szCs w:val="21"/>
          <w:u w:val="none"/>
        </w:rPr>
        <w:t>“任”而</w:t>
      </w:r>
      <w:r>
        <w:rPr>
          <w:rFonts w:hint="eastAsia" w:ascii="宋体" w:hAnsi="宋体" w:cs="宋体"/>
          <w:color w:val="0000FF"/>
          <w:kern w:val="0"/>
          <w:szCs w:val="21"/>
          <w:u w:val="none"/>
        </w:rPr>
        <w:t>见</w:t>
      </w:r>
      <w:r>
        <w:rPr>
          <w:rFonts w:ascii="宋体" w:hAnsi="宋体" w:cs="宋体"/>
          <w:color w:val="0000FF"/>
          <w:kern w:val="0"/>
          <w:szCs w:val="21"/>
          <w:u w:val="none"/>
        </w:rPr>
        <w:t>“疏”</w:t>
      </w:r>
      <w:r>
        <w:rPr>
          <w:rFonts w:hint="eastAsia" w:ascii="宋体" w:hAnsi="宋体"/>
          <w:color w:val="0000FF"/>
          <w:szCs w:val="21"/>
          <w:u w:val="none"/>
        </w:rPr>
        <w:t xml:space="preserve"> </w:t>
      </w:r>
      <w:r>
        <w:rPr>
          <w:rFonts w:hint="eastAsia" w:ascii="宋体" w:hAnsi="宋体"/>
          <w:color w:val="1E1E1E"/>
          <w:szCs w:val="21"/>
          <w:u w:val="none"/>
        </w:rPr>
        <w:t>。</w:t>
      </w:r>
    </w:p>
    <w:p w14:paraId="68DCE397">
      <w:pPr>
        <w:adjustRightInd w:val="0"/>
        <w:snapToGrid w:val="0"/>
        <w:spacing w:line="340" w:lineRule="exact"/>
        <w:jc w:val="left"/>
        <w:rPr>
          <w:rFonts w:hint="eastAsia" w:ascii="宋体" w:hAnsi="宋体"/>
          <w:color w:val="1E1E1E"/>
          <w:szCs w:val="21"/>
          <w:u w:val="none"/>
        </w:rPr>
      </w:pPr>
      <w:r>
        <w:rPr>
          <w:rFonts w:hint="eastAsia" w:ascii="宋体" w:hAnsi="宋体"/>
          <w:color w:val="1E1E1E"/>
          <w:szCs w:val="21"/>
          <w:u w:val="none"/>
        </w:rPr>
        <w:t>第二部分（4—10</w:t>
      </w:r>
      <w:r>
        <w:rPr>
          <w:rFonts w:hint="eastAsia" w:ascii="宋体" w:hAnsi="宋体"/>
          <w:color w:val="1E1E1E"/>
          <w:szCs w:val="21"/>
          <w:u w:val="none"/>
          <w:lang w:eastAsia="zh-CN"/>
        </w:rPr>
        <w:t>）</w:t>
      </w:r>
      <w:r>
        <w:rPr>
          <w:rFonts w:hint="eastAsia" w:ascii="宋体" w:hAnsi="宋体" w:cs="宋体"/>
          <w:kern w:val="0"/>
          <w:szCs w:val="21"/>
          <w:u w:val="none"/>
        </w:rPr>
        <w:t xml:space="preserve"> </w:t>
      </w:r>
      <w:r>
        <w:rPr>
          <w:rFonts w:ascii="宋体" w:hAnsi="宋体" w:cs="宋体"/>
          <w:color w:val="0000FF"/>
          <w:kern w:val="0"/>
          <w:szCs w:val="21"/>
          <w:u w:val="none"/>
        </w:rPr>
        <w:t>屈原由</w:t>
      </w:r>
      <w:r>
        <w:rPr>
          <w:rFonts w:hint="eastAsia" w:ascii="宋体" w:hAnsi="宋体" w:cs="宋体"/>
          <w:color w:val="0000FF"/>
          <w:kern w:val="0"/>
          <w:szCs w:val="21"/>
          <w:u w:val="none"/>
        </w:rPr>
        <w:t>见</w:t>
      </w:r>
      <w:r>
        <w:rPr>
          <w:rFonts w:ascii="宋体" w:hAnsi="宋体" w:cs="宋体"/>
          <w:color w:val="0000FF"/>
          <w:kern w:val="0"/>
          <w:szCs w:val="21"/>
          <w:u w:val="none"/>
        </w:rPr>
        <w:t>“</w:t>
      </w:r>
      <w:r>
        <w:rPr>
          <w:rFonts w:hint="eastAsia" w:ascii="宋体" w:hAnsi="宋体" w:cs="宋体"/>
          <w:color w:val="0000FF"/>
          <w:kern w:val="0"/>
          <w:szCs w:val="21"/>
          <w:u w:val="none"/>
        </w:rPr>
        <w:t>黜</w:t>
      </w:r>
      <w:r>
        <w:rPr>
          <w:rFonts w:ascii="宋体" w:hAnsi="宋体" w:cs="宋体"/>
          <w:color w:val="0000FF"/>
          <w:kern w:val="0"/>
          <w:szCs w:val="21"/>
          <w:u w:val="none"/>
        </w:rPr>
        <w:t>”而</w:t>
      </w:r>
      <w:r>
        <w:rPr>
          <w:rFonts w:hint="eastAsia" w:ascii="宋体" w:hAnsi="宋体" w:cs="宋体"/>
          <w:color w:val="0000FF"/>
          <w:kern w:val="0"/>
          <w:szCs w:val="21"/>
          <w:u w:val="none"/>
        </w:rPr>
        <w:t>见</w:t>
      </w:r>
      <w:r>
        <w:rPr>
          <w:rFonts w:ascii="宋体" w:hAnsi="宋体" w:cs="宋体"/>
          <w:color w:val="0000FF"/>
          <w:kern w:val="0"/>
          <w:szCs w:val="21"/>
          <w:u w:val="none"/>
        </w:rPr>
        <w:t>“</w:t>
      </w:r>
      <w:r>
        <w:rPr>
          <w:rFonts w:hint="eastAsia" w:ascii="宋体" w:hAnsi="宋体" w:cs="宋体"/>
          <w:color w:val="0000FF"/>
          <w:kern w:val="0"/>
          <w:szCs w:val="21"/>
          <w:u w:val="none"/>
        </w:rPr>
        <w:t>迁</w:t>
      </w:r>
      <w:r>
        <w:rPr>
          <w:rFonts w:ascii="宋体" w:hAnsi="宋体" w:cs="宋体"/>
          <w:color w:val="0000FF"/>
          <w:kern w:val="0"/>
          <w:szCs w:val="21"/>
          <w:u w:val="none"/>
        </w:rPr>
        <w:t>”</w:t>
      </w:r>
      <w:r>
        <w:rPr>
          <w:rFonts w:hint="eastAsia" w:ascii="宋体" w:hAnsi="宋体" w:cs="宋体"/>
          <w:color w:val="0000FF"/>
          <w:kern w:val="0"/>
          <w:szCs w:val="21"/>
          <w:u w:val="none"/>
        </w:rPr>
        <w:t xml:space="preserve">      </w:t>
      </w:r>
      <w:r>
        <w:rPr>
          <w:rFonts w:hint="eastAsia" w:ascii="宋体" w:hAnsi="宋体" w:cs="宋体"/>
          <w:kern w:val="0"/>
          <w:szCs w:val="21"/>
          <w:u w:val="none"/>
        </w:rPr>
        <w:t xml:space="preserve">                                                    </w:t>
      </w:r>
    </w:p>
    <w:p w14:paraId="7F0D3682">
      <w:pPr>
        <w:jc w:val="left"/>
        <w:rPr>
          <w:rFonts w:hint="eastAsia" w:ascii="宋体" w:hAnsi="宋体"/>
          <w:color w:val="1E1E1E"/>
          <w:szCs w:val="21"/>
          <w:u w:val="none"/>
        </w:rPr>
      </w:pPr>
      <w:r>
        <w:rPr>
          <w:rFonts w:hint="eastAsia" w:ascii="宋体" w:hAnsi="宋体"/>
          <w:color w:val="1E1E1E"/>
          <w:szCs w:val="21"/>
          <w:u w:val="none"/>
        </w:rPr>
        <w:t xml:space="preserve">第三部分（11—12 </w:t>
      </w:r>
      <w:r>
        <w:rPr>
          <w:rFonts w:hint="eastAsia" w:ascii="宋体" w:hAnsi="宋体" w:cs="宋体"/>
          <w:color w:val="0000FF"/>
          <w:kern w:val="0"/>
          <w:szCs w:val="21"/>
          <w:u w:val="none"/>
        </w:rPr>
        <w:t xml:space="preserve">屈原自沉汨罗江的经过及屈原死后的影响 </w:t>
      </w:r>
      <w:r>
        <w:rPr>
          <w:rFonts w:hint="eastAsia" w:ascii="宋体" w:hAnsi="宋体"/>
          <w:color w:val="1E1E1E"/>
          <w:szCs w:val="21"/>
          <w:u w:val="none"/>
        </w:rPr>
        <w:t xml:space="preserve">                    </w:t>
      </w:r>
    </w:p>
    <w:p w14:paraId="1C2C29C3">
      <w:pPr>
        <w:jc w:val="left"/>
        <w:rPr>
          <w:rFonts w:hint="eastAsia" w:ascii="宋体" w:hAnsi="宋体"/>
          <w:color w:val="1E1E1E"/>
          <w:szCs w:val="21"/>
        </w:rPr>
      </w:pPr>
      <w:r>
        <w:rPr>
          <w:rFonts w:hint="eastAsia" w:ascii="宋体" w:hAnsi="宋体"/>
          <w:szCs w:val="21"/>
          <w:u w:val="none"/>
          <w:lang w:val="en-US" w:eastAsia="zh-CN"/>
        </w:rPr>
        <w:t>2.</w:t>
      </w:r>
      <w:r>
        <w:rPr>
          <w:rFonts w:hint="eastAsia" w:ascii="宋体" w:hAnsi="宋体"/>
          <w:color w:val="1E1E1E"/>
          <w:szCs w:val="21"/>
        </w:rPr>
        <w:t>文章第一、二段写了屈原的生平事迹，其中心句是</w:t>
      </w:r>
      <w:r>
        <w:rPr>
          <w:rFonts w:hint="eastAsia" w:ascii="宋体" w:hAnsi="宋体"/>
          <w:color w:val="1E1E1E"/>
          <w:szCs w:val="21"/>
          <w:lang w:eastAsia="zh-CN"/>
        </w:rPr>
        <w:t>“</w:t>
      </w:r>
      <w:r>
        <w:rPr>
          <w:rFonts w:hint="eastAsia" w:ascii="宋体" w:hAnsi="宋体"/>
          <w:szCs w:val="21"/>
          <w:u w:val="none"/>
        </w:rPr>
        <w:t>王甚任之</w:t>
      </w:r>
      <w:r>
        <w:rPr>
          <w:rFonts w:hint="eastAsia" w:ascii="宋体" w:hAnsi="宋体"/>
          <w:szCs w:val="21"/>
          <w:u w:val="none"/>
          <w:lang w:eastAsia="zh-CN"/>
        </w:rPr>
        <w:t>”</w:t>
      </w:r>
      <w:r>
        <w:rPr>
          <w:rFonts w:hint="eastAsia" w:ascii="宋体" w:hAnsi="宋体"/>
          <w:color w:val="1E1E1E"/>
          <w:szCs w:val="21"/>
          <w:u w:val="none"/>
        </w:rPr>
        <w:t>和</w:t>
      </w:r>
      <w:r>
        <w:rPr>
          <w:rFonts w:hint="eastAsia" w:ascii="宋体" w:hAnsi="宋体"/>
          <w:color w:val="1E1E1E"/>
          <w:szCs w:val="21"/>
          <w:u w:val="none"/>
          <w:lang w:eastAsia="zh-CN"/>
        </w:rPr>
        <w:t>“</w:t>
      </w:r>
      <w:r>
        <w:rPr>
          <w:rFonts w:hint="eastAsia" w:ascii="宋体" w:hAnsi="宋体"/>
          <w:szCs w:val="21"/>
          <w:u w:val="none"/>
        </w:rPr>
        <w:t>王怒而疏屈平</w:t>
      </w:r>
      <w:r>
        <w:rPr>
          <w:rFonts w:hint="eastAsia" w:ascii="宋体" w:hAnsi="宋体"/>
          <w:szCs w:val="21"/>
          <w:u w:val="none"/>
          <w:lang w:eastAsia="zh-CN"/>
        </w:rPr>
        <w:t>”</w:t>
      </w:r>
      <w:r>
        <w:rPr>
          <w:rFonts w:hint="eastAsia" w:ascii="宋体" w:hAnsi="宋体"/>
          <w:szCs w:val="21"/>
          <w:u w:val="none"/>
        </w:rPr>
        <w:t>。</w:t>
      </w:r>
      <w:r>
        <w:rPr>
          <w:rFonts w:hint="eastAsia" w:ascii="宋体" w:hAnsi="宋体"/>
          <w:color w:val="1E1E1E"/>
          <w:szCs w:val="21"/>
        </w:rPr>
        <w:t>请结合文本分别说出屈原被信任、被疏远的原因。</w:t>
      </w:r>
    </w:p>
    <w:p w14:paraId="339CB0C0">
      <w:pPr>
        <w:adjustRightInd w:val="0"/>
        <w:snapToGrid w:val="0"/>
        <w:spacing w:line="340" w:lineRule="exact"/>
        <w:rPr>
          <w:rFonts w:hint="eastAsia" w:ascii="宋体" w:hAnsi="宋体" w:cs="宋体"/>
          <w:color w:val="0000FF"/>
          <w:kern w:val="0"/>
          <w:szCs w:val="21"/>
          <w:u w:val="none"/>
        </w:rPr>
      </w:pPr>
      <w:r>
        <w:rPr>
          <w:rFonts w:hint="eastAsia" w:ascii="宋体" w:hAnsi="宋体" w:cs="宋体"/>
          <w:color w:val="0000FF"/>
          <w:kern w:val="0"/>
          <w:szCs w:val="21"/>
          <w:u w:val="none"/>
        </w:rPr>
        <w:t>甚任：①</w:t>
      </w:r>
      <w:r>
        <w:rPr>
          <w:rFonts w:ascii="宋体" w:hAnsi="宋体" w:cs="宋体"/>
          <w:color w:val="0000FF"/>
          <w:kern w:val="0"/>
          <w:szCs w:val="21"/>
          <w:u w:val="none"/>
        </w:rPr>
        <w:t>楚之同姓：屈原的祖先屈瑕是楚武王的儿子，受封于屈，因以屈为氏，是楚国王族中的一支。（古代姓比氏大，后来姓氏不分。）</w:t>
      </w:r>
      <w:r>
        <w:rPr>
          <w:rFonts w:hint="eastAsia" w:ascii="宋体" w:hAnsi="宋体" w:cs="宋体"/>
          <w:color w:val="0000FF"/>
          <w:kern w:val="0"/>
          <w:szCs w:val="21"/>
          <w:u w:val="none"/>
        </w:rPr>
        <w:t>②</w:t>
      </w:r>
      <w:r>
        <w:rPr>
          <w:rFonts w:ascii="宋体" w:hAnsi="宋体" w:cs="宋体"/>
          <w:color w:val="0000FF"/>
          <w:kern w:val="0"/>
          <w:szCs w:val="21"/>
          <w:u w:val="none"/>
        </w:rPr>
        <w:t>屈原具有杰出的才能：“博闻强志，明于治乱，娴于辞令”。</w:t>
      </w:r>
      <w:r>
        <w:rPr>
          <w:rFonts w:hint="eastAsia" w:ascii="宋体" w:hAnsi="宋体" w:cs="宋体"/>
          <w:color w:val="0000FF"/>
          <w:kern w:val="0"/>
          <w:szCs w:val="21"/>
          <w:u w:val="none"/>
        </w:rPr>
        <w:t>怒而疏：</w:t>
      </w:r>
      <w:r>
        <w:rPr>
          <w:rFonts w:ascii="宋体" w:hAnsi="宋体" w:cs="宋体"/>
          <w:color w:val="0000FF"/>
          <w:kern w:val="0"/>
          <w:szCs w:val="21"/>
          <w:u w:val="none"/>
        </w:rPr>
        <w:t>直接原因是上官大夫“谗之”，根子在于“争宠而心害其能”。</w:t>
      </w:r>
    </w:p>
    <w:p w14:paraId="5713A415">
      <w:pPr>
        <w:numPr>
          <w:ilvl w:val="0"/>
          <w:numId w:val="0"/>
        </w:numPr>
        <w:adjustRightInd w:val="0"/>
        <w:snapToGrid w:val="0"/>
        <w:spacing w:line="340" w:lineRule="exact"/>
        <w:ind w:leftChars="0"/>
        <w:rPr>
          <w:rFonts w:hint="eastAsia" w:ascii="宋体" w:hAnsi="宋体"/>
          <w:color w:val="1E1E1E"/>
          <w:szCs w:val="21"/>
        </w:rPr>
      </w:pPr>
      <w:r>
        <w:rPr>
          <w:rFonts w:hint="eastAsia" w:ascii="宋体" w:hAnsi="宋体"/>
          <w:color w:val="1E1E1E"/>
          <w:szCs w:val="21"/>
          <w:lang w:val="en-US" w:eastAsia="zh-CN"/>
        </w:rPr>
        <w:t>3.</w:t>
      </w:r>
      <w:r>
        <w:rPr>
          <w:rFonts w:hint="eastAsia" w:ascii="宋体" w:hAnsi="宋体"/>
          <w:color w:val="1E1E1E"/>
          <w:szCs w:val="21"/>
        </w:rPr>
        <w:t>请仔细阅读第三段，思考作者运用了什么表达方式从哪些方面介绍《离骚》，又是怎样把屈原的作品和人格结合起来写的</w:t>
      </w:r>
      <w:r>
        <w:rPr>
          <w:rFonts w:hint="eastAsia" w:ascii="宋体" w:hAnsi="宋体"/>
          <w:b w:val="0"/>
          <w:bCs w:val="0"/>
          <w:color w:val="1E1E1E"/>
          <w:szCs w:val="21"/>
        </w:rPr>
        <w:t>？</w:t>
      </w:r>
      <w:r>
        <w:rPr>
          <w:rFonts w:hint="eastAsia" w:ascii="宋体" w:hAnsi="宋体"/>
          <w:color w:val="1E1E1E"/>
          <w:szCs w:val="21"/>
        </w:rPr>
        <w:t xml:space="preserve"> </w:t>
      </w:r>
    </w:p>
    <w:p w14:paraId="4A9C05B5">
      <w:pPr>
        <w:adjustRightInd w:val="0"/>
        <w:snapToGrid w:val="0"/>
        <w:spacing w:line="340" w:lineRule="exact"/>
        <w:rPr>
          <w:rFonts w:hint="eastAsia" w:ascii="宋体" w:hAnsi="宋体" w:cs="宋体"/>
          <w:color w:val="0000FF"/>
          <w:kern w:val="0"/>
          <w:szCs w:val="21"/>
          <w:u w:val="none"/>
        </w:rPr>
      </w:pPr>
      <w:r>
        <w:rPr>
          <w:rFonts w:hint="eastAsia" w:ascii="宋体" w:hAnsi="宋体" w:cs="宋体"/>
          <w:color w:val="0000FF"/>
          <w:kern w:val="0"/>
          <w:szCs w:val="21"/>
          <w:u w:val="none"/>
        </w:rPr>
        <w:t>夹叙夹议。作者从解题、成因、内容、风格四方面介绍了《离骚》。“其文约，其辞微，其志洁，其行廉。其称文小而其指极大，举类迩而见义远。其志洁，故其称物芳；其行廉，故死而不容自疏。濯淖污泥之中，蝉蜕于浊秽，以浮游尘埃之外，不获世之滋垢，然泥而不滓者也。推此志也，虽与日月争光可也。”这段话，是结合屈原的作品和人格说的，说明屈原的秀美文辞与高洁志行互相辉映，浑然一体。</w:t>
      </w:r>
    </w:p>
    <w:p w14:paraId="7E96B4A6">
      <w:pPr>
        <w:numPr>
          <w:ilvl w:val="0"/>
          <w:numId w:val="0"/>
        </w:numPr>
        <w:adjustRightInd w:val="0"/>
        <w:snapToGrid w:val="0"/>
        <w:spacing w:line="340" w:lineRule="exact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文章的第二部分记叙了楚国哪几件大事？作者写楚国的命运，用意是什么？</w:t>
      </w:r>
    </w:p>
    <w:p w14:paraId="460E2C45">
      <w:pPr>
        <w:numPr>
          <w:ilvl w:val="0"/>
          <w:numId w:val="0"/>
        </w:numPr>
        <w:adjustRightInd w:val="0"/>
        <w:snapToGrid w:val="0"/>
        <w:spacing w:line="340" w:lineRule="exact"/>
        <w:rPr>
          <w:rFonts w:hint="eastAsia"/>
          <w:color w:val="0000FF"/>
          <w:u w:val="none"/>
        </w:rPr>
      </w:pPr>
      <w:r>
        <w:rPr>
          <w:rFonts w:hint="eastAsia"/>
          <w:color w:val="0000FF"/>
          <w:u w:val="none"/>
        </w:rPr>
        <w:t xml:space="preserve">①受骗绝齐；②兵败丹淅；③蓝田退兵；④复释张仪；⑤诸侯击楚；⑥赴秦身死；⑦为秦所灭。用意：作者写怀王三次被秦国欺骗，兵败地削，客死于秦，从此楚国元气大伤，最后被秦国消灭。这就说明屈原个人的遭遇同他的祖国命运息息相关。     </w:t>
      </w:r>
    </w:p>
    <w:p w14:paraId="0DCC0F56">
      <w:pPr>
        <w:jc w:val="left"/>
        <w:rPr>
          <w:rFonts w:hint="eastAsia" w:ascii="宋体" w:hAnsi="宋体"/>
          <w:b/>
          <w:bCs/>
          <w:szCs w:val="21"/>
        </w:rPr>
      </w:pPr>
    </w:p>
    <w:p w14:paraId="426C4322">
      <w:pPr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【</w:t>
      </w:r>
      <w:r>
        <w:rPr>
          <w:rFonts w:hint="eastAsia" w:ascii="宋体" w:hAnsi="宋体"/>
          <w:b/>
          <w:bCs/>
          <w:szCs w:val="21"/>
          <w:lang w:val="en-US" w:eastAsia="zh-CN"/>
        </w:rPr>
        <w:t>合作</w:t>
      </w:r>
      <w:r>
        <w:rPr>
          <w:rFonts w:hint="eastAsia" w:ascii="宋体" w:hAnsi="宋体"/>
          <w:b/>
          <w:bCs/>
          <w:szCs w:val="21"/>
        </w:rPr>
        <w:t>探究】</w:t>
      </w:r>
    </w:p>
    <w:p w14:paraId="6B70A2F9">
      <w:pPr>
        <w:adjustRightInd w:val="0"/>
        <w:snapToGrid w:val="0"/>
        <w:spacing w:line="340" w:lineRule="exact"/>
        <w:rPr>
          <w:rFonts w:hint="default" w:ascii="宋体" w:hAnsi="宋体"/>
          <w:color w:val="1E1E1E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1E1E1E"/>
          <w:spacing w:val="-8"/>
          <w:szCs w:val="21"/>
          <w:lang w:val="en-US" w:eastAsia="zh-CN"/>
        </w:rPr>
        <w:t>1.</w:t>
      </w:r>
      <w:r>
        <w:rPr>
          <w:rFonts w:hint="eastAsia" w:ascii="宋体" w:hAnsi="宋体"/>
          <w:color w:val="1E1E1E"/>
          <w:spacing w:val="-8"/>
          <w:szCs w:val="21"/>
        </w:rPr>
        <w:t>课文第11</w:t>
      </w:r>
      <w:r>
        <w:rPr>
          <w:rFonts w:hint="eastAsia" w:ascii="宋体" w:hAnsi="宋体"/>
          <w:color w:val="1E1E1E"/>
          <w:spacing w:val="-8"/>
          <w:szCs w:val="21"/>
          <w:lang w:val="en-US" w:eastAsia="zh-CN"/>
        </w:rPr>
        <w:t>段</w:t>
      </w:r>
      <w:r>
        <w:rPr>
          <w:rFonts w:hint="eastAsia" w:ascii="宋体" w:hAnsi="宋体"/>
          <w:color w:val="1E1E1E"/>
          <w:spacing w:val="-8"/>
          <w:szCs w:val="21"/>
        </w:rPr>
        <w:t>写了屈原与渔父的对话，有什么作用？蕴含着作者怎样的感情？</w:t>
      </w:r>
    </w:p>
    <w:p w14:paraId="577B4878">
      <w:pPr>
        <w:adjustRightInd w:val="0"/>
        <w:snapToGrid w:val="0"/>
        <w:spacing w:line="340" w:lineRule="exact"/>
        <w:rPr>
          <w:rFonts w:hint="eastAsia"/>
          <w:b/>
          <w:color w:val="0000FF"/>
          <w:u w:val="none"/>
        </w:rPr>
      </w:pPr>
      <w:r>
        <w:rPr>
          <w:rFonts w:hint="eastAsia" w:ascii="宋体" w:hAnsi="宋体"/>
          <w:color w:val="0000FF"/>
          <w:u w:val="none"/>
        </w:rPr>
        <w:t>渔父和屈原的对话，代表两种不同人生哲学、品格操守、政治取向。在这对照中让读者既体会屈原愤世嫉俗的心情和对待人生的态度，也体会作者流露出来的那种愤慨惋惜之情。司马迁把渔父和屈原的观点两相比照，是对屈原人格的赞扬和景仰，其中也表露出对黑暗势力的强烈愤慨和对屈原同情惋惜之情。</w:t>
      </w:r>
    </w:p>
    <w:p w14:paraId="5F7027E4">
      <w:pPr>
        <w:numPr>
          <w:ilvl w:val="0"/>
          <w:numId w:val="1"/>
        </w:numPr>
        <w:adjustRightInd w:val="0"/>
        <w:snapToGrid w:val="0"/>
        <w:spacing w:line="340" w:lineRule="exact"/>
        <w:ind w:left="0" w:leftChars="0" w:firstLine="0" w:firstLineChars="0"/>
        <w:rPr>
          <w:rFonts w:hint="eastAsia" w:ascii="宋体" w:hAnsi="宋体"/>
          <w:color w:val="1E1E1E"/>
          <w:szCs w:val="21"/>
          <w:lang w:val="en-US" w:eastAsia="zh-CN"/>
        </w:rPr>
      </w:pPr>
      <w:r>
        <w:rPr>
          <w:rFonts w:hint="eastAsia" w:ascii="宋体" w:hAnsi="宋体"/>
          <w:color w:val="1E1E1E"/>
          <w:szCs w:val="21"/>
          <w:lang w:val="en-US" w:eastAsia="zh-CN"/>
        </w:rPr>
        <w:t>请结合文本，简要分析本文的艺术特色。</w:t>
      </w:r>
    </w:p>
    <w:p w14:paraId="358ADA0C">
      <w:pPr>
        <w:adjustRightInd w:val="0"/>
        <w:snapToGrid w:val="0"/>
        <w:spacing w:line="340" w:lineRule="exact"/>
        <w:rPr>
          <w:rFonts w:hint="default" w:ascii="宋体" w:hAnsi="宋体"/>
          <w:color w:val="0000FF"/>
          <w:u w:val="none"/>
          <w:lang w:val="en-US" w:eastAsia="zh-CN"/>
        </w:rPr>
      </w:pPr>
      <w:r>
        <w:rPr>
          <w:rFonts w:hint="default" w:ascii="宋体" w:hAnsi="宋体"/>
          <w:color w:val="0000FF"/>
          <w:u w:val="none"/>
          <w:lang w:val="en-US" w:eastAsia="zh-CN"/>
        </w:rPr>
        <w:t>①选材上，《屈原列传》不具备曲折、生动、完整的故事情节，而是根据文献记载，粗线条地勾勒人物的生平事迹</w:t>
      </w:r>
      <w:r>
        <w:rPr>
          <w:rFonts w:hint="eastAsia" w:ascii="宋体" w:hAnsi="宋体"/>
          <w:color w:val="0000FF"/>
          <w:u w:val="none"/>
          <w:lang w:val="en-US" w:eastAsia="zh-CN"/>
        </w:rPr>
        <w:t>。</w:t>
      </w:r>
    </w:p>
    <w:p w14:paraId="1FE4D6A7">
      <w:pPr>
        <w:adjustRightInd w:val="0"/>
        <w:snapToGrid w:val="0"/>
        <w:spacing w:line="340" w:lineRule="exact"/>
        <w:rPr>
          <w:rFonts w:hint="default" w:ascii="宋体" w:hAnsi="宋体"/>
          <w:color w:val="0000FF"/>
          <w:u w:val="none"/>
          <w:lang w:val="en-US" w:eastAsia="zh-CN"/>
        </w:rPr>
      </w:pPr>
    </w:p>
    <w:p w14:paraId="6AC1EC4F">
      <w:pPr>
        <w:adjustRightInd w:val="0"/>
        <w:snapToGrid w:val="0"/>
        <w:spacing w:line="340" w:lineRule="exact"/>
        <w:rPr>
          <w:rFonts w:hint="default" w:ascii="宋体" w:hAnsi="宋体"/>
          <w:color w:val="0000FF"/>
          <w:u w:val="none"/>
          <w:lang w:val="en-US" w:eastAsia="zh-CN"/>
        </w:rPr>
      </w:pPr>
      <w:r>
        <w:rPr>
          <w:rFonts w:hint="default" w:ascii="宋体" w:hAnsi="宋体"/>
          <w:color w:val="0000FF"/>
          <w:u w:val="none"/>
          <w:lang w:val="en-US" w:eastAsia="zh-CN"/>
        </w:rPr>
        <w:t>②写法上，记叙和</w:t>
      </w:r>
      <w:r>
        <w:rPr>
          <w:rFonts w:hint="eastAsia" w:ascii="宋体" w:hAnsi="宋体"/>
          <w:color w:val="0000FF"/>
          <w:u w:val="none"/>
          <w:lang w:val="en-US" w:eastAsia="zh-CN"/>
        </w:rPr>
        <w:t>议论</w:t>
      </w:r>
      <w:r>
        <w:rPr>
          <w:rFonts w:hint="default" w:ascii="宋体" w:hAnsi="宋体"/>
          <w:color w:val="0000FF"/>
          <w:u w:val="none"/>
          <w:lang w:val="en-US" w:eastAsia="zh-CN"/>
        </w:rPr>
        <w:t>相结合。全文四个部分都有“传”有“评”，因“传”而“评”，以“评”点“传”。议论方式各不相同，第一部分为评介式，第二部分为结语式，第三部分为陈述式，第四部分为比照式。</w:t>
      </w:r>
    </w:p>
    <w:p w14:paraId="161415C3">
      <w:pPr>
        <w:adjustRightInd w:val="0"/>
        <w:snapToGrid w:val="0"/>
        <w:spacing w:line="340" w:lineRule="exact"/>
        <w:rPr>
          <w:rFonts w:hint="default" w:ascii="宋体" w:hAnsi="宋体"/>
          <w:color w:val="0000FF"/>
          <w:u w:val="none"/>
          <w:lang w:val="en-US" w:eastAsia="zh-CN"/>
        </w:rPr>
      </w:pPr>
    </w:p>
    <w:p w14:paraId="06C7409B">
      <w:pPr>
        <w:adjustRightInd w:val="0"/>
        <w:snapToGrid w:val="0"/>
        <w:spacing w:line="340" w:lineRule="exact"/>
        <w:rPr>
          <w:rFonts w:hint="default" w:ascii="宋体" w:hAnsi="宋体"/>
          <w:color w:val="0000FF"/>
          <w:u w:val="none"/>
          <w:lang w:val="en-US" w:eastAsia="zh-CN"/>
        </w:rPr>
      </w:pPr>
      <w:r>
        <w:rPr>
          <w:rFonts w:hint="default" w:ascii="宋体" w:hAnsi="宋体"/>
          <w:color w:val="0000FF"/>
          <w:u w:val="none"/>
          <w:lang w:val="en-US" w:eastAsia="zh-CN"/>
        </w:rPr>
        <w:t>③语言上，本文具有浓厚的抒情色彩，叙中有情、倾向鲜明;议中有情、直抒胸臆。作者运用对偶、对比、排比、反复、比喻等修辞手法，增强了语言表达效果。本文堪称“史家之绝唱，无韵之《离骚》</w:t>
      </w:r>
      <w:r>
        <w:rPr>
          <w:rFonts w:hint="eastAsia" w:ascii="宋体" w:hAnsi="宋体"/>
          <w:color w:val="0000FF"/>
          <w:u w:val="none"/>
          <w:lang w:val="en-US" w:eastAsia="zh-CN"/>
        </w:rPr>
        <w:t xml:space="preserve"> ”。</w:t>
      </w:r>
    </w:p>
    <w:p w14:paraId="5D9CE374">
      <w:pPr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【</w:t>
      </w:r>
      <w:r>
        <w:rPr>
          <w:rFonts w:hint="eastAsia" w:ascii="宋体" w:hAnsi="宋体"/>
          <w:b/>
          <w:bCs/>
          <w:szCs w:val="21"/>
          <w:lang w:val="en-US" w:eastAsia="zh-CN"/>
        </w:rPr>
        <w:t>课后检测</w:t>
      </w:r>
      <w:r>
        <w:rPr>
          <w:rFonts w:hint="eastAsia" w:ascii="宋体" w:hAnsi="宋体"/>
          <w:b/>
          <w:bCs/>
          <w:szCs w:val="21"/>
        </w:rPr>
        <w:t>】</w:t>
      </w:r>
    </w:p>
    <w:p w14:paraId="52FBD6E3">
      <w:pPr>
        <w:adjustRightInd w:val="0"/>
        <w:snapToGrid w:val="0"/>
        <w:spacing w:line="340" w:lineRule="exact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以下句子分别编为四组，全都表现屈原“爱国忠君”的一组是（</w:t>
      </w:r>
      <w:r>
        <w:rPr>
          <w:rFonts w:hint="eastAsia"/>
          <w:color w:val="0000FF"/>
        </w:rPr>
        <w:t xml:space="preserve"> </w:t>
      </w:r>
      <w:r>
        <w:rPr>
          <w:rFonts w:hint="eastAsia"/>
          <w:color w:val="0000FF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 w14:paraId="2951D652">
      <w:pPr>
        <w:adjustRightInd w:val="0"/>
        <w:snapToGrid w:val="0"/>
        <w:spacing w:line="340" w:lineRule="exact"/>
        <w:rPr>
          <w:rFonts w:hint="eastAsia" w:ascii="宋体" w:hAnsi="宋体"/>
          <w:color w:val="0000FF"/>
          <w:u w:val="none"/>
        </w:rPr>
      </w:pPr>
      <w:r>
        <w:rPr>
          <w:rFonts w:hint="eastAsia"/>
        </w:rPr>
        <w:t>①故劳苦倦极，未尝不呼天</w:t>
      </w:r>
      <w:r>
        <w:rPr>
          <w:rFonts w:hint="eastAsia" w:ascii="宋体" w:hAnsi="宋体"/>
          <w:color w:val="1E1E1E"/>
          <w:szCs w:val="21"/>
          <w:lang w:val="en-US" w:eastAsia="zh-CN"/>
        </w:rPr>
        <w:t xml:space="preserve">也  </w:t>
      </w:r>
      <w:r>
        <w:rPr>
          <w:rFonts w:hint="eastAsia" w:ascii="宋体" w:hAnsi="宋体"/>
          <w:color w:val="0000FF"/>
          <w:u w:val="none"/>
        </w:rPr>
        <w:t xml:space="preserve">      </w:t>
      </w:r>
    </w:p>
    <w:p w14:paraId="44DCE9B0">
      <w:pPr>
        <w:adjustRightInd w:val="0"/>
        <w:snapToGrid w:val="0"/>
        <w:spacing w:line="340" w:lineRule="exact"/>
        <w:rPr>
          <w:rFonts w:hint="eastAsia"/>
        </w:rPr>
      </w:pPr>
      <w:r>
        <w:rPr>
          <w:rFonts w:hint="eastAsia"/>
        </w:rPr>
        <w:t>②不愿得地，愿得张仪而甘心焉</w:t>
      </w:r>
    </w:p>
    <w:p w14:paraId="175CFF83">
      <w:pPr>
        <w:adjustRightInd w:val="0"/>
        <w:snapToGrid w:val="0"/>
        <w:spacing w:line="340" w:lineRule="exact"/>
        <w:rPr>
          <w:rFonts w:hint="eastAsia"/>
        </w:rPr>
      </w:pPr>
      <w:r>
        <w:rPr>
          <w:rFonts w:hint="eastAsia"/>
        </w:rPr>
        <w:t>③屈平疾王听之不聪也，谗谄之蔽明也</w:t>
      </w:r>
    </w:p>
    <w:p w14:paraId="6B7BC9C1">
      <w:pPr>
        <w:adjustRightInd w:val="0"/>
        <w:snapToGrid w:val="0"/>
        <w:spacing w:line="340" w:lineRule="exact"/>
        <w:rPr>
          <w:rFonts w:hint="eastAsia"/>
        </w:rPr>
      </w:pPr>
      <w:r>
        <w:rPr>
          <w:rFonts w:hint="eastAsia"/>
        </w:rPr>
        <w:t>④其存君兴国而欲反复之，一篇之中三致志焉</w:t>
      </w:r>
    </w:p>
    <w:p w14:paraId="7DD201A8">
      <w:pPr>
        <w:adjustRightInd w:val="0"/>
        <w:snapToGrid w:val="0"/>
        <w:spacing w:line="340" w:lineRule="exact"/>
        <w:rPr>
          <w:rFonts w:hint="eastAsia"/>
        </w:rPr>
      </w:pPr>
      <w:r>
        <w:rPr>
          <w:rFonts w:hint="eastAsia"/>
        </w:rPr>
        <w:t>⑤虽流放，眷顾国，系心怀王，不忘欲反</w:t>
      </w:r>
    </w:p>
    <w:p w14:paraId="24610530">
      <w:pPr>
        <w:adjustRightInd w:val="0"/>
        <w:snapToGrid w:val="0"/>
        <w:spacing w:line="340" w:lineRule="exact"/>
        <w:rPr>
          <w:rFonts w:hint="eastAsia"/>
        </w:rPr>
      </w:pPr>
      <w:r>
        <w:rPr>
          <w:rFonts w:hint="eastAsia"/>
        </w:rPr>
        <w:t>⑥举世混浊而我独清，众人皆醉而我独醒</w:t>
      </w:r>
      <w:r>
        <w:rPr>
          <w:rFonts w:hint="eastAsia"/>
        </w:rPr>
        <w:br w:type="textWrapping"/>
      </w:r>
      <w:r>
        <w:rPr>
          <w:rFonts w:hint="eastAsia"/>
        </w:rPr>
        <w:t>A．①②③      B．④⑤⑦        C．③④⑤        D．④⑤⑥</w:t>
      </w:r>
    </w:p>
    <w:p w14:paraId="5C73507A">
      <w:pPr>
        <w:widowControl w:val="0"/>
        <w:numPr>
          <w:ilvl w:val="0"/>
          <w:numId w:val="0"/>
        </w:numPr>
        <w:adjustRightInd w:val="0"/>
        <w:snapToGrid w:val="0"/>
        <w:spacing w:line="340" w:lineRule="exact"/>
        <w:jc w:val="both"/>
        <w:rPr>
          <w:rFonts w:hint="default" w:ascii="宋体" w:hAnsi="宋体"/>
          <w:color w:val="1E1E1E"/>
          <w:szCs w:val="21"/>
          <w:lang w:val="en-US" w:eastAsia="zh-CN"/>
        </w:rPr>
      </w:pPr>
      <w:r>
        <w:rPr>
          <w:rFonts w:hint="eastAsia" w:ascii="宋体" w:hAnsi="宋体"/>
          <w:color w:val="1E1E1E"/>
          <w:szCs w:val="21"/>
          <w:lang w:val="en-US" w:eastAsia="zh-CN"/>
        </w:rPr>
        <w:t>2.</w:t>
      </w:r>
      <w:r>
        <w:rPr>
          <w:rFonts w:hint="default" w:ascii="宋体" w:hAnsi="宋体"/>
          <w:color w:val="1E1E1E"/>
          <w:szCs w:val="21"/>
          <w:lang w:val="en-US" w:eastAsia="zh-CN"/>
        </w:rPr>
        <w:t>下列有关文学常识的表述，不正确的一项是(</w:t>
      </w:r>
      <w:r>
        <w:rPr>
          <w:rFonts w:hint="eastAsia" w:ascii="宋体" w:hAnsi="宋体"/>
          <w:color w:val="1E1E1E"/>
          <w:szCs w:val="21"/>
          <w:lang w:val="en-US" w:eastAsia="zh-CN"/>
        </w:rPr>
        <w:t xml:space="preserve"> B</w:t>
      </w:r>
      <w:r>
        <w:rPr>
          <w:rFonts w:hint="eastAsia" w:ascii="宋体" w:hAnsi="宋体"/>
          <w:color w:val="0000FF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1E1E1E"/>
          <w:szCs w:val="21"/>
          <w:lang w:val="en-US" w:eastAsia="zh-CN"/>
        </w:rPr>
        <w:t xml:space="preserve"> </w:t>
      </w:r>
      <w:r>
        <w:rPr>
          <w:rFonts w:hint="default" w:ascii="宋体" w:hAnsi="宋体"/>
          <w:color w:val="1E1E1E"/>
          <w:szCs w:val="21"/>
          <w:lang w:val="en-US" w:eastAsia="zh-CN"/>
        </w:rPr>
        <w:t>)</w:t>
      </w:r>
    </w:p>
    <w:p w14:paraId="794AE6E1">
      <w:pPr>
        <w:widowControl w:val="0"/>
        <w:numPr>
          <w:ilvl w:val="0"/>
          <w:numId w:val="0"/>
        </w:numPr>
        <w:adjustRightInd w:val="0"/>
        <w:snapToGrid w:val="0"/>
        <w:spacing w:line="340" w:lineRule="exact"/>
        <w:jc w:val="both"/>
        <w:rPr>
          <w:rFonts w:hint="default" w:ascii="宋体" w:hAnsi="宋体"/>
          <w:color w:val="1E1E1E"/>
          <w:szCs w:val="21"/>
          <w:lang w:val="en-US" w:eastAsia="zh-CN"/>
        </w:rPr>
      </w:pPr>
      <w:r>
        <w:rPr>
          <w:rFonts w:hint="default" w:ascii="宋体" w:hAnsi="宋体"/>
          <w:color w:val="1E1E1E"/>
          <w:szCs w:val="21"/>
          <w:lang w:val="en-US" w:eastAsia="zh-CN"/>
        </w:rPr>
        <w:t>A.“骚体”又称“楚辞体”，得名于屈原的《离骚》，特点之</w:t>
      </w:r>
      <w:r>
        <w:rPr>
          <w:rFonts w:hint="eastAsia" w:ascii="宋体" w:hAnsi="宋体"/>
          <w:color w:val="1E1E1E"/>
          <w:szCs w:val="21"/>
          <w:lang w:val="en-US" w:eastAsia="zh-CN"/>
        </w:rPr>
        <w:t>一</w:t>
      </w:r>
      <w:r>
        <w:rPr>
          <w:rFonts w:hint="default" w:ascii="宋体" w:hAnsi="宋体"/>
          <w:color w:val="1E1E1E"/>
          <w:szCs w:val="21"/>
          <w:lang w:val="en-US" w:eastAsia="zh-CN"/>
        </w:rPr>
        <w:t>是多用“</w:t>
      </w:r>
      <w:r>
        <w:rPr>
          <w:rFonts w:hint="eastAsia" w:ascii="宋体" w:hAnsi="宋体"/>
          <w:color w:val="1E1E1E"/>
          <w:szCs w:val="21"/>
          <w:lang w:val="en-US" w:eastAsia="zh-CN"/>
        </w:rPr>
        <w:t>兮</w:t>
      </w:r>
      <w:r>
        <w:rPr>
          <w:rFonts w:hint="default" w:ascii="宋体" w:hAnsi="宋体"/>
          <w:color w:val="1E1E1E"/>
          <w:szCs w:val="21"/>
          <w:lang w:val="en-US" w:eastAsia="zh-CN"/>
        </w:rPr>
        <w:t>”字。</w:t>
      </w:r>
    </w:p>
    <w:p w14:paraId="2998E178">
      <w:pPr>
        <w:widowControl w:val="0"/>
        <w:numPr>
          <w:ilvl w:val="0"/>
          <w:numId w:val="0"/>
        </w:numPr>
        <w:adjustRightInd w:val="0"/>
        <w:snapToGrid w:val="0"/>
        <w:spacing w:line="340" w:lineRule="exact"/>
        <w:jc w:val="both"/>
        <w:rPr>
          <w:rFonts w:hint="default" w:ascii="宋体" w:hAnsi="宋体"/>
          <w:color w:val="1E1E1E"/>
          <w:szCs w:val="21"/>
          <w:lang w:val="en-US" w:eastAsia="zh-CN"/>
        </w:rPr>
      </w:pPr>
      <w:r>
        <w:rPr>
          <w:rFonts w:hint="default" w:ascii="宋体" w:hAnsi="宋体"/>
          <w:color w:val="1E1E1E"/>
          <w:szCs w:val="21"/>
          <w:lang w:val="en-US" w:eastAsia="zh-CN"/>
        </w:rPr>
        <w:t>B.《楚辞》是继《诗经》之后的又一部诗歌总集，是西汉人刘向搜集而成，共有诗歌17篇，都是屈原的作品。</w:t>
      </w:r>
    </w:p>
    <w:p w14:paraId="46E2B35F">
      <w:pPr>
        <w:widowControl w:val="0"/>
        <w:numPr>
          <w:ilvl w:val="0"/>
          <w:numId w:val="0"/>
        </w:numPr>
        <w:adjustRightInd w:val="0"/>
        <w:snapToGrid w:val="0"/>
        <w:spacing w:line="340" w:lineRule="exact"/>
        <w:jc w:val="both"/>
        <w:rPr>
          <w:rFonts w:hint="default" w:ascii="宋体" w:hAnsi="宋体"/>
          <w:color w:val="1E1E1E"/>
          <w:szCs w:val="21"/>
          <w:lang w:val="en-US" w:eastAsia="zh-CN"/>
        </w:rPr>
      </w:pPr>
      <w:r>
        <w:rPr>
          <w:rFonts w:hint="default" w:ascii="宋体" w:hAnsi="宋体"/>
          <w:color w:val="1E1E1E"/>
          <w:szCs w:val="21"/>
          <w:lang w:val="en-US" w:eastAsia="zh-CN"/>
        </w:rPr>
        <w:t>C.1953年，屈原被列为世界四大文化名人(波兰哥白尼、英国莎士比亚、法国拉伯雷)之一，受到全世界人民的隆重纪念。</w:t>
      </w:r>
    </w:p>
    <w:p w14:paraId="3984CC4A">
      <w:pPr>
        <w:widowControl w:val="0"/>
        <w:numPr>
          <w:ilvl w:val="0"/>
          <w:numId w:val="2"/>
        </w:numPr>
        <w:adjustRightInd w:val="0"/>
        <w:snapToGrid w:val="0"/>
        <w:spacing w:line="340" w:lineRule="exact"/>
        <w:jc w:val="both"/>
        <w:rPr>
          <w:rFonts w:hint="eastAsia" w:ascii="宋体" w:hAnsi="宋体"/>
          <w:color w:val="1E1E1E"/>
          <w:szCs w:val="21"/>
          <w:lang w:val="en-US" w:eastAsia="zh-CN"/>
        </w:rPr>
      </w:pPr>
      <w:r>
        <w:rPr>
          <w:rFonts w:hint="default" w:ascii="宋体" w:hAnsi="宋体"/>
          <w:color w:val="1E1E1E"/>
          <w:szCs w:val="21"/>
          <w:lang w:val="en-US" w:eastAsia="zh-CN"/>
        </w:rPr>
        <w:t>后人还将《诗经》与《楚辞》并称为“风、骚”，“风、骚”是中国诗歌史上现实主义和浪漫主义两大优良传统的源头</w:t>
      </w:r>
      <w:r>
        <w:rPr>
          <w:rFonts w:hint="eastAsia" w:ascii="宋体" w:hAnsi="宋体"/>
          <w:color w:val="1E1E1E"/>
          <w:szCs w:val="21"/>
          <w:lang w:val="en-US" w:eastAsia="zh-CN"/>
        </w:rPr>
        <w:t>。</w:t>
      </w:r>
    </w:p>
    <w:p w14:paraId="50CA9756">
      <w:pPr>
        <w:jc w:val="left"/>
        <w:rPr>
          <w:rFonts w:hint="eastAsia" w:ascii="宋体" w:hAnsi="宋体"/>
          <w:b/>
          <w:bCs/>
          <w:szCs w:val="21"/>
        </w:rPr>
      </w:pPr>
    </w:p>
    <w:p w14:paraId="2066759F">
      <w:pPr>
        <w:ind w:left="630" w:hanging="630" w:hangingChars="300"/>
        <w:jc w:val="left"/>
        <w:rPr>
          <w:rFonts w:hint="eastAsia" w:ascii="宋体" w:hAnsi="宋体"/>
          <w:szCs w:val="21"/>
          <w:u w:val="single"/>
        </w:rPr>
      </w:pPr>
    </w:p>
    <w:p w14:paraId="3E42EF00"/>
    <w:sectPr>
      <w:headerReference r:id="rId3" w:type="default"/>
      <w:footerReference r:id="rId4" w:type="default"/>
      <w:pgSz w:w="11906" w:h="16838"/>
      <w:pgMar w:top="284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98A71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45B77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AC4B8"/>
    <w:multiLevelType w:val="singleLevel"/>
    <w:tmpl w:val="A58AC4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862EF4E"/>
    <w:multiLevelType w:val="singleLevel"/>
    <w:tmpl w:val="7862EF4E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ZmI5NGQyZTY1NzliZDNlNjZhOWRhMWU0NjYzYjUifQ=="/>
  </w:docVars>
  <w:rsids>
    <w:rsidRoot w:val="00000000"/>
    <w:rsid w:val="4890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2024-08-29T09:07:49Z</dcterms:created>
  <dc:creator>兰子</dc:creator>
  <cp:lastModifiedBy>兰子</cp:lastModifiedBy>
  <dcterms:modified xsi:type="dcterms:W3CDTF">2024-08-29T09:07:58Z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A7502CC759844E17A981E6446F1E4E48_12</vt:lpwstr>
  </property>
</Properties>
</file>