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>四川省仪陇中学校教学设计表</w:t>
      </w:r>
    </w:p>
    <w:p>
      <w:pPr>
        <w:spacing w:before="0" w:after="0" w:line="240" w:lineRule="auto"/>
        <w:ind w:left="0" w:right="0" w:firstLine="0"/>
        <w:jc w:val="right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备课时间：2024年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8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  <w:lang w:val="en-US" w:eastAsia="zh-CN"/>
        </w:rPr>
        <w:t>19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28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992"/>
        <w:gridCol w:w="763"/>
        <w:gridCol w:w="1965"/>
        <w:gridCol w:w="242"/>
        <w:gridCol w:w="1150"/>
        <w:gridCol w:w="847"/>
        <w:gridCol w:w="20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高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>20 23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u w:val="single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级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科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语文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课题名称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在民族复兴的历史丰碑上—2020中国抗疫记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型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新授课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者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翁玲艳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第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  </w:t>
            </w:r>
            <w:r>
              <w:rPr>
                <w:rFonts w:hint="eastAsia" w:ascii="Calibri" w:hAnsi="Calibri" w:eastAsia="宋体" w:cs="Calibri"/>
                <w:color w:val="000000"/>
                <w:spacing w:val="0"/>
                <w:position w:val="0"/>
                <w:sz w:val="28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8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课时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育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人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理解并传承中国人民在抗疫行动中体现的精神品格。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把握本文的写作思路，领悟作者的情感态度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学习多角度分层次、议论抒情相结合的写作手法。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品味文章富有诗意、真挚感人的语言美和情感美。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7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把握本文的写作思路，领悟作者的情感态度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习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点</w:t>
            </w:r>
          </w:p>
        </w:tc>
        <w:tc>
          <w:tcPr>
            <w:tcW w:w="2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学习多角度分层次、议论抒情相结合的写作手法。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品味文章富有诗意、真挚感人的语言美和情感美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核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心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题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培养热爱祖国和为祖国奉献的精神，激发民族自信心和自豪感。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shd w:val="clear" w:fill="auto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新闻语段压缩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的方法。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时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目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标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把握本文的写作思路，领悟作者的情感态度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学习多角度分层次、议论抒情相结合的写作手法。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8"/>
                <w:shd w:val="clear" w:fill="auto"/>
              </w:rPr>
              <w:t>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品味文章富有诗意、真挚感人的语言美和情感美。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黑体" w:hAnsi="黑体" w:eastAsia="黑体" w:cs="黑体"/>
                <w:b/>
                <w:color w:val="000000"/>
                <w:spacing w:val="0"/>
                <w:position w:val="0"/>
                <w:sz w:val="36"/>
                <w:shd w:val="clear" w:fill="auto"/>
              </w:rPr>
              <w:t>教学过程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学习内容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教师活动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学生活动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设计意图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任务一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文本研读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老师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准备文本研读环节的相关问题，共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5个问题。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学生依据文本完成老师提出的问题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让学生真正走进文本。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任务二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  <w:t>探究鉴赏</w:t>
            </w: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 w:line="24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  <w:t>老师准备好该环节的问题。，如.赏析句子。2.标题特点？</w:t>
            </w: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根据老师要求，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完成任务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引导学生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赏析本文的语言特色和写作手法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2"/>
                <w:shd w:val="clear" w:fill="auto"/>
              </w:rPr>
              <w:t>任务三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</w:p>
        </w:tc>
        <w:tc>
          <w:tcPr>
            <w:tcW w:w="19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作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业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eastAsia="zh-CN"/>
              </w:rPr>
              <w:t>积累相关素材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2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板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设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计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eastAsia="zh-CN"/>
              </w:rPr>
              <w:t>标题特点？</w:t>
            </w:r>
          </w:p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2.主旨意蕴？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教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学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反</w:t>
            </w:r>
            <w:r>
              <w:rPr>
                <w:rFonts w:ascii="Calibri" w:hAnsi="Calibri" w:eastAsia="Calibri" w:cs="Calibri"/>
                <w:b/>
                <w:color w:val="000000"/>
                <w:spacing w:val="0"/>
                <w:position w:val="0"/>
                <w:sz w:val="28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8"/>
                <w:shd w:val="clear" w:fill="auto"/>
              </w:rPr>
              <w:t>思</w:t>
            </w:r>
          </w:p>
        </w:tc>
        <w:tc>
          <w:tcPr>
            <w:tcW w:w="70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eastAsia="zh-CN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FC4483"/>
    <w:rsid w:val="03AB6C0F"/>
    <w:rsid w:val="1A0D63B2"/>
    <w:rsid w:val="20622E25"/>
    <w:rsid w:val="359C0151"/>
    <w:rsid w:val="52D724BC"/>
    <w:rsid w:val="622D4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2024-08-20T05:17:00Z</dcterms:created>
  <dc:creator>Administrator</dc:creator>
  <cp:lastModifiedBy>Administrator</cp:lastModifiedBy>
  <dcterms:modified xsi:type="dcterms:W3CDTF">2024-08-20T11:18:49Z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A57AA864650045DC9304F3C45E1ABB1D</vt:lpwstr>
  </property>
</Properties>
</file>