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851C8"/>
    <w:p w14:paraId="70EE1680"/>
    <w:p w14:paraId="253CF545"/>
    <w:p w14:paraId="46E9277F"/>
    <w:p w14:paraId="71321D3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5DC625BC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2025年2月10日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7616FF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153BC9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A7990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7821AF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0AC16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语文</w:t>
            </w:r>
          </w:p>
        </w:tc>
      </w:tr>
      <w:tr w14:paraId="4CDB6A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F29EFB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C9EC00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茶馆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D48C79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24E9F5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新授课</w:t>
            </w:r>
          </w:p>
        </w:tc>
      </w:tr>
      <w:tr w14:paraId="63AF6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E43F0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4CE277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邓富椿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2CC00C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D1C276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2D841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7602AC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5E6449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01640E1">
            <w:pPr>
              <w:spacing w:after="500" w:line="288" w:lineRule="auto"/>
              <w:ind w:firstLine="540" w:firstLineChars="200"/>
              <w:jc w:val="left"/>
              <w:rPr>
                <w:rFonts w:hint="default" w:eastAsia="微软雅黑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微软雅黑" w:hAnsi="微软雅黑" w:eastAsia="微软雅黑" w:cs="宋体"/>
                <w:b w:val="0"/>
                <w:bCs w:val="0"/>
                <w:sz w:val="27"/>
                <w:szCs w:val="26"/>
              </w:rPr>
              <w:t>培养学生树立正确的人生观、世界观，认清那个时代的黑暗，了解百姓的痛苦，珍惜现在幸福生活。</w:t>
            </w:r>
            <w:r>
              <w:rPr>
                <w:rFonts w:hint="eastAsia" w:ascii="微软雅黑" w:hAnsi="微软雅黑" w:eastAsia="微软雅黑" w:cs="宋体"/>
                <w:b w:val="0"/>
                <w:bCs w:val="0"/>
                <w:sz w:val="27"/>
                <w:szCs w:val="26"/>
                <w:lang w:val="en-US" w:eastAsia="zh-CN"/>
              </w:rPr>
              <w:t>-*</w:t>
            </w:r>
          </w:p>
        </w:tc>
      </w:tr>
      <w:tr w14:paraId="49E3E5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B4643E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BDE592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F0470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微软雅黑" w:hAnsi="微软雅黑" w:eastAsia="微软雅黑" w:cs="宋体"/>
                <w:sz w:val="27"/>
                <w:szCs w:val="26"/>
              </w:rPr>
              <w:t>了解作家作品</w:t>
            </w:r>
            <w:r>
              <w:rPr>
                <w:rFonts w:hint="eastAsia" w:ascii="微软雅黑" w:hAnsi="微软雅黑" w:eastAsia="微软雅黑" w:cs="宋体"/>
                <w:sz w:val="27"/>
                <w:szCs w:val="26"/>
                <w:lang w:eastAsia="zh-CN"/>
              </w:rPr>
              <w:t>及剧本知识。</w:t>
            </w:r>
          </w:p>
        </w:tc>
      </w:tr>
      <w:tr w14:paraId="77D9F6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8788A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2451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微软雅黑" w:hAnsi="微软雅黑" w:eastAsia="微软雅黑" w:cs="宋体"/>
                <w:sz w:val="27"/>
                <w:szCs w:val="26"/>
              </w:rPr>
              <w:t>了解该剧本剧情及结构。</w:t>
            </w:r>
          </w:p>
        </w:tc>
      </w:tr>
      <w:tr w14:paraId="5A8DE5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650E255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B9B8134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微软雅黑" w:hAnsi="微软雅黑" w:eastAsia="微软雅黑" w:cs="宋体"/>
                <w:sz w:val="27"/>
                <w:szCs w:val="26"/>
                <w:lang w:eastAsia="zh-CN"/>
              </w:rPr>
              <w:t>掌握</w:t>
            </w:r>
            <w:r>
              <w:rPr>
                <w:rFonts w:ascii="微软雅黑" w:hAnsi="微软雅黑" w:eastAsia="微软雅黑" w:cs="宋体"/>
                <w:sz w:val="27"/>
                <w:szCs w:val="26"/>
              </w:rPr>
              <w:t>《茶馆》中的众多人物</w:t>
            </w:r>
            <w:r>
              <w:rPr>
                <w:rFonts w:hint="eastAsia" w:ascii="微软雅黑" w:hAnsi="微软雅黑" w:eastAsia="微软雅黑" w:cs="宋体"/>
                <w:sz w:val="27"/>
                <w:szCs w:val="26"/>
                <w:lang w:eastAsia="zh-CN"/>
              </w:rPr>
              <w:t>形象</w:t>
            </w:r>
            <w:r>
              <w:rPr>
                <w:rFonts w:ascii="微软雅黑" w:hAnsi="微软雅黑" w:eastAsia="微软雅黑" w:cs="宋体"/>
                <w:sz w:val="27"/>
                <w:szCs w:val="26"/>
              </w:rPr>
              <w:t>。</w:t>
            </w:r>
          </w:p>
        </w:tc>
      </w:tr>
      <w:tr w14:paraId="62C26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881C80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D617B6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BD89567">
            <w:pPr>
              <w:numPr>
                <w:ilvl w:val="0"/>
                <w:numId w:val="4"/>
              </w:numPr>
              <w:spacing w:after="500" w:line="288" w:lineRule="auto"/>
              <w:ind w:firstLine="540" w:firstLineChars="200"/>
              <w:jc w:val="left"/>
              <w:rPr>
                <w:rFonts w:ascii="微软雅黑" w:hAnsi="微软雅黑" w:eastAsia="微软雅黑" w:cs="宋体"/>
                <w:sz w:val="27"/>
                <w:szCs w:val="26"/>
              </w:rPr>
            </w:pPr>
            <w:r>
              <w:rPr>
                <w:rFonts w:ascii="微软雅黑" w:hAnsi="微软雅黑" w:eastAsia="微软雅黑" w:cs="宋体"/>
                <w:sz w:val="27"/>
                <w:szCs w:val="26"/>
              </w:rPr>
              <w:t>分析主要人物形象。</w:t>
            </w:r>
          </w:p>
          <w:p w14:paraId="62137891">
            <w:pPr>
              <w:numPr>
                <w:ilvl w:val="0"/>
                <w:numId w:val="4"/>
              </w:numPr>
              <w:spacing w:after="500" w:line="288" w:lineRule="auto"/>
              <w:ind w:firstLine="540" w:firstLineChars="200"/>
              <w:jc w:val="left"/>
              <w:rPr>
                <w:rFonts w:ascii="微软雅黑" w:hAnsi="微软雅黑" w:eastAsia="微软雅黑" w:cs="宋体"/>
                <w:sz w:val="27"/>
                <w:szCs w:val="26"/>
              </w:rPr>
            </w:pPr>
            <w:r>
              <w:rPr>
                <w:rFonts w:ascii="微软雅黑" w:hAnsi="微软雅黑" w:eastAsia="微软雅黑" w:cs="宋体"/>
                <w:sz w:val="27"/>
                <w:szCs w:val="26"/>
              </w:rPr>
              <w:t>欣赏《茶馆》的语言特色。</w:t>
            </w:r>
          </w:p>
          <w:p w14:paraId="5AEBEE87">
            <w:pPr>
              <w:numPr>
                <w:ilvl w:val="0"/>
                <w:numId w:val="4"/>
              </w:numPr>
              <w:spacing w:after="500" w:line="288" w:lineRule="auto"/>
              <w:ind w:firstLine="540" w:firstLineChars="200"/>
              <w:jc w:val="left"/>
              <w:rPr>
                <w:rFonts w:ascii="微软雅黑" w:hAnsi="微软雅黑" w:eastAsia="微软雅黑" w:cs="宋体"/>
                <w:sz w:val="27"/>
                <w:szCs w:val="26"/>
              </w:rPr>
            </w:pPr>
            <w:r>
              <w:rPr>
                <w:rFonts w:hint="eastAsia" w:ascii="微软雅黑" w:hAnsi="微软雅黑" w:eastAsia="微软雅黑" w:cs="宋体"/>
                <w:sz w:val="27"/>
                <w:szCs w:val="26"/>
                <w:lang w:val="en-US" w:eastAsia="zh-CN"/>
              </w:rPr>
              <w:t>主题探讨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968BD3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DF09D5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6CB34D5">
            <w:pPr>
              <w:spacing w:after="500" w:line="288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微软雅黑" w:hAnsi="微软雅黑" w:eastAsia="微软雅黑" w:cs="宋体"/>
                <w:sz w:val="27"/>
                <w:szCs w:val="26"/>
              </w:rPr>
              <w:t>欣赏《茶馆》的语言特色。</w:t>
            </w:r>
          </w:p>
        </w:tc>
      </w:tr>
      <w:tr w14:paraId="1D1EF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12801A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C29E1D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FADB87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《茶馆》的主题</w:t>
            </w:r>
          </w:p>
        </w:tc>
      </w:tr>
      <w:tr w14:paraId="5937E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21459E0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5C6DEC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66405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分析人物形象。</w:t>
            </w:r>
          </w:p>
        </w:tc>
      </w:tr>
      <w:tr w14:paraId="5B86C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56154E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7BE1FC3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品味剧本潜台词。</w:t>
            </w:r>
          </w:p>
        </w:tc>
      </w:tr>
      <w:tr w14:paraId="00056A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B75242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189AD7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分析本文语言特色。</w:t>
            </w:r>
          </w:p>
        </w:tc>
      </w:tr>
      <w:tr w14:paraId="6570B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609F8EE1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06697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C62657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BEB4403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8138F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F1034C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1083B7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66608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B09531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B2CA864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分析主要人物形象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2480DB1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点拨、组织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1D8758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裕泰茶馆的掌柜</w:t>
            </w:r>
          </w:p>
          <w:p w14:paraId="5707DF5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1.继承了父亲的处世哲学：</w:t>
            </w:r>
          </w:p>
          <w:p w14:paraId="002BD877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2.分别分析对不同人采取的不同态度，并从文中找出依据。</w:t>
            </w:r>
          </w:p>
          <w:p w14:paraId="11C741A0">
            <w:pPr>
              <w:widowControl/>
              <w:tabs>
                <w:tab w:val="left" w:pos="340"/>
              </w:tabs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常四爷有什么样的性格特点？请从文中找出能体现其性格特点的语言。</w:t>
            </w:r>
          </w:p>
          <w:p w14:paraId="4A7F40CF">
            <w:pPr>
              <w:widowControl/>
              <w:tabs>
                <w:tab w:val="left" w:pos="340"/>
              </w:tabs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松二爷有什么样的性格特点？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72B3C2E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对剧中人物有个了解，提升分析人物形象的能力。</w:t>
            </w:r>
          </w:p>
        </w:tc>
      </w:tr>
      <w:tr w14:paraId="21E8B8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9BE4FB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73B747D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分析其它人物的人物形象</w:t>
            </w:r>
          </w:p>
          <w:p w14:paraId="29FF8DC6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78FC7A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讲解、提问、点拨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428124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宋恩子、吴祥子：</w:t>
            </w:r>
          </w:p>
          <w:p w14:paraId="6AF413C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 xml:space="preserve">  狡诈奸猾、傲慢无礼的老牌特务</w:t>
            </w:r>
          </w:p>
          <w:p w14:paraId="71479A2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  <w:p w14:paraId="7FEEA84C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刘麻子、唐铁嘴：</w:t>
            </w:r>
          </w:p>
          <w:p w14:paraId="65CBE33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 xml:space="preserve">  地痞无赖。一个说媒拉纤、拐卖人口，一个是麻衣相士，算命骗人。这类人物形象，反映了当时社会的畸形和病态。</w:t>
            </w:r>
          </w:p>
          <w:p w14:paraId="0307758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A142B8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对剧中人物有个了解，提升分析人物形象的能力。</w:t>
            </w:r>
          </w:p>
        </w:tc>
      </w:tr>
      <w:tr w14:paraId="03E8C4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7C4B5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597171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品味潜台词</w:t>
            </w:r>
          </w:p>
          <w:p w14:paraId="6C57FDDD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探究文本主题</w:t>
            </w:r>
          </w:p>
          <w:p w14:paraId="2B0D298B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DC984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组织、引导学生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B365F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示例：</w:t>
            </w:r>
          </w:p>
          <w:p w14:paraId="1F5FDD3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马五爷：“二德子，你威风啊！”</w:t>
            </w:r>
          </w:p>
          <w:p w14:paraId="4DBAA01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这句话把马五爷的威势凸显出来，而这威视不过是依仗洋教的庇护，暗示当时帝国主义在中国的威风。</w:t>
            </w:r>
          </w:p>
          <w:p w14:paraId="1BC4CEB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王利发: “坐下!我告诉你，你要是不戒了大烟,就永远交不了好运!这是我的相法，比你的更灵验!”侧面交代了一个社会现实:清朝末年,鸦片战争失败,清政府腐败，大量鸦片流入中国，腐蚀着中国人民的身体和灵魂。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……</w:t>
            </w:r>
          </w:p>
          <w:p w14:paraId="6DC5B1D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</w:p>
          <w:p w14:paraId="1DC689B2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</w:p>
          <w:p w14:paraId="4DB02F1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B9CAE7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提升学生赏析剧本的能力</w:t>
            </w:r>
          </w:p>
        </w:tc>
      </w:tr>
      <w:tr w14:paraId="22A62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0FC856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784F541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赏析剧本语言特色</w:t>
            </w:r>
          </w:p>
          <w:p w14:paraId="3DC1A78D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DA1665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引导、组织、点拨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8E0C33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回答并明确：京味语言、幽默讽刺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B77AF7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eastAsia="zh-CN"/>
              </w:rPr>
              <w:t>掌握剧本语言特色，提升语言表达力。</w:t>
            </w:r>
          </w:p>
        </w:tc>
      </w:tr>
      <w:tr w14:paraId="159C79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9C9B55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作  业</w:t>
            </w:r>
          </w:p>
          <w:p w14:paraId="00C681A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C5906A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完成本课相关的同步练习</w:t>
            </w:r>
          </w:p>
          <w:p w14:paraId="16AB6BA9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 w14:paraId="2FE55D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DEB6EF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板  书</w:t>
            </w:r>
          </w:p>
          <w:p w14:paraId="14F85A3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szCs w:val="22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549C4B">
            <w:pPr>
              <w:widowControl/>
              <w:tabs>
                <w:tab w:val="left" w:pos="1719"/>
              </w:tabs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u w:val="single"/>
                <w:lang w:val="en-US" w:eastAsia="zh-CN"/>
              </w:rPr>
              <w:t>“卷轴画”式平面结构</w:t>
            </w:r>
          </w:p>
          <w:p w14:paraId="26FB10AD">
            <w:pPr>
              <w:widowControl/>
              <w:tabs>
                <w:tab w:val="left" w:pos="1719"/>
              </w:tabs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u w:val="single"/>
                <w:lang w:val="en-US" w:eastAsia="zh-CN"/>
              </w:rPr>
              <w:t>语言特色：     1）</w:t>
            </w: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u w:val="single"/>
                <w:lang w:val="en-US" w:eastAsia="zh-CN"/>
              </w:rPr>
              <w:t>富有韵味的京味语言</w:t>
            </w:r>
          </w:p>
          <w:p w14:paraId="3CD8389B">
            <w:pPr>
              <w:widowControl/>
              <w:numPr>
                <w:ilvl w:val="0"/>
                <w:numId w:val="5"/>
              </w:numPr>
              <w:tabs>
                <w:tab w:val="left" w:pos="1719"/>
              </w:tabs>
              <w:ind w:left="165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u w:val="single"/>
                <w:lang w:val="en-US" w:eastAsia="zh-CN"/>
              </w:rPr>
              <w:t>人物语言个性化</w:t>
            </w: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。</w:t>
            </w:r>
          </w:p>
          <w:p w14:paraId="1A19A5CB">
            <w:pPr>
              <w:widowControl/>
              <w:numPr>
                <w:numId w:val="0"/>
              </w:numPr>
              <w:tabs>
                <w:tab w:val="left" w:pos="1719"/>
              </w:tabs>
              <w:ind w:left="1650" w:leftChars="0"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u w:val="single"/>
                <w:lang w:val="en-US" w:eastAsia="zh-CN"/>
              </w:rPr>
              <w:t>)幽默讽刺的语言风格</w:t>
            </w:r>
          </w:p>
        </w:tc>
      </w:tr>
      <w:tr w14:paraId="28D4F5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148FB5A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EEDBE91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7D3D8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0013FC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27E93B"/>
    <w:multiLevelType w:val="singleLevel"/>
    <w:tmpl w:val="9C27E93B"/>
    <w:lvl w:ilvl="0" w:tentative="0">
      <w:start w:val="2"/>
      <w:numFmt w:val="decimal"/>
      <w:suff w:val="nothing"/>
      <w:lvlText w:val="%1）"/>
      <w:lvlJc w:val="left"/>
      <w:pPr>
        <w:ind w:left="1650" w:leftChars="0" w:firstLine="0" w:firstLineChars="0"/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0C9F9A"/>
    <w:multiLevelType w:val="singleLevel"/>
    <w:tmpl w:val="270C9F9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5F45B4B"/>
    <w:rsid w:val="19207DD6"/>
    <w:rsid w:val="196547FC"/>
    <w:rsid w:val="19855873"/>
    <w:rsid w:val="1BD712B5"/>
    <w:rsid w:val="1F1564E8"/>
    <w:rsid w:val="1F9951FF"/>
    <w:rsid w:val="267442D0"/>
    <w:rsid w:val="28C50E13"/>
    <w:rsid w:val="2BD63337"/>
    <w:rsid w:val="2DE66A11"/>
    <w:rsid w:val="2F8C4477"/>
    <w:rsid w:val="31E06216"/>
    <w:rsid w:val="34880850"/>
    <w:rsid w:val="3C194FBE"/>
    <w:rsid w:val="3F3B3785"/>
    <w:rsid w:val="40BD6D48"/>
    <w:rsid w:val="51FC4FF6"/>
    <w:rsid w:val="5252566E"/>
    <w:rsid w:val="59EF6E3F"/>
    <w:rsid w:val="632F541D"/>
    <w:rsid w:val="633A13AB"/>
    <w:rsid w:val="63624ED5"/>
    <w:rsid w:val="665A1806"/>
    <w:rsid w:val="709C1A26"/>
    <w:rsid w:val="713415AA"/>
    <w:rsid w:val="77B64BA7"/>
    <w:rsid w:val="7B547B45"/>
    <w:rsid w:val="7B89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824</Words>
  <Characters>836</Characters>
  <Lines>2</Lines>
  <Paragraphs>1</Paragraphs>
  <TotalTime>0</TotalTime>
  <ScaleCrop>false</ScaleCrop>
  <LinksUpToDate>false</LinksUpToDate>
  <CharactersWithSpaces>909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淡水流香</cp:lastModifiedBy>
  <cp:lastPrinted>2023-10-12T02:38:00Z</cp:lastPrinted>
  <dcterms:modified xsi:type="dcterms:W3CDTF">2025-02-12T09:07:08Z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91302114EA3A43EDA95BEBDDD1C5437A_13</vt:lpwstr>
  </property>
  <property fmtid="{D5CDD505-2E9C-101B-9397-08002B2CF9AE}" pid="4" name="KSOTemplateDocerSaveRecord">
    <vt:lpwstr>eyJoZGlkIjoiY2U3OTRmYzZmN2E3YjM4ZDZkYzhkODhjY2Y5ZGM3OTkiLCJ1c2VySWQiOiI0NDQ5OTU0NDYifQ==</vt:lpwstr>
  </property>
</Properties>
</file>