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ED64" w14:textId="77777777" w:rsidR="00173491" w:rsidRPr="00173491" w:rsidRDefault="00173491" w:rsidP="008F7F08">
      <w:pPr>
        <w:spacing w:line="276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乡村：民族的记忆与想象</w:t>
      </w:r>
    </w:p>
    <w:p w14:paraId="2BE5B506" w14:textId="77777777" w:rsidR="00173491" w:rsidRPr="00173491" w:rsidRDefault="00173491" w:rsidP="008F7F08">
      <w:pPr>
        <w:spacing w:line="276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雷抒雁</w:t>
      </w:r>
    </w:p>
    <w:p w14:paraId="265E7AA7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曾经的乡村，是一卷卷蓝布封皮的线装书，手工刻制的木版文字在薄薄的宣纸上印满了炊烟、古屋、插秧、刈麦，印满了拱桥、溪流、杏花、荠菜；平平仄仄的一些低吟浅唱，长长短短的一些唐诗宋词，都写在卷卷线装书的册页里。</w:t>
      </w:r>
    </w:p>
    <w:p w14:paraId="1194307D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当然，还有滚滚的征尘，有苛捐猛于虎的悲号，有“锄禾日当午，汗滴禾下土”的辛苦劳作，有“田园荒芜胡不归”的呼唤……</w:t>
      </w:r>
    </w:p>
    <w:p w14:paraId="7D14DA63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几千年的农耕文化，起根发苗，发展壮大就在农村；农村，刻写着我们民族的记忆和想象。</w:t>
      </w:r>
    </w:p>
    <w:p w14:paraId="240B03E6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商品的繁荣造就了城市。城市的出现，拉开了城乡经济和文化的距离。乡村喂养着城市。衣衫槛褛的乡村父母，吃糠咽菜送儿子走进学堂，开始了逃离农村，逃离劳动，逃离贫困与低贱的第一步?</w:t>
      </w:r>
    </w:p>
    <w:p w14:paraId="55A152D0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思念乡村的人也有，多是政治上的失意者，商战中的败北者，战场上的伤残者，是激烈的争斗之后寻找宁静地方的疗伤者。乡村以善意的同情接纳了他们，用源源不断的温情和取之不尽的草药为他们医治创伤。而这些受伤者往往如受伤的鸟，强健之后，又挣脱农人的双手飞进城市。农村依然清静而贫苦，荧丽却落后。他们远在都市的子女，西装革履、粉面彩裙，记忆里只是星星点点的乡情，和偶尔由芭蕉暮雨生发出的淡淡乡愁。却很少有人想去写一部乡村史，像写一部王朝史那样，写乡村的发生、发展和变迁，写农人的劳作、灾难和贡献。充满想象和幽默的乡村版文学，也只在口头上流传，随风起落；充满真诚和情感的乡村版歌谣，偶尔为都市人采集，一唱竞成明星。</w:t>
      </w:r>
    </w:p>
    <w:p w14:paraId="28F2E19C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广大的乡村，如今面临一次新的机遇，它将以新农村的面貌出现在中国的大地上。这是一次历史性的变革，是都市前所未有的对乡村的亲情反哺。可是，我还是有一点杞忧。既往的每一次变革，哪怕是最小的，都伤害过乡村的美丽与个性。这一次，会不会也有一些难免的伤损?美丽的村舍被单一的水泥楼房代替，宁静的生活被喧嚣的市声淹没，一卷古朴柔软的线装书，被生生地改造成硬壳子西装书，千姿百态的乡村，成了千篇一律的城镇。</w:t>
      </w:r>
    </w:p>
    <w:p w14:paraId="08C5F4AB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乡村，是我们最后一片诗意的栖居地。保护诗意的乡村，是新农村建设中不可忽视的一个命题。在建设新农村的过程中，注意搜集和整理古老的乡村历史和文化是一个当务之急。我国的乡村以其古老的存在，成为整个民族历史和文化的一部分。许多古老村落历经数千年，保留着深厚的为正史所缺失的宝贵记忆，成为中华民族历史和文化有力的物证。</w:t>
      </w:r>
    </w:p>
    <w:p w14:paraId="2D47F32D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如山西长治的八义镇，名称源于著名的长平之战，八位义士阻拦赵括草率发兵抗秦，被刚愎自用的赵括杀害；战争结果是赵军大败。此地后来立碑纪念“八位义士谏赵处”，村子更名八义村。</w:t>
      </w:r>
    </w:p>
    <w:p w14:paraId="3C48E1E2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像这样一些有趣的记忆，中华大地的许多村子都有。建设新农村，关心和保护、留存乡村古老的文化记忆是十分必要的。不要再如“文革”时期用的那些流行语言替代乡镇街巷的古老名字；更不要用什么“罗马”“阿拉斯加”之类的崇</w:t>
      </w:r>
      <w:r w:rsidRPr="00173491">
        <w:rPr>
          <w:rFonts w:ascii="宋体" w:eastAsia="宋体" w:hAnsi="宋体"/>
          <w:sz w:val="24"/>
          <w:szCs w:val="24"/>
        </w:rPr>
        <w:lastRenderedPageBreak/>
        <w:t>洋名字改造古老乡村。新农村，一定要是中国式的，与中华民族的历史、文化传承一脉相连的农村。</w:t>
      </w:r>
    </w:p>
    <w:p w14:paraId="530E8174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3491">
        <w:rPr>
          <w:rFonts w:ascii="宋体" w:eastAsia="宋体" w:hAnsi="宋体"/>
          <w:sz w:val="24"/>
          <w:szCs w:val="24"/>
        </w:rPr>
        <w:t>我们的记忆，想象和情感，还在农村。那里，永远都应是我们诗意的精神家园。我们要让乡村与都市亲近，而不是让乡村的背影渐行渐远。</w:t>
      </w:r>
    </w:p>
    <w:p w14:paraId="6E891D9F" w14:textId="1D530CC4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Pr="00173491">
        <w:rPr>
          <w:rFonts w:ascii="宋体" w:eastAsia="宋体" w:hAnsi="宋体"/>
          <w:sz w:val="24"/>
          <w:szCs w:val="24"/>
        </w:rPr>
        <w:t>．结合全文来看，“曾经的乡村，是一卷卷蓝布封皮的线装书”一句有何作用?</w:t>
      </w:r>
    </w:p>
    <w:p w14:paraId="1D425ED7" w14:textId="05733520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Pr="00173491">
        <w:rPr>
          <w:rFonts w:ascii="宋体" w:eastAsia="宋体" w:hAnsi="宋体"/>
          <w:sz w:val="24"/>
          <w:szCs w:val="24"/>
        </w:rPr>
        <w:t>．结合全文，说说“农村，刻写着我们民族的记忆和想象”一句中“民族的记忆”的含义。</w:t>
      </w:r>
    </w:p>
    <w:p w14:paraId="163D1E2C" w14:textId="67ADD034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Pr="00173491">
        <w:rPr>
          <w:rFonts w:ascii="宋体" w:eastAsia="宋体" w:hAnsi="宋体"/>
          <w:sz w:val="24"/>
          <w:szCs w:val="24"/>
        </w:rPr>
        <w:t>．作者说“乡村喂养着城市”具体表现为什么?请分点概括。</w:t>
      </w:r>
    </w:p>
    <w:p w14:paraId="41BB3D13" w14:textId="77777777" w:rsidR="00173491" w:rsidRPr="00173491" w:rsidRDefault="00173491" w:rsidP="0017349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3F3C672" w14:textId="0F074E0D" w:rsidR="009210AA" w:rsidRPr="009210AA" w:rsidRDefault="009210AA" w:rsidP="009210AA">
      <w:pPr>
        <w:spacing w:line="276" w:lineRule="auto"/>
        <w:ind w:firstLineChars="200" w:firstLine="420"/>
      </w:pPr>
      <w:r>
        <w:t>1</w:t>
      </w:r>
      <w:r w:rsidRPr="009210AA">
        <w:t xml:space="preserve">．比喻，表明过去乡村拥有蓝天的清新、小桥流水的诗意和炊烟、刈麦以及种种辛劳悲苦的丰富，这一形象而别具蕴涵的表达，启示我们应守护这一民族的记忆和精神家园。    </w:t>
      </w:r>
      <w:r>
        <w:t>2</w:t>
      </w:r>
      <w:r w:rsidRPr="009210AA">
        <w:t xml:space="preserve">民族的记忆指具有诗意情境的农村人的生活方式、思想感情和历史事件之中包含的中华民族历史和文化。   </w:t>
      </w:r>
      <w:r>
        <w:t>3</w:t>
      </w:r>
      <w:r w:rsidRPr="009210AA">
        <w:t>．①生活在乡村的父母竭尽全力供养孩子上学，使他们成为城市人。②乡村以善意、温情接纳那些遭遇坎坷不幸的城里人，并为其疗伤。③充满真诚和情感的乡村版歌谣让城里人一唱成名。</w:t>
      </w:r>
    </w:p>
    <w:p w14:paraId="0A10C6B4" w14:textId="77777777" w:rsidR="009210AA" w:rsidRPr="009210AA" w:rsidRDefault="009210AA" w:rsidP="009210AA">
      <w:pPr>
        <w:spacing w:line="276" w:lineRule="auto"/>
        <w:ind w:firstLineChars="200" w:firstLine="420"/>
      </w:pPr>
    </w:p>
    <w:p w14:paraId="40A39F36" w14:textId="7E0F9133" w:rsidR="009210AA" w:rsidRPr="009210AA" w:rsidRDefault="009210AA" w:rsidP="009210AA">
      <w:pPr>
        <w:spacing w:line="276" w:lineRule="auto"/>
        <w:ind w:firstLineChars="200" w:firstLine="420"/>
      </w:pPr>
      <w:r w:rsidRPr="009210AA">
        <w:t>【解析】</w:t>
      </w:r>
      <w:r>
        <w:t>1</w:t>
      </w:r>
      <w:r w:rsidRPr="009210AA">
        <w:t>．本题考查段落结构在文中的作用。此类题目的答题思路可以从内容和结构两个层面思考（有些时候也要注意语言表达）。内容：写了什么，选材有什么独特之处；形式：写作方法，语言特色，修辞；感情：文章的社会价值、意义作用等；其中结构上的作用有：结合段落位置及在文章中所起作用作答。“曾经的乡村，是一卷卷蓝布封皮的线装书”首先运用了比喻的修辞手法，把“曾经的乡村”比喻成“一卷卷蓝布封皮的线装书”，“蓝布封皮的线装书”，说明了乡村古老而质朴的特点，如文中写的“炊烟、古屋、插秧、刈麦，印满了拱桥、溪流、杏花、荠菜”；“一卷卷”则说明乡村生活的丰富，如文中写的“平平仄仄的一些低吟浅唱，长长短短的一些唐诗宋词”“还有滚滚的征尘，有苛捐猛于虎的悲号，有‘锄禾日当午，汗滴禾下土’的辛苦劳作，有‘田园荒芜胡不归’的呼唤……”。结构上，这句话在第一段的开头，起到总领全文，引出下文我们应守护这一民族的记忆和精神家园的思考的内容。</w:t>
      </w:r>
    </w:p>
    <w:p w14:paraId="601FC0D1" w14:textId="261BA927" w:rsidR="009210AA" w:rsidRPr="009210AA" w:rsidRDefault="009210AA" w:rsidP="009210AA">
      <w:pPr>
        <w:spacing w:line="276" w:lineRule="auto"/>
        <w:ind w:firstLineChars="200" w:firstLine="420"/>
      </w:pPr>
      <w:r>
        <w:t>2</w:t>
      </w:r>
      <w:r w:rsidRPr="009210AA">
        <w:t>．本题考查理解文中重要词语的含义的能力。答题思路：考虑文章或段落的主题，结合主题来答词语的含义；根据该词语前后语句的内容、含义来推断。“农村，刻写着我们民族的记忆和想象”一句在文章的第三段，有着承上启下的作用，所以“民族的记忆”既指上文一二段中所描写的古老而质朴自然、丰富而充满诗情画意、饱含喜怒哀乐之情的乡村生活，也指下文中所写的“我国的乡村以其古老的存在，成为整个民族历史和文化的一部分。许多古老村落历经数千年，保留着深厚的为正史所缺失的宝贵记忆，成为中华民族历史和文化有力的物证。”“如山西长治的八义镇”“像这样一些有趣的记忆，中华大地的许多村子都有”结合这些段落的内容来分析“民族的记忆”的含义即可。</w:t>
      </w:r>
    </w:p>
    <w:p w14:paraId="3D3508D6" w14:textId="22A9FCF7" w:rsidR="009210AA" w:rsidRPr="009210AA" w:rsidRDefault="009210AA" w:rsidP="009210AA">
      <w:pPr>
        <w:spacing w:line="276" w:lineRule="auto"/>
        <w:ind w:firstLineChars="200" w:firstLine="420"/>
      </w:pPr>
      <w:r>
        <w:t>3</w:t>
      </w:r>
      <w:r w:rsidRPr="009210AA">
        <w:t>．本题考查分析概括作者在文中的观点态度，解答这类题的基本步骤是：从题干要求出发，确定信息区间。首先是审读题干，题干是方向，是“命令”，题干规定答题的范围。其次，要依据题干找准信息区间，确定展开筛选整理的范围。第二步，准确筛选。从确定的筛</w:t>
      </w:r>
      <w:r w:rsidRPr="009210AA">
        <w:lastRenderedPageBreak/>
        <w:t>选范围中的关键词句入手，发掘隐含信息。第三步，合理转换。“乡村喂养着城市”这句话在文章的第四段中出现，所以具体表现应该在第四段和第五段中，要结合这两段中的具体内容来概括。“乡村喂养着城市”指的是乡村为城市的发展提供一些资源，如文中的“衣衫槛褛的乡村父母，吃糠咽菜送儿子走进学堂，开始了逃离农村，逃离劳动，逃离贫困与低贱的第一步”“思念乡村的人也有，多是政治上的失意者，商战中的败北者，战场上的伤残者，是激烈的争斗之后寻找宁静地方的疗伤者。乡村以善意的同情接纳了他们，用源源不断的温情和取之不尽的草药为他们医治创伤。”“充满真诚和情感的乡村版歌谣，偶尔为都市人采集，一唱竞成明星。”结合这些语句，通过抓住一些关键性词句进行概括即可。</w:t>
      </w:r>
    </w:p>
    <w:p w14:paraId="36A0DDB3" w14:textId="77777777" w:rsidR="009210AA" w:rsidRPr="009210AA" w:rsidRDefault="009210AA" w:rsidP="009210AA">
      <w:pPr>
        <w:spacing w:line="276" w:lineRule="auto"/>
        <w:ind w:firstLineChars="200" w:firstLine="420"/>
      </w:pPr>
      <w:r w:rsidRPr="009210AA">
        <w:t>【点睛】理解文中重要词语的含义。理解词语在文中的含义是阅读的基础。能否在上下文语境中迅速地领悟词语的含义，是阅读水平高低的一项重要标志。</w:t>
      </w:r>
    </w:p>
    <w:p w14:paraId="5465DB57" w14:textId="77777777" w:rsidR="009210AA" w:rsidRPr="009210AA" w:rsidRDefault="009210AA" w:rsidP="009210AA">
      <w:pPr>
        <w:spacing w:line="276" w:lineRule="auto"/>
        <w:ind w:firstLineChars="200" w:firstLine="420"/>
      </w:pPr>
      <w:r w:rsidRPr="009210AA">
        <w:t>汉语中的“理解重要词语在文中的含义”通常指：①解释指示代词及非指代性词语在文中的含义；②正确筛选多音、多义词在文中的义项；③辨析同义词、近义词的细微差别；④确定词语的本义及在文中的引申义；⑤掌握因修辞产生的临时意义；⑥确定虚词配合造成的特指含义；⑦了解特殊语境暗示的言外之意或深层含义；⑧理解词语在文中的表达作用。</w:t>
      </w:r>
    </w:p>
    <w:p w14:paraId="5AA0D24F" w14:textId="77777777" w:rsidR="00173491" w:rsidRPr="009210AA" w:rsidRDefault="00173491">
      <w:pPr>
        <w:spacing w:line="276" w:lineRule="auto"/>
        <w:ind w:firstLineChars="200" w:firstLine="420"/>
      </w:pPr>
    </w:p>
    <w:sectPr w:rsidR="00173491" w:rsidRPr="009210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7BCC" w14:textId="77777777" w:rsidR="0021053B" w:rsidRDefault="0021053B" w:rsidP="006315AF">
      <w:r>
        <w:separator/>
      </w:r>
    </w:p>
  </w:endnote>
  <w:endnote w:type="continuationSeparator" w:id="0">
    <w:p w14:paraId="6B257204" w14:textId="77777777" w:rsidR="0021053B" w:rsidRDefault="0021053B" w:rsidP="0063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541070"/>
      <w:docPartObj>
        <w:docPartGallery w:val="Page Numbers (Bottom of Page)"/>
        <w:docPartUnique/>
      </w:docPartObj>
    </w:sdtPr>
    <w:sdtContent>
      <w:p w14:paraId="20FB8906" w14:textId="4547BB01" w:rsidR="00A4115E" w:rsidRDefault="00A41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E8EE6E" w14:textId="77777777" w:rsidR="006315AF" w:rsidRDefault="006315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3BE2" w14:textId="77777777" w:rsidR="0021053B" w:rsidRDefault="0021053B" w:rsidP="006315AF">
      <w:r>
        <w:separator/>
      </w:r>
    </w:p>
  </w:footnote>
  <w:footnote w:type="continuationSeparator" w:id="0">
    <w:p w14:paraId="3B246F84" w14:textId="77777777" w:rsidR="0021053B" w:rsidRDefault="0021053B" w:rsidP="00631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7A"/>
    <w:rsid w:val="00017F76"/>
    <w:rsid w:val="000A6797"/>
    <w:rsid w:val="000E1A4B"/>
    <w:rsid w:val="000F2B8E"/>
    <w:rsid w:val="00173491"/>
    <w:rsid w:val="0021053B"/>
    <w:rsid w:val="00253378"/>
    <w:rsid w:val="003B7B07"/>
    <w:rsid w:val="003C3181"/>
    <w:rsid w:val="004031BA"/>
    <w:rsid w:val="00415D4C"/>
    <w:rsid w:val="00450780"/>
    <w:rsid w:val="0048092B"/>
    <w:rsid w:val="00486945"/>
    <w:rsid w:val="00526FEF"/>
    <w:rsid w:val="005958C5"/>
    <w:rsid w:val="005D33FF"/>
    <w:rsid w:val="006315AF"/>
    <w:rsid w:val="00632B4E"/>
    <w:rsid w:val="00886DD8"/>
    <w:rsid w:val="008F7F08"/>
    <w:rsid w:val="009000DA"/>
    <w:rsid w:val="009210AA"/>
    <w:rsid w:val="009D7A5A"/>
    <w:rsid w:val="00A326C0"/>
    <w:rsid w:val="00A32E19"/>
    <w:rsid w:val="00A4115E"/>
    <w:rsid w:val="00A61B35"/>
    <w:rsid w:val="00B538E3"/>
    <w:rsid w:val="00B81ADA"/>
    <w:rsid w:val="00C0116E"/>
    <w:rsid w:val="00C93607"/>
    <w:rsid w:val="00CB6816"/>
    <w:rsid w:val="00CE6F96"/>
    <w:rsid w:val="00D27C6A"/>
    <w:rsid w:val="00DA6A80"/>
    <w:rsid w:val="00DE0D61"/>
    <w:rsid w:val="00E5111E"/>
    <w:rsid w:val="00E7025B"/>
    <w:rsid w:val="00ED43AF"/>
    <w:rsid w:val="00F5447A"/>
    <w:rsid w:val="00F7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DA78"/>
  <w15:chartTrackingRefBased/>
  <w15:docId w15:val="{CEE90E66-E01C-44E8-B794-2DFCAD3A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53378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253378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631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315A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31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31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DF4C-C317-4929-8EE4-7D95EEFA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豆奶</dc:creator>
  <cp:keywords/>
  <dc:description/>
  <cp:lastModifiedBy>tw123wr@outlook.com</cp:lastModifiedBy>
  <cp:revision>68</cp:revision>
  <dcterms:created xsi:type="dcterms:W3CDTF">2023-01-20T08:28:00Z</dcterms:created>
  <dcterms:modified xsi:type="dcterms:W3CDTF">2024-02-17T07:17:00Z</dcterms:modified>
</cp:coreProperties>
</file>