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textAlignment w:val="center"/>
        <w:rPr>
          <w:rFonts w:hint="eastAsia" w:ascii="宋体" w:hAnsi="宋体" w:eastAsia="宋体" w:cs="宋体"/>
          <w:b/>
          <w:i w:val="0"/>
          <w:sz w:val="30"/>
        </w:rPr>
      </w:pPr>
      <w:r>
        <w:rPr>
          <w:rFonts w:hint="eastAsia" w:ascii="宋体" w:hAnsi="宋体" w:eastAsia="宋体" w:cs="宋体"/>
          <w:b/>
          <w:i w:val="0"/>
          <w:sz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11023600</wp:posOffset>
            </wp:positionH>
            <wp:positionV relativeFrom="topMargin">
              <wp:posOffset>10223500</wp:posOffset>
            </wp:positionV>
            <wp:extent cx="292100" cy="469900"/>
            <wp:effectExtent l="0" t="0" r="12700" b="6350"/>
            <wp:wrapNone/>
            <wp:docPr id="100008" name="图片 100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inline distT="0" distB="0" distL="114300" distR="114300">
            <wp:extent cx="12700" cy="12700"/>
            <wp:effectExtent l="0" t="0" r="0" b="0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/>
          <w:i w:val="0"/>
          <w:sz w:val="30"/>
        </w:rPr>
        <w:t>统编版选择性必修上册第二单元</w:t>
      </w:r>
    </w:p>
    <w:p>
      <w:pPr>
        <w:jc w:val="center"/>
        <w:textAlignment w:val="center"/>
        <w:rPr>
          <w:rFonts w:hint="eastAsia" w:ascii="宋体" w:hAnsi="宋体" w:eastAsia="宋体" w:cs="宋体"/>
          <w:b/>
          <w:i w:val="0"/>
          <w:sz w:val="30"/>
        </w:rPr>
      </w:pPr>
      <w:r>
        <w:rPr>
          <w:rFonts w:hint="eastAsia" w:ascii="宋体" w:hAnsi="宋体" w:eastAsia="宋体" w:cs="宋体"/>
          <w:b/>
          <w:i w:val="0"/>
          <w:sz w:val="30"/>
        </w:rPr>
        <w:t>《大学之道》课后作业（原卷版）</w:t>
      </w:r>
    </w:p>
    <w:p>
      <w:pPr>
        <w:jc w:val="center"/>
        <w:textAlignment w:val="center"/>
        <w:rPr>
          <w:rFonts w:ascii="Calibri" w:hAnsi="Calibri" w:eastAsia="Calibri" w:cs="Calibri"/>
          <w:b w:val="0"/>
          <w:i w:val="0"/>
          <w:sz w:val="21"/>
        </w:rPr>
      </w:pPr>
      <w:r>
        <w:rPr>
          <w:rFonts w:ascii="Calibri" w:hAnsi="Calibri" w:eastAsia="Calibri" w:cs="Calibri"/>
          <w:b w:val="0"/>
          <w:i w:val="0"/>
          <w:sz w:val="21"/>
        </w:rPr>
        <w:t>学校:___________姓名：___________班级：___________考号：___________</w:t>
      </w:r>
    </w:p>
    <w:p>
      <w:pPr>
        <w:jc w:val="center"/>
        <w:textAlignment w:val="center"/>
        <w:rPr>
          <w:rFonts w:ascii="黑体" w:hAnsi="黑体" w:eastAsia="黑体" w:cs="黑体"/>
          <w:b/>
          <w:i w:val="0"/>
          <w:sz w:val="30"/>
        </w:rPr>
      </w:pPr>
    </w:p>
    <w:p>
      <w:pPr>
        <w:jc w:val="left"/>
        <w:textAlignment w:val="center"/>
        <w:rPr>
          <w:rFonts w:ascii="宋体" w:hAnsi="宋体" w:eastAsia="宋体" w:cs="宋体"/>
          <w:b/>
          <w:i w:val="0"/>
          <w:sz w:val="21"/>
        </w:rPr>
      </w:pPr>
      <w:r>
        <w:rPr>
          <w:rFonts w:ascii="宋体" w:hAnsi="宋体" w:eastAsia="宋体" w:cs="宋体"/>
          <w:b/>
          <w:i w:val="0"/>
          <w:sz w:val="21"/>
        </w:rPr>
        <w:t>一、选择题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1．下列选项中，对加点词语的解释全都正确的一项是（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）</w:t>
      </w:r>
    </w:p>
    <w:p>
      <w:pPr>
        <w:shd w:val="clear" w:color="auto" w:fill="FFFFFF"/>
        <w:spacing w:line="360" w:lineRule="auto"/>
        <w:ind w:left="300"/>
        <w:jc w:val="left"/>
        <w:textAlignment w:val="center"/>
      </w:pPr>
      <w:r>
        <w:t>A．大学之</w:t>
      </w:r>
      <w:r>
        <w:rPr>
          <w:em w:val="dot"/>
        </w:rPr>
        <w:t>道</w:t>
      </w:r>
      <w:r>
        <w:t>，在明</w:t>
      </w:r>
      <w:r>
        <w:rPr>
          <w:em w:val="dot"/>
        </w:rPr>
        <w:t>明</w:t>
      </w:r>
      <w:r>
        <w:t>德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  </w:t>
      </w:r>
      <w:r>
        <w:t>①道：道理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t>②明：美好的</w:t>
      </w:r>
    </w:p>
    <w:p>
      <w:pPr>
        <w:shd w:val="clear" w:color="auto" w:fill="FFFFFF"/>
        <w:spacing w:line="360" w:lineRule="auto"/>
        <w:ind w:left="300"/>
        <w:jc w:val="left"/>
        <w:textAlignment w:val="center"/>
      </w:pPr>
      <w:r>
        <w:t>B．在</w:t>
      </w:r>
      <w:r>
        <w:rPr>
          <w:em w:val="dot"/>
        </w:rPr>
        <w:t>亲</w:t>
      </w:r>
      <w:r>
        <w:t>民，在</w:t>
      </w:r>
      <w:r>
        <w:rPr>
          <w:em w:val="dot"/>
        </w:rPr>
        <w:t>止</w:t>
      </w:r>
      <w:r>
        <w:t>于至善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  </w:t>
      </w:r>
      <w:r>
        <w:t>①亲：亲近爱抚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  <w:r>
        <w:t>②止：停止</w:t>
      </w:r>
    </w:p>
    <w:p>
      <w:pPr>
        <w:shd w:val="clear" w:color="auto" w:fill="FFFFFF"/>
        <w:spacing w:line="360" w:lineRule="auto"/>
        <w:ind w:left="300"/>
        <w:jc w:val="left"/>
        <w:textAlignment w:val="center"/>
      </w:pPr>
      <w:r>
        <w:t>C．定而后能</w:t>
      </w:r>
      <w:r>
        <w:rPr>
          <w:em w:val="dot"/>
        </w:rPr>
        <w:t>静</w:t>
      </w:r>
      <w:r>
        <w:t>，静而后能安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</w:t>
      </w:r>
      <w:r>
        <w:t xml:space="preserve"> ①静：心不妄动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  <w:r>
        <w:t>②安：平安</w:t>
      </w:r>
    </w:p>
    <w:p>
      <w:pPr>
        <w:shd w:val="clear" w:color="auto" w:fill="FFFFFF"/>
        <w:spacing w:line="360" w:lineRule="auto"/>
        <w:ind w:left="300"/>
        <w:jc w:val="left"/>
        <w:textAlignment w:val="center"/>
      </w:pPr>
      <w:r>
        <w:t>D．物</w:t>
      </w:r>
      <w:r>
        <w:rPr>
          <w:em w:val="dot"/>
        </w:rPr>
        <w:t>格</w:t>
      </w:r>
      <w:r>
        <w:t>而后</w:t>
      </w:r>
      <w:r>
        <w:rPr>
          <w:em w:val="dot"/>
        </w:rPr>
        <w:t>知</w:t>
      </w:r>
      <w:r>
        <w:t>至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        </w:t>
      </w:r>
      <w:r>
        <w:t>①格：推究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  <w:r>
        <w:t>②知：知道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2．下列句子中加点词的活用归类正确的一项是（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t>）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①迩之</w:t>
      </w:r>
      <w:r>
        <w:rPr>
          <w:em w:val="dot"/>
        </w:rPr>
        <w:t>事</w:t>
      </w:r>
      <w:r>
        <w:t>父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                        </w:t>
      </w:r>
      <w:r>
        <w:t>②明</w:t>
      </w:r>
      <w:r>
        <w:rPr>
          <w:em w:val="dot"/>
        </w:rPr>
        <w:t>烛</w:t>
      </w:r>
      <w:r>
        <w:t>天南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③有是四端而自谓不能者，自</w:t>
      </w:r>
      <w:r>
        <w:rPr>
          <w:em w:val="dot"/>
        </w:rPr>
        <w:t>贼</w:t>
      </w:r>
      <w:r>
        <w:t>者也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</w:t>
      </w:r>
      <w:r>
        <w:t>④大学之道，在</w:t>
      </w:r>
      <w:r>
        <w:rPr>
          <w:em w:val="dot"/>
        </w:rPr>
        <w:t>明</w:t>
      </w:r>
      <w:r>
        <w:t>明德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⑤欲修其身者，先</w:t>
      </w:r>
      <w:r>
        <w:rPr>
          <w:em w:val="dot"/>
        </w:rPr>
        <w:t>正</w:t>
      </w:r>
      <w:r>
        <w:t>其心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            </w:t>
      </w:r>
      <w:r>
        <w:t>⑥见贤思</w:t>
      </w:r>
      <w:r>
        <w:rPr>
          <w:em w:val="dot"/>
        </w:rPr>
        <w:t>齐</w:t>
      </w:r>
      <w:r>
        <w:t>焉，见不贤而内自省也</w:t>
      </w:r>
    </w:p>
    <w:p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A．①②③</w:t>
      </w:r>
      <w:r>
        <w:tab/>
      </w:r>
      <w:r>
        <w:t>B．②③⑤</w:t>
      </w:r>
      <w:r>
        <w:tab/>
      </w:r>
      <w:r>
        <w:t>C．①④⑥</w:t>
      </w:r>
      <w:r>
        <w:tab/>
      </w:r>
      <w:r>
        <w:t>D．④⑤⑥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3．下列对文化常识的解说，不正确的一项是（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）</w:t>
      </w:r>
    </w:p>
    <w:p>
      <w:pPr>
        <w:shd w:val="clear" w:color="auto" w:fill="FFFFFF"/>
        <w:spacing w:line="360" w:lineRule="auto"/>
        <w:ind w:left="300"/>
        <w:jc w:val="left"/>
        <w:textAlignment w:val="center"/>
      </w:pPr>
      <w:r>
        <w:t>A．《论语》由孔子弟子及其再传弟子编写而成。主要记录孔子及其弟子的言行，较为集中地反映了孔子的思想，是儒家学派的经典著作之一。</w:t>
      </w:r>
    </w:p>
    <w:p>
      <w:pPr>
        <w:shd w:val="clear" w:color="auto" w:fill="FFFFFF"/>
        <w:spacing w:line="360" w:lineRule="auto"/>
        <w:ind w:left="300"/>
        <w:jc w:val="left"/>
        <w:textAlignment w:val="center"/>
      </w:pPr>
      <w:r>
        <w:t>B．“庠序”都是学校，其中，商代叫庠，周代叫序；太学是中国古代的国立大学，是古代设在京城的全国最高学府。</w:t>
      </w:r>
    </w:p>
    <w:p>
      <w:pPr>
        <w:shd w:val="clear" w:color="auto" w:fill="FFFFFF"/>
        <w:spacing w:line="360" w:lineRule="auto"/>
        <w:ind w:left="300"/>
        <w:jc w:val="left"/>
        <w:textAlignment w:val="center"/>
      </w:pPr>
      <w:r>
        <w:t>C．“四书”是《大学》《中庸》《论语》《孟子》的合称，是我国封建社会正统教育的必读书和科举取士的初级教科书。南宋朱熹撰写了《四书章句集注》，“四书”之名由此而来。</w:t>
      </w:r>
    </w:p>
    <w:p>
      <w:pPr>
        <w:shd w:val="clear" w:color="auto" w:fill="FFFFFF"/>
        <w:spacing w:line="360" w:lineRule="auto"/>
        <w:ind w:left="300"/>
        <w:jc w:val="left"/>
        <w:textAlignment w:val="center"/>
      </w:pPr>
      <w:r>
        <w:t>D．周朝时期，周天子分给诸侯的地方，叫作“国”；诸侯封给大夫的地方，叫作“家”，也就是“采邑”；而周天子的辖区一般叫“天下”。</w:t>
      </w:r>
    </w:p>
    <w:p>
      <w:pPr>
        <w:jc w:val="center"/>
        <w:textAlignment w:val="center"/>
        <w:rPr>
          <w:rFonts w:ascii="黑体" w:hAnsi="黑体" w:eastAsia="黑体" w:cs="黑体"/>
          <w:b/>
          <w:i w:val="0"/>
          <w:sz w:val="30"/>
        </w:rPr>
      </w:pPr>
    </w:p>
    <w:p>
      <w:pPr>
        <w:jc w:val="left"/>
        <w:textAlignment w:val="center"/>
        <w:rPr>
          <w:rFonts w:ascii="宋体" w:hAnsi="宋体" w:eastAsia="宋体" w:cs="宋体"/>
          <w:b/>
          <w:i w:val="0"/>
          <w:sz w:val="21"/>
        </w:rPr>
      </w:pPr>
      <w:r>
        <w:rPr>
          <w:rFonts w:ascii="宋体" w:hAnsi="宋体" w:eastAsia="宋体" w:cs="宋体"/>
          <w:b/>
          <w:i w:val="0"/>
          <w:sz w:val="21"/>
        </w:rPr>
        <w:t>二、选择题组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阅读下面的文字，完成下面小题。</w:t>
      </w:r>
    </w:p>
    <w:p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ascii="楷体" w:hAnsi="楷体" w:eastAsia="楷体" w:cs="楷体"/>
        </w:rPr>
        <w:t>礼乐文化的传承载体，除了社会习俗、礼器文物之外，主要是“三礼”经籍。涉及“三礼”的经籍有古文经学、今文经学、文本真伪、经师家法、传承谱系等。而极为复杂的经学问题，更增添了解经的难度。尤其自清末民初始，中国封建专制制度</w:t>
      </w:r>
      <w:r>
        <w:rPr>
          <w:rFonts w:ascii="楷体" w:hAnsi="楷体" w:eastAsia="楷体" w:cs="楷体"/>
          <w:u w:val="single"/>
        </w:rPr>
        <w:t xml:space="preserve"> </w:t>
      </w:r>
      <w:r>
        <w:rPr>
          <w:rFonts w:ascii="楷体" w:hAnsi="楷体" w:eastAsia="楷体" w:cs="楷体"/>
        </w:rPr>
        <w:t>，儒学花果飘零，“</w:t>
      </w:r>
      <w:r>
        <w:rPr>
          <w:rFonts w:ascii="楷体" w:hAnsi="楷体" w:eastAsia="楷体" w:cs="楷体"/>
          <w:u w:val="single"/>
        </w:rPr>
        <w:t xml:space="preserve"> </w:t>
      </w:r>
      <w:r>
        <w:rPr>
          <w:rFonts w:ascii="楷体" w:hAnsi="楷体" w:eastAsia="楷体" w:cs="楷体"/>
        </w:rPr>
        <w:t>”。当时救国成燃眉之急，时人为救国危，对礼教大加挞伐。“五四”新文化运动，更将批判的锋芒直指封建礼教，（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rFonts w:ascii="楷体" w:hAnsi="楷体" w:eastAsia="楷体" w:cs="楷体"/>
        </w:rPr>
        <w:t>），因而</w:t>
      </w:r>
      <w:r>
        <w:rPr>
          <w:rFonts w:ascii="楷体" w:hAnsi="楷体" w:eastAsia="楷体" w:cs="楷体"/>
          <w:u w:val="single"/>
        </w:rPr>
        <w:t xml:space="preserve"> </w:t>
      </w:r>
      <w:r>
        <w:rPr>
          <w:rFonts w:ascii="楷体" w:hAnsi="楷体" w:eastAsia="楷体" w:cs="楷体"/>
        </w:rPr>
        <w:t>实现传统“创造性转化”的诸位知名学者，亦不得不在推行“儒家伦理”的同时，特别声明首先要排除其封建意识形态。可见，</w:t>
      </w:r>
      <w:r>
        <w:rPr>
          <w:rFonts w:ascii="楷体" w:hAnsi="楷体" w:eastAsia="楷体" w:cs="楷体"/>
          <w:u w:val="single"/>
        </w:rPr>
        <w:t>礼是否曾因作为封建传统阻碍中国文化健康发展，就完全丧失了现代转化的文化生机，仍然是当代礼学研究无法绕过思维屏障。</w:t>
      </w:r>
      <w:r>
        <w:rPr>
          <w:rFonts w:ascii="楷体" w:hAnsi="楷体" w:eastAsia="楷体" w:cs="楷体"/>
        </w:rPr>
        <w:t>于是，对礼学的平心静气的研究，也就难上加难了。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4．依次填入文中横线上的词语，全都恰当的一项是（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t>）</w:t>
      </w:r>
    </w:p>
    <w:p>
      <w:pPr>
        <w:shd w:val="clear" w:color="auto" w:fill="FFFFFF"/>
        <w:spacing w:line="360" w:lineRule="auto"/>
        <w:ind w:left="300"/>
        <w:jc w:val="left"/>
        <w:textAlignment w:val="center"/>
      </w:pPr>
      <w:r>
        <w:t>A．土崩瓦解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</w:t>
      </w:r>
      <w:r>
        <w:t>覆巢之下，安有完卵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</w:t>
      </w:r>
      <w:r>
        <w:t>倡办</w:t>
      </w:r>
    </w:p>
    <w:p>
      <w:pPr>
        <w:shd w:val="clear" w:color="auto" w:fill="FFFFFF"/>
        <w:spacing w:line="360" w:lineRule="auto"/>
        <w:ind w:left="300"/>
        <w:jc w:val="left"/>
        <w:textAlignment w:val="center"/>
      </w:pPr>
      <w:r>
        <w:t>B．土崩瓦解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</w:t>
      </w:r>
      <w:r>
        <w:t>皮之不存，毛将焉附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</w:t>
      </w:r>
      <w:r>
        <w:t>倡言</w:t>
      </w:r>
    </w:p>
    <w:p>
      <w:pPr>
        <w:shd w:val="clear" w:color="auto" w:fill="FFFFFF"/>
        <w:spacing w:line="360" w:lineRule="auto"/>
        <w:ind w:left="300"/>
        <w:jc w:val="left"/>
        <w:textAlignment w:val="center"/>
      </w:pPr>
      <w:r>
        <w:t>C．分崩离析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</w:t>
      </w:r>
      <w:r>
        <w:t>覆巢之下，安有完卵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</w:t>
      </w:r>
      <w:r>
        <w:t>倡言</w:t>
      </w:r>
    </w:p>
    <w:p>
      <w:pPr>
        <w:shd w:val="clear" w:color="auto" w:fill="FFFFFF"/>
        <w:spacing w:line="360" w:lineRule="auto"/>
        <w:ind w:left="300"/>
        <w:jc w:val="left"/>
        <w:textAlignment w:val="center"/>
      </w:pPr>
      <w:r>
        <w:t>D．分崩离析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</w:t>
      </w:r>
      <w:r>
        <w:t>皮之不存，毛将焉附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</w:t>
      </w:r>
      <w:r>
        <w:t>倡办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5．下列填入文中括号内的语句，衔接最恰当的一项是（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t>）</w:t>
      </w:r>
    </w:p>
    <w:p>
      <w:pPr>
        <w:shd w:val="clear" w:color="auto" w:fill="FFFFFF"/>
        <w:spacing w:line="360" w:lineRule="auto"/>
        <w:ind w:left="300"/>
        <w:jc w:val="left"/>
        <w:textAlignment w:val="center"/>
      </w:pPr>
      <w:r>
        <w:t>A．礼乐传统在相当广泛的社会层面上被等同于封建糟粕</w:t>
      </w:r>
    </w:p>
    <w:p>
      <w:pPr>
        <w:shd w:val="clear" w:color="auto" w:fill="FFFFFF"/>
        <w:spacing w:line="360" w:lineRule="auto"/>
        <w:ind w:left="300"/>
        <w:jc w:val="left"/>
        <w:textAlignment w:val="center"/>
      </w:pPr>
      <w:r>
        <w:t>B．在相当广泛的社会层面上，礼乐传统被等同于封建糟粕</w:t>
      </w:r>
    </w:p>
    <w:p>
      <w:pPr>
        <w:shd w:val="clear" w:color="auto" w:fill="FFFFFF"/>
        <w:spacing w:line="360" w:lineRule="auto"/>
        <w:ind w:left="300"/>
        <w:jc w:val="left"/>
        <w:textAlignment w:val="center"/>
      </w:pPr>
      <w:r>
        <w:t>C．以致在相当广泛的社会层面上，礼乐传统被等同于封建糟粕</w:t>
      </w:r>
    </w:p>
    <w:p>
      <w:pPr>
        <w:shd w:val="clear" w:color="auto" w:fill="FFFFFF"/>
        <w:spacing w:line="360" w:lineRule="auto"/>
        <w:ind w:left="300"/>
        <w:jc w:val="left"/>
        <w:textAlignment w:val="center"/>
      </w:pPr>
      <w:r>
        <w:t>D．况且礼乐传统在相当广泛的社会层面上被等同于封建糟粕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6．文中画横线的句子有语病，下列修改最恰当的一项是（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t>）</w:t>
      </w:r>
    </w:p>
    <w:p>
      <w:pPr>
        <w:shd w:val="clear" w:color="auto" w:fill="FFFFFF"/>
        <w:spacing w:line="360" w:lineRule="auto"/>
        <w:ind w:left="300"/>
        <w:jc w:val="left"/>
        <w:textAlignment w:val="center"/>
      </w:pPr>
      <w:r>
        <w:t>A．礼是否因曾作为封建传统阻碍中国文化健康发展，就完全丧失了现代转化的文化生机，仍然是当代礼学研究无法绕过的思维屏障。</w:t>
      </w:r>
    </w:p>
    <w:p>
      <w:pPr>
        <w:shd w:val="clear" w:color="auto" w:fill="FFFFFF"/>
        <w:spacing w:line="360" w:lineRule="auto"/>
        <w:ind w:left="300"/>
        <w:jc w:val="left"/>
        <w:textAlignment w:val="center"/>
      </w:pPr>
      <w:r>
        <w:t>B．礼是否曾因作为封建传统阻碍中国文化健康发展，就完全丧失了现代转化的文化生机，仍然是当代礼学研究无法绕过的思维屏障。</w:t>
      </w:r>
    </w:p>
    <w:p>
      <w:pPr>
        <w:shd w:val="clear" w:color="auto" w:fill="FFFFFF"/>
        <w:spacing w:line="360" w:lineRule="auto"/>
        <w:ind w:left="300"/>
        <w:jc w:val="left"/>
        <w:textAlignment w:val="center"/>
      </w:pPr>
      <w:r>
        <w:t>C．礼是否因曾作为封建传统阻碍中国文化健康发展，就完全丧失了现代转化的文化生机，仍然是当代礼学研究无法绕过思维屏障。</w:t>
      </w:r>
    </w:p>
    <w:p>
      <w:pPr>
        <w:shd w:val="clear" w:color="auto" w:fill="FFFFFF"/>
        <w:spacing w:line="360" w:lineRule="auto"/>
        <w:ind w:left="300"/>
        <w:jc w:val="left"/>
        <w:textAlignment w:val="center"/>
      </w:pPr>
      <w:r>
        <w:t>D．礼是否因曾作为封建传统阻碍中国文化健康发展，才完全丧失了现代转化的文化生机，仍然是当代礼学研究无法绕过的思维屏障。</w:t>
      </w:r>
    </w:p>
    <w:p>
      <w:pPr>
        <w:shd w:val="clear" w:color="auto" w:fill="FFFFFF"/>
        <w:spacing w:line="360" w:lineRule="auto"/>
        <w:ind w:left="300"/>
        <w:jc w:val="left"/>
        <w:textAlignment w:val="center"/>
      </w:pPr>
    </w:p>
    <w:p>
      <w:pPr>
        <w:jc w:val="center"/>
        <w:textAlignment w:val="center"/>
        <w:rPr>
          <w:rFonts w:ascii="黑体" w:hAnsi="黑体" w:eastAsia="黑体" w:cs="黑体"/>
          <w:b/>
          <w:i w:val="0"/>
          <w:sz w:val="30"/>
        </w:rPr>
      </w:pPr>
    </w:p>
    <w:p>
      <w:pPr>
        <w:jc w:val="left"/>
        <w:textAlignment w:val="center"/>
        <w:rPr>
          <w:rFonts w:ascii="宋体" w:hAnsi="宋体" w:eastAsia="宋体" w:cs="宋体"/>
          <w:b/>
          <w:i w:val="0"/>
          <w:sz w:val="21"/>
        </w:rPr>
      </w:pPr>
      <w:r>
        <w:rPr>
          <w:rFonts w:ascii="宋体" w:hAnsi="宋体" w:eastAsia="宋体" w:cs="宋体"/>
          <w:b/>
          <w:i w:val="0"/>
          <w:sz w:val="21"/>
        </w:rPr>
        <w:t>三、文言文阅读</w:t>
      </w:r>
    </w:p>
    <w:p>
      <w:pPr>
        <w:shd w:val="clear" w:color="auto" w:fill="FFFFFF"/>
        <w:spacing w:line="360" w:lineRule="auto"/>
        <w:ind w:firstLine="420"/>
        <w:jc w:val="left"/>
        <w:textAlignment w:val="center"/>
      </w:pPr>
      <w:r>
        <w:t>阅读下面的文言文，完成下面小题。</w:t>
      </w:r>
    </w:p>
    <w:p>
      <w:pPr>
        <w:shd w:val="clear" w:color="auto" w:fill="FFFFFF"/>
        <w:spacing w:line="360" w:lineRule="auto"/>
        <w:jc w:val="center"/>
        <w:textAlignment w:val="center"/>
      </w:pPr>
      <w:r>
        <w:rPr>
          <w:rFonts w:ascii="楷体" w:hAnsi="楷体" w:eastAsia="楷体" w:cs="楷体"/>
        </w:rPr>
        <w:t>（一）</w:t>
      </w:r>
    </w:p>
    <w:p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ascii="楷体" w:hAnsi="楷体" w:eastAsia="楷体" w:cs="楷体"/>
        </w:rPr>
        <w:t>古之欲明明德于天下者，先治其国。欲治其国者，先齐其家。欲齐其家者，先修其身。欲修其身者，先正其心；欲正其心者，先诚其意。欲诚其意者，先致其知，</w:t>
      </w:r>
      <w:r>
        <w:rPr>
          <w:rFonts w:ascii="楷体" w:hAnsi="楷体" w:eastAsia="楷体" w:cs="楷体"/>
          <w:u w:val="single"/>
        </w:rPr>
        <w:t>致知在</w:t>
      </w:r>
      <w:r>
        <w:rPr>
          <w:rFonts w:ascii="楷体" w:hAnsi="楷体" w:eastAsia="楷体" w:cs="楷体"/>
          <w:em w:val="dot"/>
        </w:rPr>
        <w:t>格物</w:t>
      </w:r>
      <w:r>
        <w:rPr>
          <w:rFonts w:ascii="楷体" w:hAnsi="楷体" w:eastAsia="楷体" w:cs="楷体"/>
        </w:rPr>
        <w:t>。</w:t>
      </w:r>
      <w:r>
        <w:rPr>
          <w:rFonts w:ascii="楷体" w:hAnsi="楷体" w:eastAsia="楷体" w:cs="楷体"/>
          <w:u w:val="single"/>
        </w:rPr>
        <w:t>物格而后知至，知至而后意诚，意诚而后心正</w:t>
      </w:r>
      <w:r>
        <w:rPr>
          <w:rFonts w:ascii="楷体" w:hAnsi="楷体" w:eastAsia="楷体" w:cs="楷体"/>
        </w:rPr>
        <w:t>，心正而后身修，身修而后家齐，家齐而后国治，国治而后天下平。</w:t>
      </w:r>
    </w:p>
    <w:p>
      <w:pPr>
        <w:shd w:val="clear" w:color="auto" w:fill="FFFFFF"/>
        <w:spacing w:line="360" w:lineRule="auto"/>
        <w:ind w:firstLine="420"/>
        <w:jc w:val="right"/>
        <w:textAlignment w:val="center"/>
      </w:pPr>
      <w:r>
        <w:rPr>
          <w:rFonts w:ascii="楷体" w:hAnsi="楷体" w:eastAsia="楷体" w:cs="楷体"/>
        </w:rPr>
        <w:t>——摘选自《大学之道》</w:t>
      </w:r>
    </w:p>
    <w:p>
      <w:pPr>
        <w:shd w:val="clear" w:color="auto" w:fill="FFFFFF"/>
        <w:spacing w:line="360" w:lineRule="auto"/>
        <w:jc w:val="center"/>
        <w:textAlignment w:val="center"/>
      </w:pPr>
      <w:r>
        <w:rPr>
          <w:rFonts w:ascii="楷体" w:hAnsi="楷体" w:eastAsia="楷体" w:cs="楷体"/>
        </w:rPr>
        <w:t>（二）</w:t>
      </w:r>
    </w:p>
    <w:p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ascii="楷体" w:hAnsi="楷体" w:eastAsia="楷体" w:cs="楷体"/>
        </w:rPr>
        <w:t>见善，修然必以自存也；见不善，愀然必以自省也。善在身，介然必以自好也；不善在身，菑</w:t>
      </w:r>
      <w:r>
        <w:rPr>
          <w:rFonts w:ascii="楷体" w:hAnsi="楷体" w:eastAsia="楷体" w:cs="楷体"/>
          <w:vertAlign w:val="superscript"/>
        </w:rPr>
        <w:t>①</w:t>
      </w:r>
      <w:r>
        <w:rPr>
          <w:rFonts w:ascii="楷体" w:hAnsi="楷体" w:eastAsia="楷体" w:cs="楷体"/>
        </w:rPr>
        <w:t>然必以自恶也。</w:t>
      </w:r>
      <w:r>
        <w:rPr>
          <w:rFonts w:ascii="楷体" w:hAnsi="楷体" w:eastAsia="楷体" w:cs="楷体"/>
          <w:u w:val="single"/>
        </w:rPr>
        <w:t>故非我而当者，吾师也；是我而当者，吾友也</w:t>
      </w:r>
      <w:r>
        <w:rPr>
          <w:rFonts w:ascii="楷体" w:hAnsi="楷体" w:eastAsia="楷体" w:cs="楷体"/>
        </w:rPr>
        <w:t>；谄谀我者，吾贼也。故君子隆师而亲友，以致恶其贼。好善无厌，受谏而能诚，虽欲无进，得乎哉？</w:t>
      </w:r>
      <w:r>
        <w:rPr>
          <w:rFonts w:ascii="楷体" w:hAnsi="楷体" w:eastAsia="楷体" w:cs="楷体"/>
          <w:em w:val="dot"/>
        </w:rPr>
        <w:t>小人</w:t>
      </w:r>
      <w:r>
        <w:rPr>
          <w:rFonts w:ascii="楷体" w:hAnsi="楷体" w:eastAsia="楷体" w:cs="楷体"/>
        </w:rPr>
        <w:t>反是，致乱而恶人之非己也，致不肖而欲人之贤己也，心如虎狼、行如禽兽而又恶人之贼己也。谄谀者亲，谏争者疏，修正为笑，至忠为贼，虽欲无灭亡，得乎哉？</w:t>
      </w:r>
    </w:p>
    <w:p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ascii="楷体" w:hAnsi="楷体" w:eastAsia="楷体" w:cs="楷体"/>
        </w:rPr>
        <w:t>以善先人者谓之教，以善和人者谓之顺；以不善先人者谓之谄，以不善和人者谓之谀。是是、非非谓之知，非是、是非谓之愚。伤良曰谗，害良曰贼。是谓是、非谓非曰直。趣舍无定谓之无常，保利弃义谓之至贼。</w:t>
      </w:r>
    </w:p>
    <w:p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ascii="楷体" w:hAnsi="楷体" w:eastAsia="楷体" w:cs="楷体"/>
        </w:rPr>
        <w:t>志意修则骄富贵，道义重则轻王公，内省而外物轻矣。传曰：</w:t>
      </w:r>
      <w:r>
        <w:t>“</w:t>
      </w:r>
      <w:r>
        <w:rPr>
          <w:rFonts w:ascii="楷体" w:hAnsi="楷体" w:eastAsia="楷体" w:cs="楷体"/>
        </w:rPr>
        <w:t>君于役物，小人役于物。</w:t>
      </w:r>
      <w:r>
        <w:t>”</w:t>
      </w:r>
      <w:r>
        <w:rPr>
          <w:rFonts w:ascii="楷体" w:hAnsi="楷体" w:eastAsia="楷体" w:cs="楷体"/>
        </w:rPr>
        <w:t>此之谓矣。</w:t>
      </w:r>
      <w:r>
        <w:rPr>
          <w:rFonts w:ascii="楷体" w:hAnsi="楷体" w:eastAsia="楷体" w:cs="楷体"/>
          <w:u w:val="wave"/>
        </w:rPr>
        <w:t>身劳而心安为之利少而义多为之事乱君而通不如事穷君而顺焉</w:t>
      </w:r>
      <w:r>
        <w:rPr>
          <w:rFonts w:ascii="楷体" w:hAnsi="楷体" w:eastAsia="楷体" w:cs="楷体"/>
        </w:rPr>
        <w:t>故良农不为水旱不耕，良贾不为折阅</w:t>
      </w:r>
      <w:r>
        <w:rPr>
          <w:rFonts w:ascii="楷体" w:hAnsi="楷体" w:eastAsia="楷体" w:cs="楷体"/>
          <w:vertAlign w:val="superscript"/>
        </w:rPr>
        <w:t>②</w:t>
      </w:r>
      <w:r>
        <w:rPr>
          <w:rFonts w:ascii="楷体" w:hAnsi="楷体" w:eastAsia="楷体" w:cs="楷体"/>
        </w:rPr>
        <w:t>不市，士君子不为贫穷怠乎道。夫骥一日而千里，驽马</w:t>
      </w:r>
      <w:r>
        <w:rPr>
          <w:rFonts w:ascii="楷体" w:hAnsi="楷体" w:eastAsia="楷体" w:cs="楷体"/>
          <w:em w:val="dot"/>
        </w:rPr>
        <w:t>十驾</w:t>
      </w:r>
      <w:r>
        <w:rPr>
          <w:rFonts w:ascii="楷体" w:hAnsi="楷体" w:eastAsia="楷体" w:cs="楷体"/>
        </w:rPr>
        <w:t>则亦及之矣。故跬步而不休，跛鳖千里；累土而不辍，丘山崇</w:t>
      </w:r>
      <w:r>
        <w:rPr>
          <w:rFonts w:ascii="楷体" w:hAnsi="楷体" w:eastAsia="楷体" w:cs="楷体"/>
          <w:vertAlign w:val="superscript"/>
        </w:rPr>
        <w:t>③</w:t>
      </w:r>
      <w:r>
        <w:rPr>
          <w:rFonts w:ascii="楷体" w:hAnsi="楷体" w:eastAsia="楷体" w:cs="楷体"/>
        </w:rPr>
        <w:t>成；厌</w:t>
      </w:r>
      <w:r>
        <w:rPr>
          <w:rFonts w:ascii="楷体" w:hAnsi="楷体" w:eastAsia="楷体" w:cs="楷体"/>
          <w:vertAlign w:val="superscript"/>
        </w:rPr>
        <w:t>④</w:t>
      </w:r>
      <w:r>
        <w:rPr>
          <w:rFonts w:ascii="楷体" w:hAnsi="楷体" w:eastAsia="楷体" w:cs="楷体"/>
        </w:rPr>
        <w:t>其源，开其渎，</w:t>
      </w:r>
      <w:r>
        <w:rPr>
          <w:rFonts w:ascii="楷体" w:hAnsi="楷体" w:eastAsia="楷体" w:cs="楷体"/>
          <w:em w:val="dot"/>
        </w:rPr>
        <w:t>江河</w:t>
      </w:r>
      <w:r>
        <w:rPr>
          <w:rFonts w:ascii="楷体" w:hAnsi="楷体" w:eastAsia="楷体" w:cs="楷体"/>
        </w:rPr>
        <w:t>可竭；一进一退，一左一右，六骥不致。彼人之才性之相县</w:t>
      </w:r>
      <w:r>
        <w:rPr>
          <w:rFonts w:ascii="楷体" w:hAnsi="楷体" w:eastAsia="楷体" w:cs="楷体"/>
          <w:u w:val="single"/>
        </w:rPr>
        <w:t>⑤</w:t>
      </w:r>
      <w:r>
        <w:rPr>
          <w:rFonts w:ascii="楷体" w:hAnsi="楷体" w:eastAsia="楷体" w:cs="楷体"/>
        </w:rPr>
        <w:t>也，岂若跛鳖之与六骥足哉？然而跛鳖致之，六骥不致，是无它故焉，或为之，或不为尔。</w:t>
      </w:r>
    </w:p>
    <w:p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ascii="楷体" w:hAnsi="楷体" w:eastAsia="楷体" w:cs="楷体"/>
        </w:rPr>
        <w:t>道虽迩，不行不至；事虽小，不为不成。其为人也多暇日者，其出人不远矣。</w:t>
      </w:r>
    </w:p>
    <w:p>
      <w:pPr>
        <w:shd w:val="clear" w:color="auto" w:fill="FFFFFF"/>
        <w:spacing w:line="360" w:lineRule="auto"/>
        <w:ind w:firstLine="420"/>
        <w:jc w:val="right"/>
        <w:textAlignment w:val="center"/>
      </w:pPr>
      <w:r>
        <w:rPr>
          <w:rFonts w:ascii="楷体" w:hAnsi="楷体" w:eastAsia="楷体" w:cs="楷体"/>
        </w:rPr>
        <w:t>（选自《荀子·修身》，有删改）</w:t>
      </w:r>
    </w:p>
    <w:p>
      <w:pPr>
        <w:shd w:val="clear" w:color="auto" w:fill="FFFFFF"/>
        <w:spacing w:line="360" w:lineRule="auto"/>
        <w:ind w:firstLine="420"/>
        <w:jc w:val="left"/>
        <w:textAlignment w:val="center"/>
      </w:pPr>
      <w:r>
        <w:t>【注】①菑：同“灾”，灾害。②折阅：折本，亏损。③崇：同“终”。④厌：同“压”，堵塞。⑤县：同“悬”。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7．下列对文中画波浪线部分的断句，正确的一项是（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t>）</w:t>
      </w:r>
    </w:p>
    <w:p>
      <w:pPr>
        <w:shd w:val="clear" w:color="auto" w:fill="FFFFFF"/>
        <w:spacing w:line="360" w:lineRule="auto"/>
        <w:ind w:left="300"/>
        <w:jc w:val="left"/>
        <w:textAlignment w:val="center"/>
      </w:pPr>
      <w:r>
        <w:t>A．身劳而心安为之/利少而义多为之/事乱君而通/不如事穷君而顺焉</w:t>
      </w:r>
    </w:p>
    <w:p>
      <w:pPr>
        <w:shd w:val="clear" w:color="auto" w:fill="FFFFFF"/>
        <w:spacing w:line="360" w:lineRule="auto"/>
        <w:ind w:left="300"/>
        <w:jc w:val="left"/>
        <w:textAlignment w:val="center"/>
      </w:pPr>
      <w:r>
        <w:t>B．身劳而心安/为之/利少而义多/为之/事乱君而通/不如事穷君而顺焉</w:t>
      </w:r>
    </w:p>
    <w:p>
      <w:pPr>
        <w:shd w:val="clear" w:color="auto" w:fill="FFFFFF"/>
        <w:spacing w:line="360" w:lineRule="auto"/>
        <w:ind w:left="300"/>
        <w:jc w:val="left"/>
        <w:textAlignment w:val="center"/>
      </w:pPr>
      <w:r>
        <w:t>C．身劳而心安/为之利少/而义多/为之事乱/君而通/不如事穷君而顺焉</w:t>
      </w:r>
    </w:p>
    <w:p>
      <w:pPr>
        <w:shd w:val="clear" w:color="auto" w:fill="FFFFFF"/>
        <w:spacing w:line="360" w:lineRule="auto"/>
        <w:ind w:left="300"/>
        <w:jc w:val="left"/>
        <w:textAlignment w:val="center"/>
      </w:pPr>
      <w:r>
        <w:t>D．身劳而心安/为之利少而义多/为之事乱君而通/不如事穷君而顺焉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8．下列对文中加点词语的相关内容的解说，不正确的一项是（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t>）</w:t>
      </w:r>
    </w:p>
    <w:p>
      <w:pPr>
        <w:shd w:val="clear" w:color="auto" w:fill="FFFFFF"/>
        <w:spacing w:line="360" w:lineRule="auto"/>
        <w:ind w:left="300"/>
        <w:jc w:val="left"/>
        <w:textAlignment w:val="center"/>
      </w:pPr>
      <w:r>
        <w:t>A．《大学之道》中“格物”“致知”等于今天所说的追求知识和真理，也是修身必须具备的基本文化素养。</w:t>
      </w:r>
    </w:p>
    <w:p>
      <w:pPr>
        <w:shd w:val="clear" w:color="auto" w:fill="FFFFFF"/>
        <w:spacing w:line="360" w:lineRule="auto"/>
        <w:ind w:left="300"/>
        <w:jc w:val="left"/>
        <w:textAlignment w:val="center"/>
      </w:pPr>
      <w:r>
        <w:t>B．《荀子·修身》中的“小人”与儒家定义的“君子”相对，是指社会地位低的人。诸葛亮《出师表》“亲贤臣，远小人，此先汉所以兴隆也”中的“小人”也是这个意思。</w:t>
      </w:r>
    </w:p>
    <w:p>
      <w:pPr>
        <w:shd w:val="clear" w:color="auto" w:fill="FFFFFF"/>
        <w:spacing w:line="360" w:lineRule="auto"/>
        <w:ind w:left="300"/>
        <w:jc w:val="left"/>
        <w:textAlignment w:val="center"/>
      </w:pPr>
      <w:r>
        <w:t>C．江河，现在一般是大河的泛称。但在古代主要是指长江和黄河。如《鸿门宴》“将军战河南，臣战河北”和《过秦论》“然后践华为城，因河为池”中的“河”皆指黄河。</w:t>
      </w:r>
    </w:p>
    <w:p>
      <w:pPr>
        <w:shd w:val="clear" w:color="auto" w:fill="FFFFFF"/>
        <w:spacing w:line="360" w:lineRule="auto"/>
        <w:ind w:left="300"/>
        <w:jc w:val="left"/>
        <w:textAlignment w:val="center"/>
      </w:pPr>
      <w:r>
        <w:t>D．马拉车走一天的路程叫“一驾”。《荀子•劝学》“驽马十驾，功在不舍”和本文“夫骥一日而千里，驽马十驾则亦及之矣”中的“驾”含义相同。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9．下列对原文有关内容的概括和分析，不正确的一项是（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t>）</w:t>
      </w:r>
    </w:p>
    <w:p>
      <w:pPr>
        <w:shd w:val="clear" w:color="auto" w:fill="FFFFFF"/>
        <w:spacing w:line="360" w:lineRule="auto"/>
        <w:ind w:left="300"/>
        <w:jc w:val="left"/>
        <w:textAlignment w:val="center"/>
      </w:pPr>
      <w:r>
        <w:t>A．“大学”的宗旨在于弘扬光明正大的品德，在于亲近爱抚民众，在于使人达到道德修养的最高境界。</w:t>
      </w:r>
    </w:p>
    <w:p>
      <w:pPr>
        <w:shd w:val="clear" w:color="auto" w:fill="FFFFFF"/>
        <w:spacing w:line="360" w:lineRule="auto"/>
        <w:ind w:left="300"/>
        <w:jc w:val="left"/>
        <w:textAlignment w:val="center"/>
      </w:pPr>
      <w:r>
        <w:t>B．要想使自己的意念真诚，先要使自己获得知识；获得知识的途径在于认识、研究万事万物。</w:t>
      </w:r>
    </w:p>
    <w:p>
      <w:pPr>
        <w:shd w:val="clear" w:color="auto" w:fill="FFFFFF"/>
        <w:spacing w:line="360" w:lineRule="auto"/>
        <w:ind w:left="300"/>
        <w:jc w:val="left"/>
        <w:textAlignment w:val="center"/>
      </w:pPr>
      <w:r>
        <w:t>C．修身的人修炼自己的意志品质，就可因内心富贵而骄傲；重视道义轻视王公贵族；内心省却了杂念，就会觉得外物很轻。</w:t>
      </w:r>
    </w:p>
    <w:p>
      <w:pPr>
        <w:shd w:val="clear" w:color="auto" w:fill="FFFFFF"/>
        <w:spacing w:line="360" w:lineRule="auto"/>
        <w:ind w:left="300"/>
        <w:jc w:val="left"/>
        <w:textAlignment w:val="center"/>
      </w:pPr>
      <w:r>
        <w:t>D．在对待是非上，明智的人肯定正确的，否定错误的；愚蠢的人却否定正确的，肯定错误的。正直的人对的就说对、错的就说错。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10．把文言文中画横线的句子翻译成现代汉语。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（1）物格而后知至，知至而后意诚，意诚而后心正。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（2）故非我而当者，吾师也；是我而当者，吾友也。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11．上述两篇选文均强调了修身的重要，请结合文本简要分析。</w:t>
      </w:r>
    </w:p>
    <w:p>
      <w:pPr>
        <w:shd w:val="clear" w:color="auto" w:fill="FFFFFF"/>
        <w:spacing w:line="360" w:lineRule="auto"/>
        <w:jc w:val="left"/>
        <w:textAlignment w:val="center"/>
      </w:pPr>
    </w:p>
    <w:p>
      <w:pPr>
        <w:shd w:val="clear" w:color="auto" w:fill="FFFFFF"/>
        <w:spacing w:line="360" w:lineRule="auto"/>
        <w:jc w:val="left"/>
        <w:textAlignment w:val="center"/>
      </w:pPr>
      <w:r>
        <w:t>阅读下面的文言文，完成下面小题。</w:t>
      </w:r>
    </w:p>
    <w:p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ascii="楷体" w:hAnsi="楷体" w:eastAsia="楷体" w:cs="楷体"/>
        </w:rPr>
        <w:t>文本一：</w:t>
      </w:r>
    </w:p>
    <w:p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ascii="楷体" w:hAnsi="楷体" w:eastAsia="楷体" w:cs="楷体"/>
        </w:rPr>
        <w:t>大学</w:t>
      </w:r>
      <w:r>
        <w:rPr>
          <w:rFonts w:ascii="楷体" w:hAnsi="楷体" w:eastAsia="楷体" w:cs="楷体"/>
          <w:em w:val="dot"/>
        </w:rPr>
        <w:t>之</w:t>
      </w:r>
      <w:r>
        <w:rPr>
          <w:rFonts w:ascii="楷体" w:hAnsi="楷体" w:eastAsia="楷体" w:cs="楷体"/>
        </w:rPr>
        <w:t>道，在明明德，在亲民，在止于至善。知止而后有定，定而后能静，静而后能安，安而后能虑，虑而后能得。物有本末，事有终始，知所先后，则近道矣。</w:t>
      </w:r>
    </w:p>
    <w:p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ascii="楷体" w:hAnsi="楷体" w:eastAsia="楷体" w:cs="楷体"/>
        </w:rPr>
        <w:t>古之欲明明德于天下者，先治其国。欲治其国</w:t>
      </w:r>
      <w:r>
        <w:rPr>
          <w:rFonts w:ascii="楷体" w:hAnsi="楷体" w:eastAsia="楷体" w:cs="楷体"/>
          <w:em w:val="dot"/>
        </w:rPr>
        <w:t>者</w:t>
      </w:r>
      <w:r>
        <w:rPr>
          <w:rFonts w:ascii="楷体" w:hAnsi="楷体" w:eastAsia="楷体" w:cs="楷体"/>
        </w:rPr>
        <w:t>，先齐其家。欲齐其家者，先修其身。欲修其身者，先正其心。欲正其心者，先诚其意。欲诚其意者，先致其知。致知在格物。物格而后知至，知至而后意诚，意诚而后心正，心正而后身修，身修而后家齐，家齐而后国治，国治而后天下平。</w:t>
      </w:r>
      <w:r>
        <w:rPr>
          <w:rFonts w:ascii="楷体" w:hAnsi="楷体" w:eastAsia="楷体" w:cs="楷体"/>
          <w:u w:val="single"/>
        </w:rPr>
        <w:t>自天子以至于庶人，壹是皆以修身为本。</w:t>
      </w:r>
    </w:p>
    <w:p>
      <w:pPr>
        <w:shd w:val="clear" w:color="auto" w:fill="FFFFFF"/>
        <w:spacing w:line="360" w:lineRule="auto"/>
        <w:ind w:firstLine="420"/>
        <w:jc w:val="right"/>
        <w:textAlignment w:val="center"/>
      </w:pPr>
      <w:r>
        <w:rPr>
          <w:rFonts w:ascii="楷体" w:hAnsi="楷体" w:eastAsia="楷体" w:cs="楷体"/>
        </w:rPr>
        <w:t>（《大学之道》）</w:t>
      </w:r>
    </w:p>
    <w:p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ascii="楷体" w:hAnsi="楷体" w:eastAsia="楷体" w:cs="楷体"/>
        </w:rPr>
        <w:t>文本二：</w:t>
      </w:r>
    </w:p>
    <w:p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ascii="楷体" w:hAnsi="楷体" w:eastAsia="楷体" w:cs="楷体"/>
        </w:rPr>
        <w:t>孟子曰：“人皆有不忍人之心。先王有不忍人之心，斯有不忍人之政矣；</w:t>
      </w:r>
      <w:r>
        <w:rPr>
          <w:rFonts w:ascii="楷体" w:hAnsi="楷体" w:eastAsia="楷体" w:cs="楷体"/>
          <w:em w:val="dot"/>
        </w:rPr>
        <w:t>以</w:t>
      </w:r>
      <w:r>
        <w:rPr>
          <w:rFonts w:ascii="楷体" w:hAnsi="楷体" w:eastAsia="楷体" w:cs="楷体"/>
        </w:rPr>
        <w:t>不忍人之心行不忍人之政，治天下可运之掌上。所以谓人皆有不忍人之心者：今人乍见孺子将入于井，皆有怵惕恻隐之心；非所以内交于孺子之父母也，非所以要誉</w:t>
      </w:r>
      <w:r>
        <w:rPr>
          <w:rFonts w:ascii="楷体" w:hAnsi="楷体" w:eastAsia="楷体" w:cs="楷体"/>
          <w:em w:val="dot"/>
        </w:rPr>
        <w:t>于</w:t>
      </w:r>
      <w:r>
        <w:rPr>
          <w:rFonts w:ascii="楷体" w:hAnsi="楷体" w:eastAsia="楷体" w:cs="楷体"/>
        </w:rPr>
        <w:t>乡党朋友也，非恶其声而然也。由是观之，无恻隐之心，非人也；无羞恶之心，非人也；无辞让之心，非人也；无是非之心，非人也。恻隐之心，仁之端也；羞恶之心，义之端也；辞让之心，礼之端也；是非之心，智之端也。人之有是四端也，犹其有四体也。</w:t>
      </w:r>
      <w:r>
        <w:rPr>
          <w:rFonts w:ascii="楷体" w:hAnsi="楷体" w:eastAsia="楷体" w:cs="楷体"/>
          <w:u w:val="single"/>
        </w:rPr>
        <w:t>有是四端而自谓不能者，自贼者也；谓其君不能者，贼其君者也。</w:t>
      </w:r>
      <w:r>
        <w:rPr>
          <w:rFonts w:ascii="楷体" w:hAnsi="楷体" w:eastAsia="楷体" w:cs="楷体"/>
        </w:rPr>
        <w:t>凡有四端于我者，知皆扩而充之矣，若火</w:t>
      </w:r>
      <w:r>
        <w:rPr>
          <w:rFonts w:ascii="楷体" w:hAnsi="楷体" w:eastAsia="楷体" w:cs="楷体"/>
          <w:em w:val="dot"/>
        </w:rPr>
        <w:t>之</w:t>
      </w:r>
      <w:r>
        <w:rPr>
          <w:rFonts w:ascii="楷体" w:hAnsi="楷体" w:eastAsia="楷体" w:cs="楷体"/>
        </w:rPr>
        <w:t>始然，泉之始达。苟能充之，足以保四海；苟不充之，不足以事父母。”</w:t>
      </w:r>
    </w:p>
    <w:p>
      <w:pPr>
        <w:shd w:val="clear" w:color="auto" w:fill="FFFFFF"/>
        <w:spacing w:line="360" w:lineRule="auto"/>
        <w:ind w:firstLine="420"/>
        <w:jc w:val="right"/>
        <w:textAlignment w:val="center"/>
      </w:pPr>
      <w:r>
        <w:rPr>
          <w:rFonts w:ascii="楷体" w:hAnsi="楷体" w:eastAsia="楷体" w:cs="楷体"/>
        </w:rPr>
        <w:t>（《人皆有不忍人之心》）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12．下列各项中，加点虚词的用法和意义完全相同的一项是（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）</w:t>
      </w:r>
    </w:p>
    <w:p>
      <w:pPr>
        <w:shd w:val="clear" w:color="auto" w:fill="FFFFFF"/>
        <w:spacing w:line="360" w:lineRule="auto"/>
        <w:ind w:left="380"/>
        <w:jc w:val="left"/>
        <w:textAlignment w:val="center"/>
      </w:pPr>
      <w:r>
        <w:t>A．大学</w:t>
      </w:r>
      <w:r>
        <w:rPr>
          <w:em w:val="dot"/>
        </w:rPr>
        <w:t>之</w:t>
      </w:r>
      <w:r>
        <w:t>道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</w:t>
      </w:r>
      <w:r>
        <w:t>若火</w:t>
      </w:r>
      <w:r>
        <w:rPr>
          <w:em w:val="dot"/>
        </w:rPr>
        <w:t>之</w:t>
      </w:r>
      <w:r>
        <w:t>始然，泉之始达</w:t>
      </w:r>
    </w:p>
    <w:p>
      <w:pPr>
        <w:shd w:val="clear" w:color="auto" w:fill="FFFFFF"/>
        <w:spacing w:line="360" w:lineRule="auto"/>
        <w:ind w:left="380"/>
        <w:jc w:val="left"/>
        <w:textAlignment w:val="center"/>
      </w:pPr>
      <w:r>
        <w:t>B．欲治其国</w:t>
      </w:r>
      <w:r>
        <w:rPr>
          <w:em w:val="dot"/>
        </w:rPr>
        <w:t>者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</w:t>
      </w:r>
      <w:r>
        <w:t>吾妻之美我</w:t>
      </w:r>
      <w:r>
        <w:rPr>
          <w:em w:val="dot"/>
        </w:rPr>
        <w:t>者</w:t>
      </w:r>
      <w:r>
        <w:t>，私我也</w:t>
      </w:r>
    </w:p>
    <w:p>
      <w:pPr>
        <w:shd w:val="clear" w:color="auto" w:fill="FFFFFF"/>
        <w:spacing w:line="360" w:lineRule="auto"/>
        <w:ind w:left="380"/>
        <w:jc w:val="left"/>
        <w:textAlignment w:val="center"/>
      </w:pPr>
      <w:r>
        <w:t>C．</w:t>
      </w:r>
      <w:r>
        <w:rPr>
          <w:em w:val="dot"/>
        </w:rPr>
        <w:t>以</w:t>
      </w:r>
      <w:r>
        <w:t>不忍人之心行不忍人之政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em w:val="dot"/>
        </w:rPr>
        <w:t>以</w:t>
      </w:r>
      <w:r>
        <w:t>小人之心度君子之腹</w:t>
      </w:r>
    </w:p>
    <w:p>
      <w:pPr>
        <w:shd w:val="clear" w:color="auto" w:fill="FFFFFF"/>
        <w:spacing w:line="360" w:lineRule="auto"/>
        <w:ind w:left="380"/>
        <w:jc w:val="left"/>
        <w:textAlignment w:val="center"/>
      </w:pPr>
      <w:r>
        <w:t>D．非所以要誉</w:t>
      </w:r>
      <w:r>
        <w:rPr>
          <w:em w:val="dot"/>
        </w:rPr>
        <w:t>于</w:t>
      </w:r>
      <w:r>
        <w:t>乡党朋友也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此非孟德之困</w:t>
      </w:r>
      <w:r>
        <w:rPr>
          <w:em w:val="dot"/>
        </w:rPr>
        <w:t>于</w:t>
      </w:r>
      <w:r>
        <w:t>周郎者乎？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13．下列对文化常识的解说，正确的一项是（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）</w:t>
      </w:r>
    </w:p>
    <w:p>
      <w:pPr>
        <w:shd w:val="clear" w:color="auto" w:fill="FFFFFF"/>
        <w:spacing w:line="360" w:lineRule="auto"/>
        <w:ind w:left="380"/>
        <w:jc w:val="left"/>
        <w:textAlignment w:val="center"/>
      </w:pPr>
      <w:r>
        <w:t>A．孟子，名轲，字子舆，战国时期邹国人，哲学家、思想家，儒家学派的代表人物，有“至圣”之称，主张“仁政”“民贵君轻”等思想。</w:t>
      </w:r>
    </w:p>
    <w:p>
      <w:pPr>
        <w:shd w:val="clear" w:color="auto" w:fill="FFFFFF"/>
        <w:spacing w:line="360" w:lineRule="auto"/>
        <w:ind w:left="380"/>
        <w:jc w:val="left"/>
        <w:textAlignment w:val="center"/>
      </w:pPr>
      <w:r>
        <w:t>B．《礼记》中国古代重要的典章制度选集，相传为孔门弟子及其再传弟子所作，经西汉戴圣汇编成书，和《周礼》《曲礼》并称“三礼”。</w:t>
      </w:r>
    </w:p>
    <w:p>
      <w:pPr>
        <w:shd w:val="clear" w:color="auto" w:fill="FFFFFF"/>
        <w:spacing w:line="360" w:lineRule="auto"/>
        <w:ind w:left="380"/>
        <w:jc w:val="left"/>
        <w:textAlignment w:val="center"/>
      </w:pPr>
      <w:r>
        <w:t>C．周朝时期，周天子分给诸侯的地方叫作“国”；诸侯封给大夫的地方叫作“家”，也称为“采邑”“封邑”；周天子的辖区一般叫“天下”。</w:t>
      </w:r>
    </w:p>
    <w:p>
      <w:pPr>
        <w:shd w:val="clear" w:color="auto" w:fill="FFFFFF"/>
        <w:spacing w:line="360" w:lineRule="auto"/>
        <w:ind w:left="380"/>
        <w:jc w:val="left"/>
        <w:textAlignment w:val="center"/>
      </w:pPr>
      <w:r>
        <w:t>D．《孟子》原本不在儒家经典之列，直到南宋朱熹将《孟子》列为“五经”之一，其地位才确立。此书是我国封建社会正统教育的必读书。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14．下列对原文有关内容的概述，不正确的一项是（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）</w:t>
      </w:r>
    </w:p>
    <w:p>
      <w:pPr>
        <w:shd w:val="clear" w:color="auto" w:fill="FFFFFF"/>
        <w:spacing w:line="360" w:lineRule="auto"/>
        <w:ind w:left="380"/>
        <w:jc w:val="left"/>
        <w:textAlignment w:val="center"/>
      </w:pPr>
      <w:r>
        <w:t>A．《大学之道》提出的人生观要求注重个人修养，怀抱积极的奋斗目标，这一修养和要求与儒含蓝中家的关于“人世与出世”的观点是相悖的。</w:t>
      </w:r>
    </w:p>
    <w:p>
      <w:pPr>
        <w:shd w:val="clear" w:color="auto" w:fill="FFFFFF"/>
        <w:spacing w:line="360" w:lineRule="auto"/>
        <w:ind w:left="380"/>
        <w:jc w:val="left"/>
        <w:textAlignment w:val="center"/>
      </w:pPr>
      <w:r>
        <w:t>B．《大学之道》着重阐述了提高个人修养、培养良好的道德品质与治国平天下之间的重要关系，提纲挈领地论说“三纲”“八目”体系。</w:t>
      </w:r>
    </w:p>
    <w:p>
      <w:pPr>
        <w:shd w:val="clear" w:color="auto" w:fill="FFFFFF"/>
        <w:spacing w:line="360" w:lineRule="auto"/>
        <w:ind w:left="380"/>
        <w:jc w:val="left"/>
        <w:textAlignment w:val="center"/>
      </w:pPr>
      <w:r>
        <w:t>C．孟子认为，每个人都有同情心，先王有善良、仁慈之心，所以才会行仁政。如果当下的统治者也能把善心推广到政治上，天下就很容易治理好。</w:t>
      </w:r>
    </w:p>
    <w:p>
      <w:pPr>
        <w:shd w:val="clear" w:color="auto" w:fill="FFFFFF"/>
        <w:spacing w:line="360" w:lineRule="auto"/>
        <w:ind w:left="380"/>
        <w:jc w:val="left"/>
        <w:textAlignment w:val="center"/>
      </w:pPr>
      <w:r>
        <w:t>D．孟子认为“不忍人之心”包含四个方面，即“恻隐、羞恶、辞让、是非”之心，是仁、义、礼、智四种道德的发端。这为儒家的道德标准提供了心理基础。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15．把文中画横线的句子翻译成现代汉语。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（1）自天子以至于庶人，壹是皆以修身为本。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（2）有是四端而自谓不能者，自贼者也；谓其君不能者，贼其君者也。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16．《大学之道》《人皆有不忍人之心》这两篇课文各有哪些语言特点？请简要概括。</w:t>
      </w:r>
    </w:p>
    <w:p>
      <w:pPr>
        <w:shd w:val="clear" w:color="auto" w:fill="FFFFFF"/>
        <w:spacing w:line="360" w:lineRule="auto"/>
        <w:jc w:val="left"/>
        <w:textAlignment w:val="center"/>
      </w:pPr>
    </w:p>
    <w:p>
      <w:pPr>
        <w:jc w:val="center"/>
        <w:textAlignment w:val="center"/>
        <w:rPr>
          <w:rFonts w:ascii="黑体" w:hAnsi="黑体" w:eastAsia="黑体" w:cs="黑体"/>
          <w:b/>
          <w:i w:val="0"/>
          <w:sz w:val="30"/>
        </w:rPr>
      </w:pPr>
    </w:p>
    <w:p>
      <w:pPr>
        <w:jc w:val="left"/>
        <w:textAlignment w:val="center"/>
        <w:rPr>
          <w:rFonts w:ascii="宋体" w:hAnsi="宋体" w:eastAsia="宋体" w:cs="宋体"/>
          <w:b/>
          <w:i w:val="0"/>
          <w:sz w:val="21"/>
        </w:rPr>
      </w:pPr>
      <w:r>
        <w:rPr>
          <w:rFonts w:ascii="宋体" w:hAnsi="宋体" w:eastAsia="宋体" w:cs="宋体"/>
          <w:b/>
          <w:i w:val="0"/>
          <w:sz w:val="21"/>
        </w:rPr>
        <w:t>四、古代诗歌阅读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阅读下面这首诗，完成题目。</w:t>
      </w:r>
    </w:p>
    <w:p>
      <w:pPr>
        <w:shd w:val="clear" w:color="auto" w:fill="FFFFFF"/>
        <w:spacing w:line="360" w:lineRule="auto"/>
        <w:jc w:val="center"/>
        <w:textAlignment w:val="center"/>
      </w:pPr>
      <w:r>
        <w:rPr>
          <w:rFonts w:ascii="楷体" w:hAnsi="楷体" w:eastAsia="楷体" w:cs="楷体"/>
        </w:rPr>
        <w:t>君子于役</w:t>
      </w:r>
      <w:r>
        <w:rPr>
          <w:rFonts w:ascii="楷体" w:hAnsi="楷体" w:eastAsia="楷体" w:cs="楷体"/>
          <w:vertAlign w:val="superscript"/>
        </w:rPr>
        <w:t>①</w:t>
      </w:r>
    </w:p>
    <w:p>
      <w:pPr>
        <w:shd w:val="clear" w:color="auto" w:fill="FFFFFF"/>
        <w:spacing w:line="360" w:lineRule="auto"/>
        <w:jc w:val="center"/>
        <w:textAlignment w:val="center"/>
      </w:pPr>
      <w:r>
        <w:rPr>
          <w:rFonts w:ascii="楷体" w:hAnsi="楷体" w:eastAsia="楷体" w:cs="楷体"/>
        </w:rPr>
        <w:t>《诗经》</w:t>
      </w:r>
    </w:p>
    <w:p>
      <w:pPr>
        <w:shd w:val="clear" w:color="auto" w:fill="FFFFFF"/>
        <w:spacing w:line="360" w:lineRule="auto"/>
        <w:ind w:firstLine="420"/>
        <w:jc w:val="center"/>
        <w:textAlignment w:val="center"/>
      </w:pPr>
      <w:r>
        <w:rPr>
          <w:rFonts w:ascii="楷体" w:hAnsi="楷体" w:eastAsia="楷体" w:cs="楷体"/>
        </w:rPr>
        <w:t>君子于役，不知其期，曷至哉？鸡栖于埘</w:t>
      </w:r>
      <w:r>
        <w:rPr>
          <w:rFonts w:ascii="楷体" w:hAnsi="楷体" w:eastAsia="楷体" w:cs="楷体"/>
          <w:vertAlign w:val="superscript"/>
        </w:rPr>
        <w:t>②</w:t>
      </w:r>
      <w:r>
        <w:rPr>
          <w:rFonts w:ascii="楷体" w:hAnsi="楷体" w:eastAsia="楷体" w:cs="楷体"/>
        </w:rPr>
        <w:t>，日之夕矣，羊牛下来。君子于役，如之何勿思！</w:t>
      </w:r>
    </w:p>
    <w:p>
      <w:pPr>
        <w:shd w:val="clear" w:color="auto" w:fill="FFFFFF"/>
        <w:spacing w:line="360" w:lineRule="auto"/>
        <w:ind w:firstLine="420"/>
        <w:jc w:val="center"/>
        <w:textAlignment w:val="center"/>
      </w:pPr>
      <w:r>
        <w:rPr>
          <w:rFonts w:ascii="楷体" w:hAnsi="楷体" w:eastAsia="楷体" w:cs="楷体"/>
        </w:rPr>
        <w:t>君子于役，不日不月，曷其有佸？鸡栖于桀</w:t>
      </w:r>
      <w:r>
        <w:rPr>
          <w:rFonts w:ascii="楷体" w:hAnsi="楷体" w:eastAsia="楷体" w:cs="楷体"/>
          <w:vertAlign w:val="superscript"/>
        </w:rPr>
        <w:t>④</w:t>
      </w:r>
      <w:r>
        <w:rPr>
          <w:rFonts w:ascii="楷体" w:hAnsi="楷体" w:eastAsia="楷体" w:cs="楷体"/>
        </w:rPr>
        <w:t>，日之夕矣，羊牛下括</w:t>
      </w:r>
      <w:r>
        <w:rPr>
          <w:rFonts w:ascii="楷体" w:hAnsi="楷体" w:eastAsia="楷体" w:cs="楷体"/>
          <w:vertAlign w:val="superscript"/>
        </w:rPr>
        <w:t>⑤</w:t>
      </w:r>
      <w:r>
        <w:rPr>
          <w:rFonts w:ascii="楷体" w:hAnsi="楷体" w:eastAsia="楷体" w:cs="楷体"/>
        </w:rPr>
        <w:t>。君子于役，苟无饥渴？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【注】①径：徭役或兵役。②埘（shí）；在墙上凿洞修成的鸡窝。③佸（huó）：相会。④桀；这里指供鸡栖息的横木。⑤括：；义同“佸”，这里指牛羊聚集在一起。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17．下列对这首诗的赏析，不恰当的一项是（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）</w:t>
      </w:r>
    </w:p>
    <w:p>
      <w:pPr>
        <w:shd w:val="clear" w:color="auto" w:fill="FFFFFF"/>
        <w:spacing w:line="360" w:lineRule="auto"/>
        <w:ind w:left="380"/>
        <w:jc w:val="left"/>
        <w:textAlignment w:val="center"/>
      </w:pPr>
      <w:r>
        <w:t>A．这是一百很朴素的诗，以重章叠句的手法来推进情感的抒发。</w:t>
      </w:r>
    </w:p>
    <w:p>
      <w:pPr>
        <w:shd w:val="clear" w:color="auto" w:fill="FFFFFF"/>
        <w:spacing w:line="360" w:lineRule="auto"/>
        <w:ind w:left="380"/>
        <w:jc w:val="left"/>
        <w:textAlignment w:val="center"/>
      </w:pPr>
      <w:r>
        <w:t>B．每节开头，都是男主人公用简单的语言说出的内心独白。</w:t>
      </w:r>
    </w:p>
    <w:p>
      <w:pPr>
        <w:shd w:val="clear" w:color="auto" w:fill="FFFFFF"/>
        <w:spacing w:line="360" w:lineRule="auto"/>
        <w:ind w:left="380"/>
        <w:jc w:val="left"/>
        <w:textAlignment w:val="center"/>
      </w:pPr>
      <w:r>
        <w:t>C．主人公带着叹息问出了“易至哉”；到底什么时候才能回来呢？</w:t>
      </w:r>
    </w:p>
    <w:p>
      <w:pPr>
        <w:shd w:val="clear" w:color="auto" w:fill="FFFFFF"/>
        <w:spacing w:line="360" w:lineRule="auto"/>
        <w:ind w:left="380"/>
        <w:jc w:val="left"/>
        <w:textAlignment w:val="center"/>
      </w:pPr>
      <w:r>
        <w:t>D．本诗抒发了思妇对久役不归的丈夫的思念之情，反映了战争或劳役给家庭带来的痛苦。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18．本诗描绘了一幅什么样的画面？请结合全诗分析。</w:t>
      </w:r>
    </w:p>
    <w:p>
      <w:pPr>
        <w:shd w:val="clear" w:color="auto" w:fill="FFFFFF"/>
        <w:spacing w:line="360" w:lineRule="auto"/>
        <w:jc w:val="left"/>
        <w:textAlignment w:val="center"/>
      </w:pPr>
    </w:p>
    <w:p>
      <w:pPr>
        <w:jc w:val="center"/>
        <w:textAlignment w:val="center"/>
        <w:rPr>
          <w:rFonts w:ascii="黑体" w:hAnsi="黑体" w:eastAsia="黑体" w:cs="黑体"/>
          <w:b/>
          <w:i w:val="0"/>
          <w:sz w:val="30"/>
        </w:rPr>
      </w:pPr>
    </w:p>
    <w:p>
      <w:pPr>
        <w:jc w:val="left"/>
        <w:textAlignment w:val="center"/>
        <w:rPr>
          <w:rFonts w:ascii="宋体" w:hAnsi="宋体" w:eastAsia="宋体" w:cs="宋体"/>
          <w:b/>
          <w:i w:val="0"/>
          <w:sz w:val="21"/>
        </w:rPr>
      </w:pPr>
      <w:r>
        <w:rPr>
          <w:rFonts w:ascii="宋体" w:hAnsi="宋体" w:eastAsia="宋体" w:cs="宋体"/>
          <w:b/>
          <w:i w:val="0"/>
          <w:sz w:val="21"/>
        </w:rPr>
        <w:t>五、句子默写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19．默写。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（1）十八大以来，习近平总书记在多次讲话中谈及中国知识分子“修身、齐家、治国、平天下”的家国情怀。这种家国情怀在《大学之道》中的具体表达是“身修而后家齐，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  </w:t>
      </w:r>
      <w:r>
        <w:t>，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  </w:t>
      </w:r>
      <w:r>
        <w:t>”。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（2）质胜文则野，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  </w:t>
      </w:r>
      <w:r>
        <w:t>，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  </w:t>
      </w:r>
      <w:r>
        <w:t>，然后君子。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（3）大学之道，在明明德，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  </w:t>
      </w:r>
      <w:r>
        <w:t>，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  </w:t>
      </w:r>
      <w:r>
        <w:t>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（4）《诗》可以兴，可以观，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  </w:t>
      </w:r>
      <w:r>
        <w:t>，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  </w:t>
      </w:r>
      <w:r>
        <w:t>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（5）知人者智，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  </w:t>
      </w:r>
      <w:r>
        <w:t>，胜人者有力，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  </w:t>
      </w:r>
      <w:r>
        <w:t>。</w:t>
      </w:r>
    </w:p>
    <w:p>
      <w:pPr>
        <w:jc w:val="center"/>
        <w:textAlignment w:val="center"/>
        <w:rPr>
          <w:rFonts w:ascii="黑体" w:hAnsi="黑体" w:eastAsia="黑体" w:cs="黑体"/>
          <w:b/>
          <w:i w:val="0"/>
          <w:sz w:val="30"/>
        </w:rPr>
      </w:pPr>
    </w:p>
    <w:p>
      <w:pPr>
        <w:jc w:val="left"/>
        <w:textAlignment w:val="center"/>
        <w:rPr>
          <w:rFonts w:ascii="宋体" w:hAnsi="宋体" w:eastAsia="宋体" w:cs="宋体"/>
          <w:b/>
          <w:i w:val="0"/>
          <w:sz w:val="21"/>
        </w:rPr>
      </w:pPr>
      <w:r>
        <w:rPr>
          <w:rFonts w:ascii="宋体" w:hAnsi="宋体" w:eastAsia="宋体" w:cs="宋体"/>
          <w:b/>
          <w:i w:val="0"/>
          <w:sz w:val="21"/>
        </w:rPr>
        <w:t>六、选择 简答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阅读下面的文字，完成下面小题。</w:t>
      </w:r>
    </w:p>
    <w:p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ascii="楷体" w:hAnsi="楷体" w:eastAsia="楷体" w:cs="楷体"/>
        </w:rPr>
        <w:t>古语言：“国将兴，必贵师而重傅；国将衰，必贱师而轻傅。”老师对个人成长、国家兴衰的重要作用不言而喻。在古代，上至帝王下至百姓，</w:t>
      </w:r>
      <w:r>
        <w:rPr>
          <w:rFonts w:ascii="楷体" w:hAnsi="楷体" w:eastAsia="楷体" w:cs="楷体"/>
          <w:u w:val="single"/>
        </w:rPr>
        <w:t xml:space="preserve"> </w:t>
      </w:r>
      <w:r>
        <w:rPr>
          <w:rFonts w:ascii="楷体" w:hAnsi="楷体" w:eastAsia="楷体" w:cs="楷体"/>
        </w:rPr>
        <w:t>，人们对老师恭而敬之，对道重而求之。</w:t>
      </w:r>
    </w:p>
    <w:p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ascii="楷体" w:hAnsi="楷体" w:eastAsia="楷体" w:cs="楷体"/>
        </w:rPr>
        <w:t>传统家风家训十分重视尊师重道，从家族祠堂里供奉的牌位“天地君亲师”便可略见一二。</w:t>
      </w:r>
      <w:r>
        <w:rPr>
          <w:rFonts w:ascii="楷体" w:hAnsi="楷体" w:eastAsia="楷体" w:cs="楷体"/>
          <w:u w:val="wave"/>
        </w:rPr>
        <w:t>天与地指宇宙的自然之法，君是一个国家的象征，亲是指父母的养育之恩，而师则是天地之道、君亲之道以及人生大道的觉知者和宣扬者</w:t>
      </w:r>
      <w:r>
        <w:rPr>
          <w:rFonts w:ascii="楷体" w:hAnsi="楷体" w:eastAsia="楷体" w:cs="楷体"/>
        </w:rPr>
        <w:t>。因此，师与天地君亲有着共尊共荣的地位。在这种理念的指导下，老师与学生的关系不只是一种职业关系，</w:t>
      </w:r>
      <w:r>
        <w:rPr>
          <w:rFonts w:ascii="楷体" w:hAnsi="楷体" w:eastAsia="楷体" w:cs="楷体"/>
          <w:u w:val="single"/>
        </w:rPr>
        <w:t xml:space="preserve"> </w:t>
      </w:r>
      <w:r>
        <w:rPr>
          <w:rFonts w:ascii="楷体" w:hAnsi="楷体" w:eastAsia="楷体" w:cs="楷体"/>
        </w:rPr>
        <w:t>。由于把尊师与孝亲联系在一起，“师父”的称呼也开始流行。老师和学生的这种身份伦理关系经由师礼而确定。拜师礼的行礼者不仅是学生，学生的父母甚至家中长者也会代表族人行跪拜礼，以示对老师的礼请和敬重。</w:t>
      </w:r>
    </w:p>
    <w:p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ascii="楷体" w:hAnsi="楷体" w:eastAsia="楷体" w:cs="楷体"/>
        </w:rPr>
        <w:t>在古代，尊师不仅是寻常百姓家庭的风习风貌，也是皇族、贵族的家法家道。尊师之道与王道息息相关：师道兴，则王道兴；师道尊，则王道盛。帝王之所以要尊师重道是因为帝王是道的践行者，而师则是道的传承者，帝王只有在尊师重道中求师、从师才能领悟道、践行道，从而实现修身齐家治国平天下的理想。</w:t>
      </w:r>
    </w:p>
    <w:p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ascii="楷体" w:hAnsi="楷体" w:eastAsia="楷体" w:cs="楷体"/>
        </w:rPr>
        <w:t>家风是社会风气的净化器。如果尊师重道的家风普遍盛行，那么不尊重老师甚至是轻蔑老师的社会风气便会失去生存的土壤，整个社会就会形成尊师重道的浓厚氛围。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20．文中使用了哪些修辞手法（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t>）</w:t>
      </w:r>
    </w:p>
    <w:p>
      <w:pPr>
        <w:shd w:val="clear" w:color="auto" w:fill="FFFFFF"/>
        <w:tabs>
          <w:tab w:val="left" w:pos="4156"/>
        </w:tabs>
        <w:spacing w:line="360" w:lineRule="auto"/>
        <w:ind w:left="380"/>
        <w:jc w:val="left"/>
        <w:textAlignment w:val="center"/>
      </w:pPr>
      <w:r>
        <w:t>A．反复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t>比喻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t>借代</w:t>
      </w:r>
      <w:r>
        <w:tab/>
      </w:r>
      <w:r>
        <w:t>B．引用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t>对偶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t>比喻</w:t>
      </w:r>
    </w:p>
    <w:p>
      <w:pPr>
        <w:shd w:val="clear" w:color="auto" w:fill="FFFFFF"/>
        <w:tabs>
          <w:tab w:val="left" w:pos="4156"/>
        </w:tabs>
        <w:spacing w:line="360" w:lineRule="auto"/>
        <w:ind w:left="380"/>
        <w:jc w:val="left"/>
        <w:textAlignment w:val="center"/>
      </w:pPr>
      <w:r>
        <w:t>C．引用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t>夸张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t>拟人</w:t>
      </w:r>
      <w:r>
        <w:tab/>
      </w:r>
      <w:r>
        <w:t>D．引用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t>对偶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t>夸张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21．请在文中画横线处补写恰当的语句，使整段文字语意完整连贯，内容贴切，逻辑严密，每处不超过12个字。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22．文中画波浪线的句子可改写成：“天地、君、亲、师分别指宇宙的自然之法，一个国家的象征，父母的养育之恩，天地之道、君亲之道以及人生大道的觉知者和宣扬者。”从语意上看二者基本相同，但原文表达效果更好，为什么？</w:t>
      </w:r>
    </w:p>
    <w:p>
      <w:pPr>
        <w:shd w:val="clear" w:color="auto" w:fill="FFFFFF"/>
        <w:spacing w:line="360" w:lineRule="auto"/>
        <w:jc w:val="left"/>
        <w:textAlignment w:val="center"/>
      </w:pPr>
    </w:p>
    <w:p>
      <w:pPr>
        <w:jc w:val="center"/>
        <w:textAlignment w:val="center"/>
        <w:rPr>
          <w:rFonts w:ascii="黑体" w:hAnsi="黑体" w:eastAsia="黑体" w:cs="黑体"/>
          <w:b/>
          <w:i w:val="0"/>
          <w:sz w:val="30"/>
        </w:rPr>
      </w:pPr>
    </w:p>
    <w:p>
      <w:pPr>
        <w:jc w:val="left"/>
        <w:textAlignment w:val="center"/>
        <w:rPr>
          <w:rFonts w:ascii="宋体" w:hAnsi="宋体" w:eastAsia="宋体" w:cs="宋体"/>
          <w:b/>
          <w:i w:val="0"/>
          <w:sz w:val="21"/>
        </w:rPr>
      </w:pPr>
      <w:r>
        <w:rPr>
          <w:rFonts w:ascii="宋体" w:hAnsi="宋体" w:eastAsia="宋体" w:cs="宋体"/>
          <w:b/>
          <w:i w:val="0"/>
          <w:sz w:val="21"/>
        </w:rPr>
        <w:t>七、微写作</w:t>
      </w:r>
    </w:p>
    <w:p>
      <w:pPr>
        <w:shd w:val="clear" w:color="auto" w:fill="FFFFFF"/>
        <w:spacing w:line="360" w:lineRule="auto"/>
        <w:jc w:val="left"/>
        <w:textAlignment w:val="center"/>
        <w:sectPr>
          <w:footerReference r:id="rId3" w:type="default"/>
          <w:footerReference r:id="rId4" w:type="even"/>
          <w:pgSz w:w="11907" w:h="16839"/>
          <w:pgMar w:top="900" w:right="1997" w:bottom="900" w:left="1997" w:header="500" w:footer="500" w:gutter="0"/>
          <w:cols w:space="425" w:num="1" w:sep="1"/>
          <w:docGrid w:type="lines" w:linePitch="312" w:charSpace="0"/>
        </w:sectPr>
      </w:pPr>
      <w:r>
        <w:t>23．“修身、齐家、治国、平天下”是儒家立身处世的重要信条，在当下经济快速发展的社会，有人认为凡事讲求经济与效益，儒家的信条属于封建糟粕，已经不适用，请写一段文字加以反驳，重申“修身、齐家、治国、平天下”对当代青年的重要意义，200字左右。</w:t>
      </w:r>
    </w:p>
    <w:p>
      <w:pPr>
        <w:shd w:val="clear" w:color="auto" w:fill="FFFFFF"/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br w:type="page"/>
      </w:r>
      <w:bookmarkStart w:id="0" w:name="_GoBack"/>
      <w:bookmarkEnd w:id="0"/>
    </w:p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1440" w:right="1797" w:bottom="1440" w:left="179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3</w:instrText>
    </w:r>
    <w: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</w:t>
    </w:r>
  </w:p>
  <w:p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49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0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  <w:p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_x0000_s2051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5168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52" o:spid="_x0000_s2052" o:spt="75" alt="学科网 zxxk.com" type="#_x0000_t75" style="position:absolute;left:0pt;margin-left:64.05pt;margin-top:-20.75pt;height:0.05pt;width:0.05pt;z-index:251662336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3</w:instrText>
    </w:r>
    <w: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N2MwZjhiNDU5ZGQ0ZTAzNTk0YmE3NTRhNWU3NmEifQ=="/>
  </w:docVars>
  <w:rsids>
    <w:rsidRoot w:val="00C806B0"/>
    <w:rsid w:val="000232A6"/>
    <w:rsid w:val="00043B54"/>
    <w:rsid w:val="00065CD2"/>
    <w:rsid w:val="001D7A06"/>
    <w:rsid w:val="00284433"/>
    <w:rsid w:val="002A1EC6"/>
    <w:rsid w:val="002E035E"/>
    <w:rsid w:val="003F38F2"/>
    <w:rsid w:val="004151FC"/>
    <w:rsid w:val="0064153B"/>
    <w:rsid w:val="006B16C5"/>
    <w:rsid w:val="00776133"/>
    <w:rsid w:val="00855687"/>
    <w:rsid w:val="008C07DE"/>
    <w:rsid w:val="009E611B"/>
    <w:rsid w:val="00A30CCE"/>
    <w:rsid w:val="00AC3E9C"/>
    <w:rsid w:val="00BC4F14"/>
    <w:rsid w:val="00BC62FB"/>
    <w:rsid w:val="00BF535F"/>
    <w:rsid w:val="00C806B0"/>
    <w:rsid w:val="00E476EE"/>
    <w:rsid w:val="00EF035E"/>
    <w:rsid w:val="00FA429B"/>
    <w:rsid w:val="2F8E6145"/>
    <w:rsid w:val="3653543A"/>
    <w:rsid w:val="463F61A4"/>
    <w:rsid w:val="512D2EC0"/>
    <w:rsid w:val="6D7B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0"/>
    <customShpInfo spid="_x0000_s2051"/>
    <customShpInfo spid="_x0000_s205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8CE314-9BAF-4030-8F04-159C3E31C4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2017-07-19T12:07:00Z</dcterms:created>
  <dc:creator>组卷网zujuan.xkw.com</dc:creator>
  <cp:lastModifiedBy>Administrator</cp:lastModifiedBy>
  <dcterms:modified xsi:type="dcterms:W3CDTF">2025-03-22T11:09:58Z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2052-11.8.2.12094</vt:lpwstr>
  </property>
  <property fmtid="{D5CDD505-2E9C-101B-9397-08002B2CF9AE}" pid="7" name="ICV">
    <vt:lpwstr>D66DB420DEC84F10BAFB8F5E34EAABE9</vt:lpwstr>
  </property>
</Properties>
</file>