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3E4" w:rsidRDefault="00045DB3">
      <w:pPr>
        <w:jc w:val="center"/>
        <w:textAlignment w:val="center"/>
        <w:rPr>
          <w:rFonts w:ascii="黑体" w:eastAsia="黑体" w:hAnsi="黑体" w:cs="黑体"/>
          <w:b/>
          <w:sz w:val="30"/>
        </w:rPr>
      </w:pPr>
      <w:r>
        <w:rPr>
          <w:rFonts w:ascii="黑体" w:eastAsia="黑体" w:hAnsi="黑体" w:cs="黑体" w:hint="eastAsia"/>
          <w:b/>
          <w:noProof/>
          <w:sz w:val="30"/>
        </w:rPr>
        <w:drawing>
          <wp:anchor distT="0" distB="0" distL="114300" distR="114300" simplePos="0" relativeHeight="251658240" behindDoc="0" locked="0" layoutInCell="1" allowOverlap="1">
            <wp:simplePos x="0" y="0"/>
            <wp:positionH relativeFrom="page">
              <wp:posOffset>12065000</wp:posOffset>
            </wp:positionH>
            <wp:positionV relativeFrom="topMargin">
              <wp:posOffset>11925300</wp:posOffset>
            </wp:positionV>
            <wp:extent cx="393700" cy="2794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7"/>
                    <a:stretch>
                      <a:fillRect/>
                    </a:stretch>
                  </pic:blipFill>
                  <pic:spPr>
                    <a:xfrm>
                      <a:off x="0" y="0"/>
                      <a:ext cx="393700" cy="279400"/>
                    </a:xfrm>
                    <a:prstGeom prst="rect">
                      <a:avLst/>
                    </a:prstGeom>
                  </pic:spPr>
                </pic:pic>
              </a:graphicData>
            </a:graphic>
          </wp:anchor>
        </w:drawing>
      </w:r>
      <w:bookmarkStart w:id="0" w:name="_GoBack"/>
      <w:bookmarkEnd w:id="0"/>
      <w:r>
        <w:rPr>
          <w:rFonts w:ascii="黑体" w:eastAsia="黑体" w:hAnsi="黑体" w:cs="黑体" w:hint="eastAsia"/>
          <w:b/>
          <w:sz w:val="30"/>
        </w:rPr>
        <w:t xml:space="preserve"> </w:t>
      </w:r>
      <w:r>
        <w:rPr>
          <w:rFonts w:ascii="黑体" w:eastAsia="黑体" w:hAnsi="黑体" w:cs="黑体" w:hint="eastAsia"/>
          <w:b/>
          <w:sz w:val="30"/>
        </w:rPr>
        <w:t>《大卫</w:t>
      </w:r>
      <w:r>
        <w:rPr>
          <w:rFonts w:ascii="黑体" w:eastAsia="黑体" w:hAnsi="黑体" w:cs="黑体" w:hint="eastAsia"/>
          <w:b/>
          <w:sz w:val="30"/>
        </w:rPr>
        <w:t>.</w:t>
      </w:r>
      <w:r>
        <w:rPr>
          <w:rFonts w:ascii="黑体" w:eastAsia="黑体" w:hAnsi="黑体" w:cs="黑体" w:hint="eastAsia"/>
          <w:b/>
          <w:sz w:val="30"/>
        </w:rPr>
        <w:t>科波菲尔》</w:t>
      </w:r>
      <w:r>
        <w:rPr>
          <w:rFonts w:ascii="黑体" w:eastAsia="黑体" w:hAnsi="黑体" w:cs="黑体" w:hint="eastAsia"/>
          <w:b/>
          <w:sz w:val="30"/>
        </w:rPr>
        <w:t xml:space="preserve"> </w:t>
      </w:r>
      <w:r>
        <w:rPr>
          <w:rFonts w:ascii="黑体" w:eastAsia="黑体" w:hAnsi="黑体" w:cs="黑体" w:hint="eastAsia"/>
          <w:b/>
          <w:sz w:val="30"/>
        </w:rPr>
        <w:t>课时作业</w:t>
      </w:r>
    </w:p>
    <w:p w:rsidR="003573E4" w:rsidRDefault="00045DB3">
      <w:pPr>
        <w:jc w:val="left"/>
        <w:textAlignment w:val="center"/>
        <w:rPr>
          <w:rFonts w:ascii="宋体" w:hAnsi="宋体" w:cs="宋体"/>
          <w:b/>
        </w:rPr>
      </w:pPr>
      <w:r>
        <w:rPr>
          <w:rFonts w:ascii="宋体" w:hAnsi="宋体" w:cs="宋体"/>
          <w:b/>
        </w:rPr>
        <w:t>一、论述类文本阅读</w:t>
      </w:r>
    </w:p>
    <w:p w:rsidR="003573E4" w:rsidRDefault="00045DB3">
      <w:pPr>
        <w:jc w:val="left"/>
        <w:textAlignment w:val="center"/>
      </w:pPr>
      <w:r>
        <w:t>阅读下面的文字，完成下面小题。</w:t>
      </w:r>
    </w:p>
    <w:p w:rsidR="003573E4" w:rsidRDefault="00045DB3">
      <w:pPr>
        <w:ind w:firstLine="420"/>
        <w:jc w:val="left"/>
        <w:textAlignment w:val="center"/>
        <w:rPr>
          <w:rFonts w:ascii="楷体" w:eastAsia="楷体" w:hAnsi="楷体" w:cs="楷体"/>
        </w:rPr>
      </w:pPr>
      <w:r>
        <w:rPr>
          <w:rFonts w:ascii="楷体" w:eastAsia="楷体" w:hAnsi="楷体" w:cs="楷体"/>
        </w:rPr>
        <w:t>有时候，儿童读物是我们趋近经典的桥梁。对于西方文化而言，莎士比亚无疑是一座文化宝库，只是小读者长期苦于没有进入宝库的钥匙。英国美文家查尔斯</w:t>
      </w:r>
      <w:r>
        <w:t>.</w:t>
      </w:r>
      <w:r>
        <w:rPr>
          <w:rFonts w:ascii="楷体" w:eastAsia="楷体" w:hAnsi="楷体" w:cs="楷体"/>
        </w:rPr>
        <w:t>兰姆写过诗歌、传奇、剧本、莎剧论文和美术评论，深受周作人、梁实秋、吕叔湘等老一代文人的喜爱。兰姆与姐姐合作撰写《莎士比亚戏剧故事集》，以散文体将莎翁重要戏剧做了浅白的改写，为两百年来东西方小读者初步接触莎士比亚立下汗马功劳</w:t>
      </w:r>
      <w:r>
        <w:rPr>
          <w:rFonts w:ascii="楷体" w:eastAsia="楷体" w:hAnsi="楷体" w:cs="楷体"/>
        </w:rPr>
        <w:t>——</w:t>
      </w:r>
      <w:r>
        <w:rPr>
          <w:rFonts w:ascii="楷体" w:eastAsia="楷体" w:hAnsi="楷体" w:cs="楷体"/>
        </w:rPr>
        <w:t>例如萧伯纳就是该书的重要读者。莎士比亚流传到中国，也是此书率先登陆：</w:t>
      </w:r>
      <w:r>
        <w:t>1903</w:t>
      </w:r>
      <w:r>
        <w:rPr>
          <w:rFonts w:ascii="楷体" w:eastAsia="楷体" w:hAnsi="楷体" w:cs="楷体"/>
        </w:rPr>
        <w:t>年上海达文书社用文言文选译其中</w:t>
      </w:r>
      <w:r>
        <w:t>10</w:t>
      </w:r>
      <w:r>
        <w:rPr>
          <w:rFonts w:ascii="楷体" w:eastAsia="楷体" w:hAnsi="楷体" w:cs="楷体"/>
        </w:rPr>
        <w:t>个故事，取名为《潮外寺谭》，第一次把莎士比亚的戏剧以文言章回体介绍给中国读者。</w:t>
      </w:r>
      <w:r>
        <w:t>1904</w:t>
      </w:r>
      <w:r>
        <w:rPr>
          <w:rFonts w:ascii="楷体" w:eastAsia="楷体" w:hAnsi="楷体" w:cs="楷体"/>
        </w:rPr>
        <w:t>年，商务印书馆方才出版，林纾和魏易用文言文合译的《莎士比亚故事集》全译本，题名为《英国诗人</w:t>
      </w:r>
      <w:r>
        <w:rPr>
          <w:rFonts w:ascii="楷体" w:eastAsia="楷体" w:hAnsi="楷体" w:cs="楷体"/>
        </w:rPr>
        <w:t>吟边燕语》。对于中国小读者而言，起到类似桥梁作用的，还有《</w:t>
      </w:r>
      <w:r>
        <w:t>DK</w:t>
      </w:r>
      <w:r>
        <w:rPr>
          <w:rFonts w:ascii="楷体" w:eastAsia="楷体" w:hAnsi="楷体" w:cs="楷体"/>
        </w:rPr>
        <w:t>莎士比亚百科》每一章讲迷莎士比亚的一部戏剧，包括主题、主要人物、幕场安排、情节概要和历史背景与影响，并在孩子可理解的范围内做了精彩注解和主题延伸。</w:t>
      </w:r>
    </w:p>
    <w:p w:rsidR="003573E4" w:rsidRDefault="00045DB3">
      <w:pPr>
        <w:ind w:firstLine="420"/>
        <w:jc w:val="left"/>
        <w:textAlignment w:val="center"/>
        <w:rPr>
          <w:rFonts w:ascii="楷体" w:eastAsia="楷体" w:hAnsi="楷体" w:cs="楷体"/>
        </w:rPr>
      </w:pPr>
      <w:r>
        <w:rPr>
          <w:rFonts w:ascii="楷体" w:eastAsia="楷体" w:hAnsi="楷体" w:cs="楷体"/>
        </w:rPr>
        <w:t>更多时候，文学经典本身就适合孩子进行阅读，并初步体味文化的魅力。如果说西方社会往往通过分级阅读和桥梁书接触</w:t>
      </w:r>
      <w:r>
        <w:rPr>
          <w:rFonts w:ascii="楷体" w:eastAsia="楷体" w:hAnsi="楷体" w:cs="楷体"/>
        </w:rPr>
        <w:t>“</w:t>
      </w:r>
      <w:r>
        <w:rPr>
          <w:rFonts w:ascii="楷体" w:eastAsia="楷体" w:hAnsi="楷体" w:cs="楷体"/>
        </w:rPr>
        <w:t>西方正典</w:t>
      </w:r>
      <w:r>
        <w:rPr>
          <w:rFonts w:ascii="楷体" w:eastAsia="楷体" w:hAnsi="楷体" w:cs="楷体"/>
        </w:rPr>
        <w:t>”</w:t>
      </w:r>
      <w:r>
        <w:rPr>
          <w:rFonts w:ascii="楷体" w:eastAsia="楷体" w:hAnsi="楷体" w:cs="楷体"/>
        </w:rPr>
        <w:t>，那么中国读者对于经典文学文化则更多采取直接接触。我们接触传统文化，往往从一些古典神魔小说入手，例如《西游记》。其价值绝不仅在于一个个</w:t>
      </w:r>
      <w:r>
        <w:rPr>
          <w:rFonts w:ascii="楷体" w:eastAsia="楷体" w:hAnsi="楷体" w:cs="楷体"/>
        </w:rPr>
        <w:t>“</w:t>
      </w:r>
      <w:r>
        <w:rPr>
          <w:rFonts w:ascii="楷体" w:eastAsia="楷体" w:hAnsi="楷体" w:cs="楷体"/>
        </w:rPr>
        <w:t>打怪通关</w:t>
      </w:r>
      <w:r>
        <w:rPr>
          <w:rFonts w:ascii="楷体" w:eastAsia="楷体" w:hAnsi="楷体" w:cs="楷体"/>
        </w:rPr>
        <w:t>”</w:t>
      </w:r>
      <w:r>
        <w:rPr>
          <w:rFonts w:ascii="楷体" w:eastAsia="楷体" w:hAnsi="楷体" w:cs="楷体"/>
        </w:rPr>
        <w:t>的故事，或者那些容易被</w:t>
      </w:r>
      <w:r>
        <w:rPr>
          <w:rFonts w:ascii="楷体" w:eastAsia="楷体" w:hAnsi="楷体" w:cs="楷体"/>
        </w:rPr>
        <w:t>“</w:t>
      </w:r>
      <w:r>
        <w:rPr>
          <w:rFonts w:ascii="楷体" w:eastAsia="楷体" w:hAnsi="楷体" w:cs="楷体"/>
        </w:rPr>
        <w:t>读后感</w:t>
      </w:r>
      <w:r>
        <w:rPr>
          <w:rFonts w:ascii="楷体" w:eastAsia="楷体" w:hAnsi="楷体" w:cs="楷体"/>
        </w:rPr>
        <w:t>”</w:t>
      </w:r>
      <w:r>
        <w:rPr>
          <w:rFonts w:ascii="楷体" w:eastAsia="楷体" w:hAnsi="楷体" w:cs="楷体"/>
        </w:rPr>
        <w:t>所捕捉</w:t>
      </w:r>
      <w:r>
        <w:rPr>
          <w:rFonts w:ascii="楷体" w:eastAsia="楷体" w:hAnsi="楷体" w:cs="楷体"/>
        </w:rPr>
        <w:t>的</w:t>
      </w:r>
      <w:r>
        <w:rPr>
          <w:rFonts w:ascii="楷体" w:eastAsia="楷体" w:hAnsi="楷体" w:cs="楷体"/>
        </w:rPr>
        <w:t>“</w:t>
      </w:r>
      <w:r>
        <w:rPr>
          <w:rFonts w:ascii="楷体" w:eastAsia="楷体" w:hAnsi="楷体" w:cs="楷体"/>
        </w:rPr>
        <w:t>人物品质</w:t>
      </w:r>
      <w:r>
        <w:rPr>
          <w:rFonts w:ascii="楷体" w:eastAsia="楷体" w:hAnsi="楷体" w:cs="楷体"/>
        </w:rPr>
        <w:t>”</w:t>
      </w:r>
      <w:r>
        <w:rPr>
          <w:rFonts w:ascii="楷体" w:eastAsia="楷体" w:hAnsi="楷体" w:cs="楷体"/>
        </w:rPr>
        <w:t>。《西游记》暗藏的文化符号博大精深，阅读的同时就是对中华传统文化</w:t>
      </w:r>
      <w:r>
        <w:rPr>
          <w:rFonts w:ascii="楷体" w:eastAsia="楷体" w:hAnsi="楷体" w:cs="楷体"/>
        </w:rPr>
        <w:t>“</w:t>
      </w:r>
      <w:r>
        <w:rPr>
          <w:rFonts w:ascii="楷体" w:eastAsia="楷体" w:hAnsi="楷体" w:cs="楷体"/>
        </w:rPr>
        <w:t>解密</w:t>
      </w:r>
      <w:r>
        <w:rPr>
          <w:rFonts w:ascii="楷体" w:eastAsia="楷体" w:hAnsi="楷体" w:cs="楷体"/>
        </w:rPr>
        <w:t>”</w:t>
      </w:r>
      <w:r>
        <w:rPr>
          <w:rFonts w:ascii="楷体" w:eastAsia="楷体" w:hAnsi="楷体" w:cs="楷体"/>
        </w:rPr>
        <w:t>的过程。</w:t>
      </w:r>
    </w:p>
    <w:p w:rsidR="003573E4" w:rsidRDefault="00045DB3">
      <w:pPr>
        <w:ind w:firstLine="420"/>
        <w:jc w:val="left"/>
        <w:textAlignment w:val="center"/>
        <w:rPr>
          <w:rFonts w:ascii="楷体" w:eastAsia="楷体" w:hAnsi="楷体" w:cs="楷体"/>
        </w:rPr>
      </w:pPr>
      <w:r>
        <w:rPr>
          <w:rFonts w:ascii="楷体" w:eastAsia="楷体" w:hAnsi="楷体" w:cs="楷体"/>
        </w:rPr>
        <w:t>《西游记》物命名与形象设计包含了传统道家五行思想。在五行学说看来，事物之间的联系，其规律就是金、木、水、火、土的相生相克。有学者指出，悟空被称为</w:t>
      </w:r>
      <w:r>
        <w:rPr>
          <w:rFonts w:ascii="楷体" w:eastAsia="楷体" w:hAnsi="楷体" w:cs="楷体"/>
        </w:rPr>
        <w:t>“</w:t>
      </w:r>
      <w:r>
        <w:rPr>
          <w:rFonts w:ascii="楷体" w:eastAsia="楷体" w:hAnsi="楷体" w:cs="楷体"/>
        </w:rPr>
        <w:t>金公</w:t>
      </w:r>
      <w:r>
        <w:rPr>
          <w:rFonts w:ascii="楷体" w:eastAsia="楷体" w:hAnsi="楷体" w:cs="楷体"/>
        </w:rPr>
        <w:t>”</w:t>
      </w:r>
      <w:r>
        <w:rPr>
          <w:rFonts w:ascii="楷体" w:eastAsia="楷体" w:hAnsi="楷体" w:cs="楷体"/>
        </w:rPr>
        <w:t>，既属金，又属火。悟能被称</w:t>
      </w:r>
      <w:r>
        <w:rPr>
          <w:rFonts w:ascii="楷体" w:eastAsia="楷体" w:hAnsi="楷体" w:cs="楷体"/>
        </w:rPr>
        <w:t>“</w:t>
      </w:r>
      <w:r>
        <w:rPr>
          <w:rFonts w:ascii="楷体" w:eastAsia="楷体" w:hAnsi="楷体" w:cs="楷体"/>
        </w:rPr>
        <w:t>木母</w:t>
      </w:r>
      <w:r>
        <w:rPr>
          <w:rFonts w:ascii="楷体" w:eastAsia="楷体" w:hAnsi="楷体" w:cs="楷体"/>
        </w:rPr>
        <w:t>”</w:t>
      </w:r>
      <w:r>
        <w:rPr>
          <w:rFonts w:ascii="楷体" w:eastAsia="楷体" w:hAnsi="楷体" w:cs="楷体"/>
        </w:rPr>
        <w:t>，道家称水为</w:t>
      </w:r>
      <w:r>
        <w:rPr>
          <w:rFonts w:ascii="楷体" w:eastAsia="楷体" w:hAnsi="楷体" w:cs="楷体"/>
        </w:rPr>
        <w:t>“</w:t>
      </w:r>
      <w:r>
        <w:rPr>
          <w:rFonts w:ascii="楷体" w:eastAsia="楷体" w:hAnsi="楷体" w:cs="楷体"/>
        </w:rPr>
        <w:t>木母</w:t>
      </w:r>
      <w:r>
        <w:rPr>
          <w:rFonts w:ascii="楷体" w:eastAsia="楷体" w:hAnsi="楷体" w:cs="楷体"/>
        </w:rPr>
        <w:t>”</w:t>
      </w:r>
      <w:r>
        <w:rPr>
          <w:rFonts w:ascii="楷体" w:eastAsia="楷体" w:hAnsi="楷体" w:cs="楷体"/>
        </w:rPr>
        <w:t>，认为</w:t>
      </w:r>
      <w:r>
        <w:rPr>
          <w:rFonts w:ascii="楷体" w:eastAsia="楷体" w:hAnsi="楷体" w:cs="楷体"/>
        </w:rPr>
        <w:t>“</w:t>
      </w:r>
      <w:r>
        <w:rPr>
          <w:rFonts w:ascii="楷体" w:eastAsia="楷体" w:hAnsi="楷体" w:cs="楷体"/>
        </w:rPr>
        <w:t>真汞生亥</w:t>
      </w:r>
      <w:r>
        <w:rPr>
          <w:rFonts w:ascii="楷体" w:eastAsia="楷体" w:hAnsi="楷体" w:cs="楷体"/>
        </w:rPr>
        <w:t>”</w:t>
      </w:r>
      <w:r>
        <w:rPr>
          <w:rFonts w:ascii="楷体" w:eastAsia="楷体" w:hAnsi="楷体" w:cs="楷体"/>
        </w:rPr>
        <w:t>，亥为水属猪，水能生木，悟能既是木，又是水。道家强调铅汞化合，需有土相助。沙僧别号</w:t>
      </w:r>
      <w:r>
        <w:rPr>
          <w:rFonts w:ascii="楷体" w:eastAsia="楷体" w:hAnsi="楷体" w:cs="楷体"/>
        </w:rPr>
        <w:t>“</w:t>
      </w:r>
      <w:r>
        <w:rPr>
          <w:rFonts w:ascii="楷体" w:eastAsia="楷体" w:hAnsi="楷体" w:cs="楷体"/>
        </w:rPr>
        <w:t>刀圭</w:t>
      </w:r>
      <w:r>
        <w:rPr>
          <w:rFonts w:ascii="楷体" w:eastAsia="楷体" w:hAnsi="楷体" w:cs="楷体"/>
        </w:rPr>
        <w:t>”</w:t>
      </w:r>
      <w:r>
        <w:rPr>
          <w:rFonts w:ascii="楷体" w:eastAsia="楷体" w:hAnsi="楷体" w:cs="楷体"/>
        </w:rPr>
        <w:t>，</w:t>
      </w:r>
      <w:r>
        <w:rPr>
          <w:rFonts w:ascii="楷体" w:eastAsia="楷体" w:hAnsi="楷体" w:cs="楷体"/>
        </w:rPr>
        <w:t>“</w:t>
      </w:r>
      <w:r>
        <w:rPr>
          <w:rFonts w:ascii="楷体" w:eastAsia="楷体" w:hAnsi="楷体" w:cs="楷体"/>
        </w:rPr>
        <w:t>圭</w:t>
      </w:r>
      <w:r>
        <w:rPr>
          <w:rFonts w:ascii="楷体" w:eastAsia="楷体" w:hAnsi="楷体" w:cs="楷体"/>
        </w:rPr>
        <w:t>”</w:t>
      </w:r>
      <w:r>
        <w:rPr>
          <w:rFonts w:ascii="楷体" w:eastAsia="楷体" w:hAnsi="楷体" w:cs="楷体"/>
        </w:rPr>
        <w:t>为二土相加。土使金木相交、水火调和，作用如同媒婆，故而沙僧又有别号叫</w:t>
      </w:r>
      <w:r>
        <w:rPr>
          <w:rFonts w:ascii="楷体" w:eastAsia="楷体" w:hAnsi="楷体" w:cs="楷体"/>
        </w:rPr>
        <w:t>“</w:t>
      </w:r>
      <w:r>
        <w:rPr>
          <w:rFonts w:ascii="楷体" w:eastAsia="楷体" w:hAnsi="楷体" w:cs="楷体"/>
        </w:rPr>
        <w:t>黄婆</w:t>
      </w:r>
      <w:r>
        <w:rPr>
          <w:rFonts w:ascii="楷体" w:eastAsia="楷体" w:hAnsi="楷体" w:cs="楷体"/>
        </w:rPr>
        <w:t>”</w:t>
      </w:r>
      <w:r>
        <w:rPr>
          <w:rFonts w:ascii="楷体" w:eastAsia="楷体" w:hAnsi="楷体" w:cs="楷体"/>
        </w:rPr>
        <w:t>。人物关系与五行变</w:t>
      </w:r>
      <w:r>
        <w:rPr>
          <w:rFonts w:ascii="楷体" w:eastAsia="楷体" w:hAnsi="楷体" w:cs="楷体"/>
        </w:rPr>
        <w:t>化呼应</w:t>
      </w:r>
      <w:r>
        <w:rPr>
          <w:rFonts w:ascii="楷体" w:eastAsia="楷体" w:hAnsi="楷体" w:cs="楷体"/>
        </w:rPr>
        <w:t>:</w:t>
      </w:r>
      <w:r>
        <w:rPr>
          <w:rFonts w:ascii="楷体" w:eastAsia="楷体" w:hAnsi="楷体" w:cs="楷体"/>
        </w:rPr>
        <w:t>悟空有金、火两重属性，性情急躁，与属木、水的八戒常有矛盾。两人之间大多数时候金克木，少数时候反过来却是水克火，其中许多时候需要属土的沙僧从中调和。</w:t>
      </w:r>
    </w:p>
    <w:p w:rsidR="003573E4" w:rsidRDefault="00045DB3">
      <w:pPr>
        <w:ind w:firstLine="420"/>
        <w:jc w:val="left"/>
        <w:textAlignment w:val="center"/>
        <w:rPr>
          <w:rFonts w:ascii="楷体" w:eastAsia="楷体" w:hAnsi="楷体" w:cs="楷体"/>
        </w:rPr>
      </w:pPr>
      <w:r>
        <w:rPr>
          <w:rFonts w:ascii="楷体" w:eastAsia="楷体" w:hAnsi="楷体" w:cs="楷体"/>
        </w:rPr>
        <w:t>《西游记》绝不仅是佛道两家角逐的舞台，在故事流变过程中，儒家思想不断渗透其中，其忠君报国、孝悌、仁义、大同等理念在西游故事中体现得越来越明显，最终成为了隐在背后的主导观念。唐僧对唐王的</w:t>
      </w:r>
      <w:r>
        <w:rPr>
          <w:rFonts w:ascii="楷体" w:eastAsia="楷体" w:hAnsi="楷体" w:cs="楷体"/>
        </w:rPr>
        <w:t>“</w:t>
      </w:r>
      <w:r>
        <w:rPr>
          <w:rFonts w:ascii="楷体" w:eastAsia="楷体" w:hAnsi="楷体" w:cs="楷体"/>
        </w:rPr>
        <w:t>忠</w:t>
      </w:r>
      <w:r>
        <w:rPr>
          <w:rFonts w:ascii="楷体" w:eastAsia="楷体" w:hAnsi="楷体" w:cs="楷体"/>
        </w:rPr>
        <w:t>”</w:t>
      </w:r>
      <w:r>
        <w:rPr>
          <w:rFonts w:ascii="楷体" w:eastAsia="楷体" w:hAnsi="楷体" w:cs="楷体"/>
        </w:rPr>
        <w:t>，悟空等徒弟对唐僧的</w:t>
      </w:r>
      <w:r>
        <w:rPr>
          <w:rFonts w:ascii="楷体" w:eastAsia="楷体" w:hAnsi="楷体" w:cs="楷体"/>
        </w:rPr>
        <w:t>“</w:t>
      </w:r>
      <w:r>
        <w:rPr>
          <w:rFonts w:ascii="楷体" w:eastAsia="楷体" w:hAnsi="楷体" w:cs="楷体"/>
        </w:rPr>
        <w:t>忠</w:t>
      </w:r>
      <w:r>
        <w:rPr>
          <w:rFonts w:ascii="楷体" w:eastAsia="楷体" w:hAnsi="楷体" w:cs="楷体"/>
        </w:rPr>
        <w:t>”“</w:t>
      </w:r>
      <w:r>
        <w:rPr>
          <w:rFonts w:ascii="楷体" w:eastAsia="楷体" w:hAnsi="楷体" w:cs="楷体"/>
        </w:rPr>
        <w:t>孝</w:t>
      </w:r>
      <w:r>
        <w:rPr>
          <w:rFonts w:ascii="楷体" w:eastAsia="楷体" w:hAnsi="楷体" w:cs="楷体"/>
        </w:rPr>
        <w:t>”</w:t>
      </w:r>
      <w:r>
        <w:rPr>
          <w:rFonts w:ascii="楷体" w:eastAsia="楷体" w:hAnsi="楷体" w:cs="楷体"/>
        </w:rPr>
        <w:t>，以及取经行为背后的</w:t>
      </w:r>
      <w:r>
        <w:rPr>
          <w:rFonts w:ascii="楷体" w:eastAsia="楷体" w:hAnsi="楷体" w:cs="楷体"/>
        </w:rPr>
        <w:t>“</w:t>
      </w:r>
      <w:r>
        <w:rPr>
          <w:rFonts w:ascii="楷体" w:eastAsia="楷体" w:hAnsi="楷体" w:cs="楷体"/>
        </w:rPr>
        <w:t>事功</w:t>
      </w:r>
      <w:r>
        <w:rPr>
          <w:rFonts w:ascii="楷体" w:eastAsia="楷体" w:hAnsi="楷体" w:cs="楷体"/>
        </w:rPr>
        <w:t>”</w:t>
      </w:r>
      <w:r>
        <w:rPr>
          <w:rFonts w:ascii="楷体" w:eastAsia="楷体" w:hAnsi="楷体" w:cs="楷体"/>
        </w:rPr>
        <w:t>与</w:t>
      </w:r>
      <w:r>
        <w:rPr>
          <w:rFonts w:ascii="楷体" w:eastAsia="楷体" w:hAnsi="楷体" w:cs="楷体"/>
        </w:rPr>
        <w:t>“</w:t>
      </w:r>
      <w:r>
        <w:rPr>
          <w:rFonts w:ascii="楷体" w:eastAsia="楷体" w:hAnsi="楷体" w:cs="楷体"/>
        </w:rPr>
        <w:t>义</w:t>
      </w:r>
      <w:r>
        <w:rPr>
          <w:rFonts w:ascii="楷体" w:eastAsia="楷体" w:hAnsi="楷体" w:cs="楷体"/>
        </w:rPr>
        <w:t>”</w:t>
      </w:r>
      <w:r>
        <w:rPr>
          <w:rFonts w:ascii="楷体" w:eastAsia="楷体" w:hAnsi="楷体" w:cs="楷体"/>
        </w:rPr>
        <w:t>，才是小说在世俗层面广泛流行的原因。</w:t>
      </w:r>
    </w:p>
    <w:p w:rsidR="003573E4" w:rsidRDefault="00045DB3">
      <w:pPr>
        <w:ind w:firstLine="420"/>
        <w:jc w:val="left"/>
        <w:textAlignment w:val="center"/>
        <w:rPr>
          <w:rFonts w:ascii="楷体" w:eastAsia="楷体" w:hAnsi="楷体" w:cs="楷体"/>
        </w:rPr>
      </w:pPr>
      <w:r>
        <w:rPr>
          <w:rFonts w:ascii="楷体" w:eastAsia="楷体" w:hAnsi="楷体" w:cs="楷体"/>
        </w:rPr>
        <w:t>文化积淀并非一时一地之功。一些文化符号如密码一般埋藏在孩子的</w:t>
      </w:r>
      <w:r>
        <w:rPr>
          <w:rFonts w:ascii="楷体" w:eastAsia="楷体" w:hAnsi="楷体" w:cs="楷体"/>
        </w:rPr>
        <w:t>潜意识深处，等待未来的机缘将它解开。成为一国合格之国民，必须让血脉丹田之中蕴藏这些本民族的</w:t>
      </w:r>
      <w:r>
        <w:rPr>
          <w:rFonts w:ascii="楷体" w:eastAsia="楷体" w:hAnsi="楷体" w:cs="楷体"/>
        </w:rPr>
        <w:t>“</w:t>
      </w:r>
      <w:r>
        <w:rPr>
          <w:rFonts w:ascii="楷体" w:eastAsia="楷体" w:hAnsi="楷体" w:cs="楷体"/>
        </w:rPr>
        <w:t>密码</w:t>
      </w:r>
      <w:r>
        <w:rPr>
          <w:rFonts w:ascii="楷体" w:eastAsia="楷体" w:hAnsi="楷体" w:cs="楷体"/>
        </w:rPr>
        <w:t>”</w:t>
      </w:r>
      <w:r>
        <w:rPr>
          <w:rFonts w:ascii="楷体" w:eastAsia="楷体" w:hAnsi="楷体" w:cs="楷体"/>
        </w:rPr>
        <w:t>。我们有理由相信，这样持续高质量的输入，终有一天会让孩子的举手投足带有文化气息，沉稳、儒雅，有君子之风。</w:t>
      </w:r>
    </w:p>
    <w:p w:rsidR="003573E4" w:rsidRDefault="00045DB3">
      <w:pPr>
        <w:ind w:firstLine="420"/>
        <w:jc w:val="right"/>
        <w:textAlignment w:val="center"/>
      </w:pPr>
      <w:r>
        <w:rPr>
          <w:rFonts w:ascii="楷体" w:eastAsia="楷体" w:hAnsi="楷体" w:cs="楷体"/>
        </w:rPr>
        <w:t>(</w:t>
      </w:r>
      <w:r>
        <w:rPr>
          <w:rFonts w:ascii="楷体" w:eastAsia="楷体" w:hAnsi="楷体" w:cs="楷体"/>
        </w:rPr>
        <w:t>摘编自陈思《优秀的儿童文学，提供的是什么》</w:t>
      </w:r>
      <w:r>
        <w:rPr>
          <w:rFonts w:ascii="楷体" w:eastAsia="楷体" w:hAnsi="楷体" w:cs="楷体"/>
        </w:rPr>
        <w:t>)</w:t>
      </w:r>
    </w:p>
    <w:p w:rsidR="003573E4" w:rsidRDefault="00045DB3">
      <w:pPr>
        <w:jc w:val="left"/>
        <w:textAlignment w:val="center"/>
      </w:pPr>
      <w:r>
        <w:t>1</w:t>
      </w:r>
      <w:r>
        <w:t>．下列关于原文内容的理解和分析，正确的一项是</w:t>
      </w:r>
      <w:r>
        <w:t>(</w:t>
      </w:r>
      <w:r>
        <w:rPr>
          <w:rFonts w:eastAsia="Times New Roman"/>
          <w:kern w:val="0"/>
          <w:sz w:val="24"/>
          <w:szCs w:val="24"/>
        </w:rPr>
        <w:t>   </w:t>
      </w:r>
      <w:r>
        <w:t>)</w:t>
      </w:r>
    </w:p>
    <w:p w:rsidR="003573E4" w:rsidRDefault="00045DB3">
      <w:pPr>
        <w:jc w:val="left"/>
        <w:textAlignment w:val="center"/>
      </w:pPr>
      <w:r>
        <w:t>A</w:t>
      </w:r>
      <w:r>
        <w:t>．《莎士比亚戏剧故事集》在中国翻译出版，首次将莎土比亚戏剧介绍给中国的读者。</w:t>
      </w:r>
    </w:p>
    <w:p w:rsidR="003573E4" w:rsidRDefault="00045DB3">
      <w:pPr>
        <w:jc w:val="left"/>
        <w:textAlignment w:val="center"/>
      </w:pPr>
      <w:r>
        <w:t>B</w:t>
      </w:r>
      <w:r>
        <w:t>．对于中国的小读者而言，他们最先接触到的西方经典文学便是莎士比亚的戏剧。</w:t>
      </w:r>
    </w:p>
    <w:p w:rsidR="003573E4" w:rsidRDefault="00045DB3">
      <w:pPr>
        <w:jc w:val="left"/>
        <w:textAlignment w:val="center"/>
      </w:pPr>
      <w:r>
        <w:t>C</w:t>
      </w:r>
      <w:r>
        <w:t>．《西游记》的价值不仅在于降妖故事和</w:t>
      </w:r>
      <w:r>
        <w:t>“</w:t>
      </w:r>
      <w:r>
        <w:t>人物品</w:t>
      </w:r>
      <w:r>
        <w:t>质</w:t>
      </w:r>
      <w:r>
        <w:t>”</w:t>
      </w:r>
      <w:r>
        <w:t>，更在于作品蕴含的传统文化。</w:t>
      </w:r>
    </w:p>
    <w:p w:rsidR="003573E4" w:rsidRDefault="00045DB3">
      <w:pPr>
        <w:jc w:val="left"/>
        <w:textAlignment w:val="center"/>
      </w:pPr>
      <w:r>
        <w:t>D</w:t>
      </w:r>
      <w:r>
        <w:t>．每个孩子的潜意识深处都埋藏着博大精深的文化符号，它们会因特定机缘而被解开。</w:t>
      </w:r>
    </w:p>
    <w:p w:rsidR="003573E4" w:rsidRDefault="00045DB3">
      <w:pPr>
        <w:jc w:val="left"/>
        <w:textAlignment w:val="center"/>
      </w:pPr>
      <w:r>
        <w:t>2</w:t>
      </w:r>
      <w:r>
        <w:t>．下列对原文论证的相关分析，不正确的一项是</w:t>
      </w:r>
      <w:r>
        <w:t>(</w:t>
      </w:r>
      <w:r>
        <w:rPr>
          <w:rFonts w:eastAsia="Times New Roman"/>
          <w:kern w:val="0"/>
          <w:sz w:val="24"/>
          <w:szCs w:val="24"/>
        </w:rPr>
        <w:t>   </w:t>
      </w:r>
      <w:r>
        <w:t>)</w:t>
      </w:r>
    </w:p>
    <w:p w:rsidR="003573E4" w:rsidRDefault="00045DB3">
      <w:pPr>
        <w:jc w:val="left"/>
        <w:textAlignment w:val="center"/>
      </w:pPr>
      <w:r>
        <w:t>A</w:t>
      </w:r>
      <w:r>
        <w:t>．文章通过比较，指出了中国儿童接触经典与西方儿童接触经典在方式上的不同。</w:t>
      </w:r>
    </w:p>
    <w:p w:rsidR="003573E4" w:rsidRDefault="00045DB3">
      <w:pPr>
        <w:jc w:val="left"/>
        <w:textAlignment w:val="center"/>
      </w:pPr>
      <w:r>
        <w:t>B</w:t>
      </w:r>
      <w:r>
        <w:t>．文章举了《西游记》的例子，意在说明文学经典能够让孩子初步体味文化魅力。</w:t>
      </w:r>
    </w:p>
    <w:p w:rsidR="003573E4" w:rsidRDefault="00045DB3">
      <w:pPr>
        <w:jc w:val="left"/>
        <w:textAlignment w:val="center"/>
      </w:pPr>
      <w:r>
        <w:t>C</w:t>
      </w:r>
      <w:r>
        <w:t>．文章从传统文化积淀的角度，回答了</w:t>
      </w:r>
      <w:r>
        <w:t>“</w:t>
      </w:r>
      <w:r>
        <w:t>优秀的儿童文学，提供的是什么</w:t>
      </w:r>
      <w:r>
        <w:t>”</w:t>
      </w:r>
      <w:r>
        <w:t>的问题。</w:t>
      </w:r>
    </w:p>
    <w:p w:rsidR="003573E4" w:rsidRDefault="00045DB3">
      <w:pPr>
        <w:jc w:val="left"/>
        <w:textAlignment w:val="center"/>
      </w:pPr>
      <w:r>
        <w:t>D</w:t>
      </w:r>
      <w:r>
        <w:t>．文章重点分析了儿童文学与文学经典的辩证关系，最后总结全文，思辨性很强。</w:t>
      </w:r>
    </w:p>
    <w:p w:rsidR="003573E4" w:rsidRDefault="00045DB3">
      <w:pPr>
        <w:jc w:val="left"/>
        <w:textAlignment w:val="center"/>
      </w:pPr>
      <w:r>
        <w:t>3</w:t>
      </w:r>
      <w:r>
        <w:t>．根据原文内容，下列说法不正确的一项是</w:t>
      </w:r>
      <w:r>
        <w:t>(</w:t>
      </w:r>
      <w:r>
        <w:rPr>
          <w:rFonts w:eastAsia="Times New Roman"/>
          <w:kern w:val="0"/>
          <w:sz w:val="24"/>
          <w:szCs w:val="24"/>
        </w:rPr>
        <w:t>   </w:t>
      </w:r>
      <w:r>
        <w:t>)</w:t>
      </w:r>
    </w:p>
    <w:p w:rsidR="003573E4" w:rsidRDefault="00045DB3">
      <w:pPr>
        <w:jc w:val="left"/>
        <w:textAlignment w:val="center"/>
      </w:pPr>
      <w:r>
        <w:t>A</w:t>
      </w:r>
      <w:r>
        <w:t>．《澥外奇谭》《英国诗人吟边燕语》《</w:t>
      </w:r>
      <w:r>
        <w:t>DK</w:t>
      </w:r>
      <w:r>
        <w:t>莎士比亚百科》都有助于莎翁戏剧的传入。</w:t>
      </w:r>
    </w:p>
    <w:p w:rsidR="003573E4" w:rsidRDefault="00045DB3">
      <w:pPr>
        <w:jc w:val="left"/>
        <w:textAlignment w:val="center"/>
      </w:pPr>
      <w:r>
        <w:t>B</w:t>
      </w:r>
      <w:r>
        <w:t>．作为古典神魔小说的代表作，《西游记》广泛流行的原因是儒家思想的不断渗透。</w:t>
      </w:r>
    </w:p>
    <w:p w:rsidR="003573E4" w:rsidRDefault="00045DB3">
      <w:pPr>
        <w:jc w:val="left"/>
        <w:textAlignment w:val="center"/>
      </w:pPr>
      <w:r>
        <w:t>C</w:t>
      </w:r>
      <w:r>
        <w:t>．真正优秀的儿童文学，往往能在潜移默化之中，为小读者种下传统文化的种子。</w:t>
      </w:r>
    </w:p>
    <w:p w:rsidR="003573E4" w:rsidRDefault="00045DB3">
      <w:pPr>
        <w:jc w:val="left"/>
        <w:textAlignment w:val="center"/>
      </w:pPr>
      <w:r>
        <w:t>D</w:t>
      </w:r>
      <w:r>
        <w:t>．《西游记》的人物命名，《红楼梦》的诗词曲赋，都是经典文学文化符号的代表。</w:t>
      </w:r>
    </w:p>
    <w:p w:rsidR="003573E4" w:rsidRDefault="003573E4">
      <w:pPr>
        <w:jc w:val="left"/>
        <w:textAlignment w:val="center"/>
      </w:pPr>
    </w:p>
    <w:p w:rsidR="003573E4" w:rsidRDefault="003573E4">
      <w:pPr>
        <w:jc w:val="center"/>
        <w:textAlignment w:val="center"/>
        <w:rPr>
          <w:rFonts w:ascii="黑体" w:eastAsia="黑体" w:hAnsi="黑体" w:cs="黑体"/>
          <w:b/>
          <w:sz w:val="30"/>
        </w:rPr>
      </w:pPr>
    </w:p>
    <w:p w:rsidR="003573E4" w:rsidRDefault="00045DB3">
      <w:pPr>
        <w:jc w:val="left"/>
        <w:textAlignment w:val="center"/>
        <w:rPr>
          <w:rFonts w:ascii="宋体" w:hAnsi="宋体" w:cs="宋体"/>
          <w:b/>
        </w:rPr>
      </w:pPr>
      <w:r>
        <w:rPr>
          <w:rFonts w:ascii="宋体" w:hAnsi="宋体" w:cs="宋体"/>
          <w:b/>
        </w:rPr>
        <w:t>二、选择题</w:t>
      </w:r>
    </w:p>
    <w:p w:rsidR="003573E4" w:rsidRDefault="00045DB3">
      <w:pPr>
        <w:jc w:val="left"/>
        <w:textAlignment w:val="center"/>
      </w:pPr>
      <w:r>
        <w:lastRenderedPageBreak/>
        <w:t>4</w:t>
      </w:r>
      <w:r>
        <w:t>．在下面一段话的空缺处依次填入词语，最恰当的一组是（</w:t>
      </w:r>
      <w:r>
        <w:rPr>
          <w:rFonts w:eastAsia="Times New Roman"/>
          <w:kern w:val="0"/>
          <w:sz w:val="24"/>
          <w:szCs w:val="24"/>
        </w:rPr>
        <w:t>   </w:t>
      </w:r>
      <w:r>
        <w:t>）</w:t>
      </w:r>
    </w:p>
    <w:p w:rsidR="003573E4" w:rsidRDefault="00045DB3">
      <w:pPr>
        <w:jc w:val="left"/>
        <w:textAlignment w:val="center"/>
      </w:pPr>
      <w:r>
        <w:t>中国人向来有一种简化思维模式，具有这种思维模式的人可以说成是有独特的综合能力，也可以说是懒。许多</w:t>
      </w:r>
      <w:r>
        <w:rPr>
          <w:u w:val="single"/>
        </w:rPr>
        <w:t xml:space="preserve">          </w:t>
      </w:r>
      <w:r>
        <w:t>的事物，被这类眼睛看过去，好比用了一把板斧，一砍，</w:t>
      </w:r>
      <w:r>
        <w:rPr>
          <w:u w:val="single"/>
        </w:rPr>
        <w:t xml:space="preserve">    </w:t>
      </w:r>
      <w:r>
        <w:t>断成两半。简单鲜明，</w:t>
      </w:r>
      <w:r>
        <w:rPr>
          <w:u w:val="single"/>
        </w:rPr>
        <w:t xml:space="preserve">          </w:t>
      </w:r>
      <w:r>
        <w:t>。</w:t>
      </w:r>
    </w:p>
    <w:p w:rsidR="003573E4" w:rsidRDefault="00045DB3">
      <w:pPr>
        <w:jc w:val="left"/>
        <w:textAlignment w:val="center"/>
      </w:pPr>
      <w:r>
        <w:t>A</w:t>
      </w:r>
      <w:r>
        <w:t>．错综复杂</w:t>
      </w:r>
      <w:r>
        <w:rPr>
          <w:rFonts w:eastAsia="Times New Roman"/>
          <w:kern w:val="0"/>
          <w:sz w:val="24"/>
          <w:szCs w:val="24"/>
        </w:rPr>
        <w:t>   </w:t>
      </w:r>
      <w:r>
        <w:t>截然</w:t>
      </w:r>
      <w:r>
        <w:rPr>
          <w:rFonts w:eastAsia="Times New Roman"/>
          <w:kern w:val="0"/>
          <w:sz w:val="24"/>
          <w:szCs w:val="24"/>
        </w:rPr>
        <w:t>   </w:t>
      </w:r>
      <w:r>
        <w:t>一目了然</w:t>
      </w:r>
    </w:p>
    <w:p w:rsidR="003573E4" w:rsidRDefault="00045DB3">
      <w:pPr>
        <w:jc w:val="left"/>
        <w:textAlignment w:val="center"/>
      </w:pPr>
      <w:r>
        <w:t>B</w:t>
      </w:r>
      <w:r>
        <w:t>．纷繁芜杂</w:t>
      </w:r>
      <w:r>
        <w:rPr>
          <w:rFonts w:eastAsia="Times New Roman"/>
          <w:kern w:val="0"/>
          <w:sz w:val="24"/>
          <w:szCs w:val="24"/>
        </w:rPr>
        <w:t>   </w:t>
      </w:r>
      <w:r>
        <w:t>截然</w:t>
      </w:r>
      <w:r>
        <w:rPr>
          <w:rFonts w:eastAsia="Times New Roman"/>
          <w:kern w:val="0"/>
          <w:sz w:val="24"/>
          <w:szCs w:val="24"/>
        </w:rPr>
        <w:t>   </w:t>
      </w:r>
      <w:r>
        <w:t>一览无余</w:t>
      </w:r>
    </w:p>
    <w:p w:rsidR="003573E4" w:rsidRDefault="00045DB3">
      <w:pPr>
        <w:jc w:val="left"/>
        <w:textAlignment w:val="center"/>
      </w:pPr>
      <w:r>
        <w:t>C</w:t>
      </w:r>
      <w:r>
        <w:t>．纷繁芜杂</w:t>
      </w:r>
      <w:r>
        <w:rPr>
          <w:rFonts w:eastAsia="Times New Roman"/>
          <w:kern w:val="0"/>
          <w:sz w:val="24"/>
          <w:szCs w:val="24"/>
        </w:rPr>
        <w:t>   </w:t>
      </w:r>
      <w:r>
        <w:t>孑然</w:t>
      </w:r>
      <w:r>
        <w:rPr>
          <w:rFonts w:eastAsia="Times New Roman"/>
          <w:kern w:val="0"/>
          <w:sz w:val="24"/>
          <w:szCs w:val="24"/>
        </w:rPr>
        <w:t>   </w:t>
      </w:r>
      <w:r>
        <w:t>一目了然</w:t>
      </w:r>
    </w:p>
    <w:p w:rsidR="003573E4" w:rsidRDefault="00045DB3">
      <w:pPr>
        <w:jc w:val="left"/>
        <w:textAlignment w:val="center"/>
      </w:pPr>
      <w:r>
        <w:t>D</w:t>
      </w:r>
      <w:r>
        <w:t>．错综复杂</w:t>
      </w:r>
      <w:r>
        <w:rPr>
          <w:rFonts w:eastAsia="Times New Roman"/>
          <w:kern w:val="0"/>
          <w:sz w:val="24"/>
          <w:szCs w:val="24"/>
        </w:rPr>
        <w:t>   </w:t>
      </w:r>
      <w:r>
        <w:t>孑然</w:t>
      </w:r>
      <w:r>
        <w:rPr>
          <w:rFonts w:eastAsia="Times New Roman"/>
          <w:kern w:val="0"/>
          <w:sz w:val="24"/>
          <w:szCs w:val="24"/>
        </w:rPr>
        <w:t>   </w:t>
      </w:r>
      <w:r>
        <w:t>一览无余</w:t>
      </w:r>
    </w:p>
    <w:p w:rsidR="003573E4" w:rsidRDefault="00045DB3">
      <w:pPr>
        <w:jc w:val="left"/>
        <w:textAlignment w:val="center"/>
      </w:pPr>
      <w:r>
        <w:t>5</w:t>
      </w:r>
      <w:r>
        <w:t>．下列句子中有语病的一项是</w:t>
      </w:r>
    </w:p>
    <w:p w:rsidR="003573E4" w:rsidRDefault="00045DB3">
      <w:pPr>
        <w:jc w:val="left"/>
        <w:textAlignment w:val="center"/>
      </w:pPr>
      <w:r>
        <w:t>A</w:t>
      </w:r>
      <w:r>
        <w:t>．应用这种罗盘，如果在阴云密布以及早晚看不到太阳的时候，也不会迷失方向。</w:t>
      </w:r>
    </w:p>
    <w:p w:rsidR="003573E4" w:rsidRDefault="00045DB3">
      <w:pPr>
        <w:jc w:val="left"/>
        <w:textAlignment w:val="center"/>
      </w:pPr>
      <w:r>
        <w:t>B</w:t>
      </w:r>
      <w:r>
        <w:t>．他觉得只有站在一线，才能确认自己</w:t>
      </w:r>
      <w:r>
        <w:t>的价值，才能获得一种来自精神的强大力量。</w:t>
      </w:r>
    </w:p>
    <w:p w:rsidR="003573E4" w:rsidRDefault="00045DB3">
      <w:pPr>
        <w:jc w:val="left"/>
        <w:textAlignment w:val="center"/>
      </w:pPr>
      <w:r>
        <w:t>C</w:t>
      </w:r>
      <w:r>
        <w:t>．这院子里虽不像丰收的田野有玉米、南瓜的金黄，却也给金色留下了足够的舞台。</w:t>
      </w:r>
    </w:p>
    <w:p w:rsidR="003573E4" w:rsidRDefault="00045DB3">
      <w:pPr>
        <w:jc w:val="left"/>
        <w:textAlignment w:val="center"/>
      </w:pPr>
      <w:r>
        <w:t>D</w:t>
      </w:r>
      <w:r>
        <w:t>．中华民族之所以能迎来从站起来、富起来到强起来的伟大飞跃，最根本的是因为党领导人民建立和完善了中国特色社会主义制度。</w:t>
      </w:r>
    </w:p>
    <w:p w:rsidR="003573E4" w:rsidRDefault="00045DB3">
      <w:pPr>
        <w:jc w:val="left"/>
        <w:textAlignment w:val="center"/>
      </w:pPr>
      <w:r>
        <w:t>6</w:t>
      </w:r>
      <w:r>
        <w:t>．填入下列句子上的关联词语，恰当的一项是（</w:t>
      </w:r>
      <w:r>
        <w:rPr>
          <w:rFonts w:eastAsia="Times New Roman"/>
          <w:kern w:val="0"/>
          <w:sz w:val="24"/>
          <w:szCs w:val="24"/>
        </w:rPr>
        <w:t>    </w:t>
      </w:r>
      <w:r>
        <w:t>）</w:t>
      </w:r>
    </w:p>
    <w:p w:rsidR="003573E4" w:rsidRDefault="00045DB3">
      <w:pPr>
        <w:jc w:val="left"/>
        <w:textAlignment w:val="center"/>
      </w:pPr>
      <w:r>
        <w:t>社会主义制度的巩固，社会主义事业的发展，只能是两个文明同时建设，相互促进的结果。</w:t>
      </w:r>
      <w:r>
        <w:t>__________</w:t>
      </w:r>
      <w:r>
        <w:t>两手都硬起来，</w:t>
      </w:r>
      <w:r>
        <w:t>__________</w:t>
      </w:r>
      <w:r>
        <w:t>能两个文明一起上；单有一手硬，</w:t>
      </w:r>
      <w:r>
        <w:t>__________</w:t>
      </w:r>
      <w:r>
        <w:t>可能有一时的效果，</w:t>
      </w:r>
      <w:r>
        <w:t>_______</w:t>
      </w:r>
      <w:r>
        <w:t>___</w:t>
      </w:r>
      <w:r>
        <w:t>最终两个文明建设都上不去。</w:t>
      </w:r>
    </w:p>
    <w:p w:rsidR="003573E4" w:rsidRDefault="00045DB3">
      <w:pPr>
        <w:tabs>
          <w:tab w:val="left" w:pos="4156"/>
        </w:tabs>
        <w:jc w:val="left"/>
        <w:textAlignment w:val="center"/>
      </w:pPr>
      <w:r>
        <w:t>A</w:t>
      </w:r>
      <w:r>
        <w:t>．只要</w:t>
      </w:r>
      <w:r>
        <w:rPr>
          <w:rFonts w:eastAsia="Times New Roman"/>
          <w:kern w:val="0"/>
          <w:sz w:val="24"/>
          <w:szCs w:val="24"/>
        </w:rPr>
        <w:t>       </w:t>
      </w:r>
      <w:r>
        <w:t>就</w:t>
      </w:r>
      <w:r>
        <w:rPr>
          <w:rFonts w:eastAsia="Times New Roman"/>
          <w:kern w:val="0"/>
          <w:sz w:val="24"/>
          <w:szCs w:val="24"/>
        </w:rPr>
        <w:t>      </w:t>
      </w:r>
      <w:r>
        <w:t>即使</w:t>
      </w:r>
      <w:r>
        <w:rPr>
          <w:rFonts w:eastAsia="Times New Roman"/>
          <w:kern w:val="0"/>
          <w:sz w:val="24"/>
          <w:szCs w:val="24"/>
        </w:rPr>
        <w:t>       </w:t>
      </w:r>
      <w:r>
        <w:t>但</w:t>
      </w:r>
      <w:r>
        <w:tab/>
        <w:t>B</w:t>
      </w:r>
      <w:r>
        <w:t>．因为</w:t>
      </w:r>
      <w:r>
        <w:rPr>
          <w:rFonts w:eastAsia="Times New Roman"/>
          <w:kern w:val="0"/>
          <w:sz w:val="24"/>
          <w:szCs w:val="24"/>
        </w:rPr>
        <w:t>         </w:t>
      </w:r>
      <w:r>
        <w:t>所以</w:t>
      </w:r>
      <w:r>
        <w:rPr>
          <w:rFonts w:eastAsia="Times New Roman"/>
          <w:kern w:val="0"/>
          <w:sz w:val="24"/>
          <w:szCs w:val="24"/>
        </w:rPr>
        <w:t>        </w:t>
      </w:r>
      <w:r>
        <w:t>尽管</w:t>
      </w:r>
      <w:r>
        <w:rPr>
          <w:rFonts w:eastAsia="Times New Roman"/>
          <w:kern w:val="0"/>
          <w:sz w:val="24"/>
          <w:szCs w:val="24"/>
        </w:rPr>
        <w:t>      </w:t>
      </w:r>
      <w:r>
        <w:t>可</w:t>
      </w:r>
    </w:p>
    <w:p w:rsidR="003573E4" w:rsidRDefault="00045DB3">
      <w:pPr>
        <w:tabs>
          <w:tab w:val="left" w:pos="4156"/>
        </w:tabs>
        <w:jc w:val="left"/>
        <w:textAlignment w:val="center"/>
      </w:pPr>
      <w:r>
        <w:t>C</w:t>
      </w:r>
      <w:r>
        <w:t>．既然</w:t>
      </w:r>
      <w:r>
        <w:rPr>
          <w:rFonts w:eastAsia="Times New Roman"/>
          <w:kern w:val="0"/>
          <w:sz w:val="24"/>
          <w:szCs w:val="24"/>
        </w:rPr>
        <w:t>       </w:t>
      </w:r>
      <w:r>
        <w:t>就</w:t>
      </w:r>
      <w:r>
        <w:rPr>
          <w:rFonts w:eastAsia="Times New Roman"/>
          <w:kern w:val="0"/>
          <w:sz w:val="24"/>
          <w:szCs w:val="24"/>
        </w:rPr>
        <w:t>       </w:t>
      </w:r>
      <w:r>
        <w:t>也</w:t>
      </w:r>
      <w:r>
        <w:rPr>
          <w:rFonts w:eastAsia="Times New Roman"/>
          <w:kern w:val="0"/>
          <w:sz w:val="24"/>
          <w:szCs w:val="24"/>
        </w:rPr>
        <w:t>        </w:t>
      </w:r>
      <w:r>
        <w:t>而</w:t>
      </w:r>
      <w:r>
        <w:tab/>
        <w:t>D</w:t>
      </w:r>
      <w:r>
        <w:t>．只有</w:t>
      </w:r>
      <w:r>
        <w:rPr>
          <w:rFonts w:eastAsia="Times New Roman"/>
          <w:kern w:val="0"/>
          <w:sz w:val="24"/>
          <w:szCs w:val="24"/>
        </w:rPr>
        <w:t>          </w:t>
      </w:r>
      <w:r>
        <w:t>才</w:t>
      </w:r>
      <w:r>
        <w:rPr>
          <w:rFonts w:eastAsia="Times New Roman"/>
          <w:kern w:val="0"/>
          <w:sz w:val="24"/>
          <w:szCs w:val="24"/>
        </w:rPr>
        <w:t>         </w:t>
      </w:r>
      <w:r>
        <w:t>虽然</w:t>
      </w:r>
      <w:r>
        <w:rPr>
          <w:rFonts w:eastAsia="Times New Roman"/>
          <w:kern w:val="0"/>
          <w:sz w:val="24"/>
          <w:szCs w:val="24"/>
        </w:rPr>
        <w:t>      </w:t>
      </w:r>
      <w:r>
        <w:t>但</w:t>
      </w:r>
    </w:p>
    <w:p w:rsidR="003573E4" w:rsidRDefault="003573E4">
      <w:pPr>
        <w:tabs>
          <w:tab w:val="left" w:pos="4156"/>
        </w:tabs>
        <w:jc w:val="center"/>
        <w:textAlignment w:val="center"/>
        <w:rPr>
          <w:rFonts w:ascii="黑体" w:eastAsia="黑体" w:hAnsi="黑体" w:cs="黑体"/>
          <w:b/>
          <w:sz w:val="30"/>
        </w:rPr>
      </w:pPr>
    </w:p>
    <w:p w:rsidR="003573E4" w:rsidRDefault="00045DB3">
      <w:pPr>
        <w:tabs>
          <w:tab w:val="left" w:pos="4156"/>
        </w:tabs>
        <w:jc w:val="left"/>
        <w:textAlignment w:val="center"/>
        <w:rPr>
          <w:rFonts w:ascii="宋体" w:hAnsi="宋体" w:cs="宋体"/>
          <w:b/>
        </w:rPr>
      </w:pPr>
      <w:r>
        <w:rPr>
          <w:rFonts w:ascii="宋体" w:hAnsi="宋体" w:cs="宋体"/>
          <w:b/>
        </w:rPr>
        <w:t>三、选择题组</w:t>
      </w:r>
    </w:p>
    <w:p w:rsidR="003573E4" w:rsidRDefault="00045DB3">
      <w:pPr>
        <w:jc w:val="left"/>
        <w:textAlignment w:val="center"/>
      </w:pPr>
      <w:r>
        <w:t>阅读下面的文字，完成各题。</w:t>
      </w:r>
    </w:p>
    <w:p w:rsidR="003573E4" w:rsidRDefault="00045DB3">
      <w:pPr>
        <w:ind w:firstLine="420"/>
        <w:jc w:val="left"/>
        <w:textAlignment w:val="center"/>
        <w:rPr>
          <w:rFonts w:ascii="楷体" w:eastAsia="楷体" w:hAnsi="楷体" w:cs="楷体"/>
        </w:rPr>
      </w:pPr>
      <w:r>
        <w:rPr>
          <w:rFonts w:ascii="楷体" w:eastAsia="楷体" w:hAnsi="楷体" w:cs="楷体"/>
        </w:rPr>
        <w:t>现今，</w:t>
      </w:r>
      <w:r>
        <w:rPr>
          <w:rFonts w:ascii="楷体" w:eastAsia="楷体" w:hAnsi="楷体" w:cs="楷体"/>
        </w:rPr>
        <w:t>“</w:t>
      </w:r>
      <w:r>
        <w:rPr>
          <w:rFonts w:ascii="楷体" w:eastAsia="楷体" w:hAnsi="楷体" w:cs="楷体"/>
        </w:rPr>
        <w:t>德国制造</w:t>
      </w:r>
      <w:r>
        <w:rPr>
          <w:rFonts w:ascii="楷体" w:eastAsia="楷体" w:hAnsi="楷体" w:cs="楷体"/>
        </w:rPr>
        <w:t>”</w:t>
      </w:r>
      <w:r>
        <w:rPr>
          <w:rFonts w:ascii="楷体" w:eastAsia="楷体" w:hAnsi="楷体" w:cs="楷体"/>
        </w:rPr>
        <w:t>显然成了高品质的代名词，而</w:t>
      </w:r>
      <w:r>
        <w:rPr>
          <w:rFonts w:ascii="楷体" w:eastAsia="楷体" w:hAnsi="楷体" w:cs="楷体"/>
        </w:rPr>
        <w:t>140</w:t>
      </w:r>
      <w:r>
        <w:rPr>
          <w:rFonts w:ascii="楷体" w:eastAsia="楷体" w:hAnsi="楷体" w:cs="楷体"/>
        </w:rPr>
        <w:t>多年前情况则刚好相反。</w:t>
      </w:r>
    </w:p>
    <w:p w:rsidR="003573E4" w:rsidRDefault="00045DB3">
      <w:pPr>
        <w:jc w:val="left"/>
        <w:textAlignment w:val="center"/>
        <w:rPr>
          <w:rFonts w:eastAsia="Times New Roman"/>
        </w:rPr>
      </w:pPr>
      <w:r>
        <w:rPr>
          <w:rFonts w:ascii="楷体" w:eastAsia="楷体" w:hAnsi="楷体" w:cs="楷体"/>
        </w:rPr>
        <w:t>1886</w:t>
      </w:r>
      <w:r>
        <w:rPr>
          <w:rFonts w:ascii="楷体" w:eastAsia="楷体" w:hAnsi="楷体" w:cs="楷体"/>
        </w:rPr>
        <w:t>年</w:t>
      </w:r>
      <w:r>
        <w:rPr>
          <w:rFonts w:ascii="楷体" w:eastAsia="楷体" w:hAnsi="楷体" w:cs="楷体"/>
        </w:rPr>
        <w:t>1</w:t>
      </w:r>
      <w:r>
        <w:rPr>
          <w:rFonts w:ascii="楷体" w:eastAsia="楷体" w:hAnsi="楷体" w:cs="楷体"/>
        </w:rPr>
        <w:t>月</w:t>
      </w:r>
      <w:r>
        <w:rPr>
          <w:rFonts w:ascii="楷体" w:eastAsia="楷体" w:hAnsi="楷体" w:cs="楷体"/>
        </w:rPr>
        <w:t>20</w:t>
      </w:r>
      <w:r>
        <w:rPr>
          <w:rFonts w:ascii="楷体" w:eastAsia="楷体" w:hAnsi="楷体" w:cs="楷体"/>
        </w:rPr>
        <w:t>日，英国调查员发现德国索林根城有上百家</w:t>
      </w:r>
      <w:r>
        <w:rPr>
          <w:rFonts w:ascii="楷体" w:eastAsia="楷体" w:hAnsi="楷体" w:cs="楷体"/>
        </w:rPr>
        <w:t>“</w:t>
      </w:r>
      <w:r>
        <w:rPr>
          <w:rFonts w:ascii="楷体" w:eastAsia="楷体" w:hAnsi="楷体" w:cs="楷体"/>
        </w:rPr>
        <w:t>山寨</w:t>
      </w:r>
      <w:r>
        <w:rPr>
          <w:rFonts w:ascii="楷体" w:eastAsia="楷体" w:hAnsi="楷体" w:cs="楷体"/>
        </w:rPr>
        <w:t>”</w:t>
      </w:r>
      <w:r>
        <w:rPr>
          <w:rFonts w:ascii="楷体" w:eastAsia="楷体" w:hAnsi="楷体" w:cs="楷体"/>
        </w:rPr>
        <w:t>作坊大肆仿造英国刀具，并在刀具上打上了</w:t>
      </w:r>
      <w:r>
        <w:rPr>
          <w:rFonts w:ascii="楷体" w:eastAsia="楷体" w:hAnsi="楷体" w:cs="楷体"/>
        </w:rPr>
        <w:t>“</w:t>
      </w:r>
      <w:r>
        <w:rPr>
          <w:rFonts w:ascii="楷体" w:eastAsia="楷体" w:hAnsi="楷体" w:cs="楷体"/>
        </w:rPr>
        <w:t>谢菲尔德制造</w:t>
      </w:r>
      <w:r>
        <w:rPr>
          <w:rFonts w:ascii="楷体" w:eastAsia="楷体" w:hAnsi="楷体" w:cs="楷体"/>
        </w:rPr>
        <w:t>”</w:t>
      </w:r>
      <w:r>
        <w:rPr>
          <w:rFonts w:ascii="楷体" w:eastAsia="楷体" w:hAnsi="楷体" w:cs="楷体"/>
        </w:rPr>
        <w:t>的质量检查印章。为了</w:t>
      </w:r>
      <w:r>
        <w:rPr>
          <w:rFonts w:ascii="楷体" w:eastAsia="楷体" w:hAnsi="楷体" w:cs="楷体"/>
        </w:rPr>
        <w:t>______________</w:t>
      </w:r>
      <w:r>
        <w:rPr>
          <w:rFonts w:ascii="楷体" w:eastAsia="楷体" w:hAnsi="楷体" w:cs="楷体"/>
        </w:rPr>
        <w:t>，他们先将货品运到英国，再从英国出口到世界各地。丑闻曝光后，英国企业家无比愤怒，</w:t>
      </w:r>
      <w:r>
        <w:rPr>
          <w:rFonts w:ascii="楷体" w:eastAsia="楷体" w:hAnsi="楷体" w:cs="楷体"/>
          <w:u w:val="single"/>
        </w:rPr>
        <w:t>他们发起了抵制德国产品的行动。英国政府规定英国本土和殖民地市场从德国进口产品都需注明</w:t>
      </w:r>
      <w:r>
        <w:rPr>
          <w:rFonts w:ascii="楷体" w:eastAsia="楷体" w:hAnsi="楷体" w:cs="楷体"/>
          <w:u w:val="single"/>
        </w:rPr>
        <w:t>“</w:t>
      </w:r>
      <w:r>
        <w:rPr>
          <w:rFonts w:ascii="楷体" w:eastAsia="楷体" w:hAnsi="楷体" w:cs="楷体"/>
          <w:u w:val="single"/>
        </w:rPr>
        <w:t>德国制造</w:t>
      </w:r>
      <w:r>
        <w:rPr>
          <w:rFonts w:ascii="楷体" w:eastAsia="楷体" w:hAnsi="楷体" w:cs="楷体"/>
          <w:u w:val="single"/>
        </w:rPr>
        <w:t>”</w:t>
      </w:r>
      <w:r>
        <w:rPr>
          <w:rFonts w:ascii="楷体" w:eastAsia="楷体" w:hAnsi="楷体" w:cs="楷体"/>
          <w:u w:val="single"/>
        </w:rPr>
        <w:t>，由此将英国产品与德国产品区分开来。</w:t>
      </w:r>
      <w:r>
        <w:rPr>
          <w:rFonts w:ascii="楷体" w:eastAsia="楷体" w:hAnsi="楷体" w:cs="楷体"/>
        </w:rPr>
        <w:t>“</w:t>
      </w:r>
      <w:r>
        <w:rPr>
          <w:rFonts w:ascii="楷体" w:eastAsia="楷体" w:hAnsi="楷体" w:cs="楷体"/>
        </w:rPr>
        <w:t>德国制造</w:t>
      </w:r>
      <w:r>
        <w:rPr>
          <w:rFonts w:ascii="楷体" w:eastAsia="楷体" w:hAnsi="楷体" w:cs="楷体"/>
        </w:rPr>
        <w:t>”</w:t>
      </w:r>
      <w:r>
        <w:rPr>
          <w:rFonts w:ascii="楷体" w:eastAsia="楷体" w:hAnsi="楷体" w:cs="楷体"/>
        </w:rPr>
        <w:t>，由此成为一个法律新词，也在某种程度上成了假冒伪劣的代名词。在抗议和</w:t>
      </w:r>
      <w:r>
        <w:rPr>
          <w:rFonts w:ascii="楷体" w:eastAsia="楷体" w:hAnsi="楷体" w:cs="楷体"/>
        </w:rPr>
        <w:t>“</w:t>
      </w:r>
      <w:r>
        <w:rPr>
          <w:rFonts w:ascii="楷体" w:eastAsia="楷体" w:hAnsi="楷体" w:cs="楷体"/>
        </w:rPr>
        <w:t>白眼</w:t>
      </w:r>
      <w:r>
        <w:rPr>
          <w:rFonts w:ascii="楷体" w:eastAsia="楷体" w:hAnsi="楷体" w:cs="楷体"/>
        </w:rPr>
        <w:t>”</w:t>
      </w:r>
      <w:r>
        <w:rPr>
          <w:rFonts w:ascii="楷体" w:eastAsia="楷体" w:hAnsi="楷体" w:cs="楷体"/>
        </w:rPr>
        <w:t>中，索林根城的很多企业倒闭了。德国人没有抗议，</w:t>
      </w:r>
      <w:r>
        <w:rPr>
          <w:rFonts w:ascii="楷体" w:eastAsia="楷体" w:hAnsi="楷体" w:cs="楷体"/>
        </w:rPr>
        <w:t>没有</w:t>
      </w:r>
      <w:r>
        <w:rPr>
          <w:rFonts w:ascii="楷体" w:eastAsia="楷体" w:hAnsi="楷体" w:cs="楷体"/>
        </w:rPr>
        <w:t>______________</w:t>
      </w:r>
      <w:r>
        <w:rPr>
          <w:rFonts w:ascii="楷体" w:eastAsia="楷体" w:hAnsi="楷体" w:cs="楷体"/>
        </w:rPr>
        <w:t>，而是开始反省：（</w:t>
      </w:r>
      <w:r>
        <w:rPr>
          <w:rFonts w:eastAsia="Times New Roman"/>
          <w:kern w:val="0"/>
          <w:sz w:val="24"/>
          <w:szCs w:val="24"/>
        </w:rPr>
        <w:t>        </w:t>
      </w:r>
      <w:r>
        <w:rPr>
          <w:rFonts w:ascii="楷体" w:eastAsia="楷体" w:hAnsi="楷体" w:cs="楷体"/>
        </w:rPr>
        <w:t>）他们不再盲目扩大生产，而是开始</w:t>
      </w:r>
      <w:r>
        <w:rPr>
          <w:rFonts w:ascii="楷体" w:eastAsia="楷体" w:hAnsi="楷体" w:cs="楷体"/>
        </w:rPr>
        <w:t>______________</w:t>
      </w:r>
      <w:r>
        <w:rPr>
          <w:rFonts w:ascii="楷体" w:eastAsia="楷体" w:hAnsi="楷体" w:cs="楷体"/>
        </w:rPr>
        <w:t>，专注于生产高质量、经久耐用的产品。</w:t>
      </w:r>
    </w:p>
    <w:p w:rsidR="003573E4" w:rsidRDefault="00045DB3">
      <w:pPr>
        <w:ind w:firstLine="420"/>
        <w:jc w:val="left"/>
        <w:textAlignment w:val="center"/>
      </w:pPr>
      <w:r>
        <w:rPr>
          <w:rFonts w:ascii="楷体" w:eastAsia="楷体" w:hAnsi="楷体" w:cs="楷体"/>
        </w:rPr>
        <w:t>在这场质量斗争中，德国的工匠精神萌芽并迅速成长。一方面，它和诚实守信、敬业守责的民族精神密切相关；另一方面，得益于企业大幅提高产业工人待遇。此前，德国工人工资低、工作时间长、工作环境差，很难想象他们一边饿着肚子一边还能有</w:t>
      </w:r>
      <w:r>
        <w:rPr>
          <w:rFonts w:ascii="楷体" w:eastAsia="楷体" w:hAnsi="楷体" w:cs="楷体"/>
        </w:rPr>
        <w:t>______________</w:t>
      </w:r>
      <w:r>
        <w:rPr>
          <w:rFonts w:ascii="楷体" w:eastAsia="楷体" w:hAnsi="楷体" w:cs="楷体"/>
        </w:rPr>
        <w:t>的追求。时至今日，德国蓝领的收入和白领不相上下。</w:t>
      </w:r>
    </w:p>
    <w:p w:rsidR="003573E4" w:rsidRDefault="00045DB3">
      <w:pPr>
        <w:jc w:val="left"/>
        <w:textAlignment w:val="center"/>
      </w:pPr>
      <w:r>
        <w:t>7</w:t>
      </w:r>
      <w:r>
        <w:t>．依次填入文中横线上的词语，全都恰当的一项是（</w:t>
      </w:r>
      <w:r>
        <w:rPr>
          <w:rFonts w:eastAsia="Times New Roman"/>
          <w:kern w:val="0"/>
          <w:sz w:val="24"/>
          <w:szCs w:val="24"/>
        </w:rPr>
        <w:t> </w:t>
      </w:r>
      <w:r>
        <w:rPr>
          <w:rFonts w:eastAsia="Times New Roman"/>
          <w:kern w:val="0"/>
          <w:sz w:val="24"/>
          <w:szCs w:val="24"/>
        </w:rPr>
        <w:t>   </w:t>
      </w:r>
      <w:r>
        <w:t>）</w:t>
      </w:r>
    </w:p>
    <w:p w:rsidR="003573E4" w:rsidRDefault="00045DB3">
      <w:pPr>
        <w:jc w:val="left"/>
        <w:textAlignment w:val="center"/>
      </w:pPr>
      <w:r>
        <w:t>A</w:t>
      </w:r>
      <w:r>
        <w:t>．自欺欺人</w:t>
      </w:r>
      <w:r>
        <w:rPr>
          <w:rFonts w:eastAsia="Times New Roman"/>
          <w:kern w:val="0"/>
          <w:sz w:val="24"/>
          <w:szCs w:val="24"/>
        </w:rPr>
        <w:t>    </w:t>
      </w:r>
      <w:r>
        <w:t>辩解</w:t>
      </w:r>
      <w:r>
        <w:rPr>
          <w:rFonts w:eastAsia="Times New Roman"/>
          <w:kern w:val="0"/>
          <w:sz w:val="24"/>
          <w:szCs w:val="24"/>
        </w:rPr>
        <w:t>    </w:t>
      </w:r>
      <w:r>
        <w:t>宵衣旰食</w:t>
      </w:r>
      <w:r>
        <w:rPr>
          <w:rFonts w:eastAsia="Times New Roman"/>
          <w:kern w:val="0"/>
          <w:sz w:val="24"/>
          <w:szCs w:val="24"/>
        </w:rPr>
        <w:t>    </w:t>
      </w:r>
      <w:r>
        <w:t>精益求精</w:t>
      </w:r>
    </w:p>
    <w:p w:rsidR="003573E4" w:rsidRDefault="00045DB3">
      <w:pPr>
        <w:jc w:val="left"/>
        <w:textAlignment w:val="center"/>
      </w:pPr>
      <w:r>
        <w:t>B</w:t>
      </w:r>
      <w:r>
        <w:t>．自欺欺人</w:t>
      </w:r>
      <w:r>
        <w:rPr>
          <w:rFonts w:eastAsia="Times New Roman"/>
          <w:kern w:val="0"/>
          <w:sz w:val="24"/>
          <w:szCs w:val="24"/>
        </w:rPr>
        <w:t>    </w:t>
      </w:r>
      <w:r>
        <w:t>争辩</w:t>
      </w:r>
      <w:r>
        <w:rPr>
          <w:rFonts w:eastAsia="Times New Roman"/>
          <w:kern w:val="0"/>
          <w:sz w:val="24"/>
          <w:szCs w:val="24"/>
        </w:rPr>
        <w:t>    </w:t>
      </w:r>
      <w:r>
        <w:t>卧薪尝胆</w:t>
      </w:r>
      <w:r>
        <w:rPr>
          <w:rFonts w:eastAsia="Times New Roman"/>
          <w:kern w:val="0"/>
          <w:sz w:val="24"/>
          <w:szCs w:val="24"/>
        </w:rPr>
        <w:t>    </w:t>
      </w:r>
      <w:r>
        <w:t>精雕细琢</w:t>
      </w:r>
    </w:p>
    <w:p w:rsidR="003573E4" w:rsidRDefault="00045DB3">
      <w:pPr>
        <w:jc w:val="left"/>
        <w:textAlignment w:val="center"/>
      </w:pPr>
      <w:r>
        <w:t>C</w:t>
      </w:r>
      <w:r>
        <w:t>．掩人耳目</w:t>
      </w:r>
      <w:r>
        <w:rPr>
          <w:rFonts w:eastAsia="Times New Roman"/>
          <w:kern w:val="0"/>
          <w:sz w:val="24"/>
          <w:szCs w:val="24"/>
        </w:rPr>
        <w:t>    </w:t>
      </w:r>
      <w:r>
        <w:t>争辩</w:t>
      </w:r>
      <w:r>
        <w:rPr>
          <w:rFonts w:eastAsia="Times New Roman"/>
          <w:kern w:val="0"/>
          <w:sz w:val="24"/>
          <w:szCs w:val="24"/>
        </w:rPr>
        <w:t>    </w:t>
      </w:r>
      <w:r>
        <w:t>宵衣旰食</w:t>
      </w:r>
      <w:r>
        <w:rPr>
          <w:rFonts w:eastAsia="Times New Roman"/>
          <w:kern w:val="0"/>
          <w:sz w:val="24"/>
          <w:szCs w:val="24"/>
        </w:rPr>
        <w:t>    </w:t>
      </w:r>
      <w:r>
        <w:t>精雕细琢</w:t>
      </w:r>
    </w:p>
    <w:p w:rsidR="003573E4" w:rsidRDefault="00045DB3">
      <w:pPr>
        <w:jc w:val="left"/>
        <w:textAlignment w:val="center"/>
      </w:pPr>
      <w:r>
        <w:t>D</w:t>
      </w:r>
      <w:r>
        <w:t>．掩人耳目</w:t>
      </w:r>
      <w:r>
        <w:rPr>
          <w:rFonts w:eastAsia="Times New Roman"/>
          <w:kern w:val="0"/>
          <w:sz w:val="24"/>
          <w:szCs w:val="24"/>
        </w:rPr>
        <w:t>    </w:t>
      </w:r>
      <w:r>
        <w:t>辩解</w:t>
      </w:r>
      <w:r>
        <w:rPr>
          <w:rFonts w:eastAsia="Times New Roman"/>
          <w:kern w:val="0"/>
          <w:sz w:val="24"/>
          <w:szCs w:val="24"/>
        </w:rPr>
        <w:t>    </w:t>
      </w:r>
      <w:r>
        <w:t>卧薪尝胆</w:t>
      </w:r>
      <w:r>
        <w:rPr>
          <w:rFonts w:eastAsia="Times New Roman"/>
          <w:kern w:val="0"/>
          <w:sz w:val="24"/>
          <w:szCs w:val="24"/>
        </w:rPr>
        <w:t>    </w:t>
      </w:r>
      <w:r>
        <w:t>精益求精</w:t>
      </w:r>
    </w:p>
    <w:p w:rsidR="003573E4" w:rsidRDefault="00045DB3">
      <w:pPr>
        <w:jc w:val="left"/>
        <w:textAlignment w:val="center"/>
      </w:pPr>
      <w:r>
        <w:t>8</w:t>
      </w:r>
      <w:r>
        <w:t>．文中画横线的句子有语病，下列修改最恰当的一项是（</w:t>
      </w:r>
      <w:r>
        <w:rPr>
          <w:rFonts w:eastAsia="Times New Roman"/>
          <w:kern w:val="0"/>
          <w:sz w:val="24"/>
          <w:szCs w:val="24"/>
        </w:rPr>
        <w:t>    </w:t>
      </w:r>
      <w:r>
        <w:t>）</w:t>
      </w:r>
    </w:p>
    <w:p w:rsidR="003573E4" w:rsidRDefault="00045DB3">
      <w:pPr>
        <w:jc w:val="left"/>
        <w:textAlignment w:val="center"/>
      </w:pPr>
      <w:r>
        <w:t>A</w:t>
      </w:r>
      <w:r>
        <w:t>．他们发起了抵制德国产品的运动。英国政府规定英国本土和殖民地市场从德国进口的产品都需注明</w:t>
      </w:r>
      <w:r>
        <w:t>“</w:t>
      </w:r>
      <w:r>
        <w:t>德国制造</w:t>
      </w:r>
      <w:r>
        <w:t>”</w:t>
      </w:r>
      <w:r>
        <w:t>，以此将英国产品与德国产品区分开来。</w:t>
      </w:r>
    </w:p>
    <w:p w:rsidR="003573E4" w:rsidRDefault="00045DB3">
      <w:pPr>
        <w:jc w:val="left"/>
        <w:textAlignment w:val="center"/>
      </w:pPr>
      <w:r>
        <w:t>B</w:t>
      </w:r>
      <w:r>
        <w:t>．他们发起了抵制德国产品的行动。英国政府规定英国本土和殖民地市场从德国进口的产品都需注明</w:t>
      </w:r>
      <w:r>
        <w:t>“</w:t>
      </w:r>
      <w:r>
        <w:t>德国制造</w:t>
      </w:r>
      <w:r>
        <w:t>”</w:t>
      </w:r>
      <w:r>
        <w:t>，以此将德国产品与英国产品区分开来。</w:t>
      </w:r>
    </w:p>
    <w:p w:rsidR="003573E4" w:rsidRDefault="00045DB3">
      <w:pPr>
        <w:jc w:val="left"/>
        <w:textAlignment w:val="center"/>
      </w:pPr>
      <w:r>
        <w:t>C</w:t>
      </w:r>
      <w:r>
        <w:t>．他们发起了抵制德国产品的运动。英国政府规定英国本土和殖民地市场从德国进口的产品都须注明</w:t>
      </w:r>
      <w:r>
        <w:t>“</w:t>
      </w:r>
      <w:r>
        <w:t>德国制造</w:t>
      </w:r>
      <w:r>
        <w:t>”</w:t>
      </w:r>
      <w:r>
        <w:t>，以此将德国产品与英国产品区分开来。</w:t>
      </w:r>
    </w:p>
    <w:p w:rsidR="003573E4" w:rsidRDefault="00045DB3">
      <w:pPr>
        <w:jc w:val="left"/>
        <w:textAlignment w:val="center"/>
      </w:pPr>
      <w:r>
        <w:t>D</w:t>
      </w:r>
      <w:r>
        <w:t>．他们发起了抵制德国产品的行动。英国政府规定英国本土和殖民地市场从德国进口的产品都须注明</w:t>
      </w:r>
      <w:r>
        <w:t xml:space="preserve"> “</w:t>
      </w:r>
      <w:r>
        <w:t>德国制造</w:t>
      </w:r>
      <w:r>
        <w:t>”</w:t>
      </w:r>
      <w:r>
        <w:t>，以此将英国产品与德国产品区分开来。</w:t>
      </w:r>
    </w:p>
    <w:p w:rsidR="003573E4" w:rsidRDefault="00045DB3">
      <w:pPr>
        <w:jc w:val="left"/>
        <w:textAlignment w:val="center"/>
      </w:pPr>
      <w:r>
        <w:t>9</w:t>
      </w:r>
      <w:r>
        <w:t>．下列在文中括号内补写的语句，最恰当的一项是（</w:t>
      </w:r>
      <w:r>
        <w:rPr>
          <w:rFonts w:eastAsia="Times New Roman"/>
          <w:kern w:val="0"/>
          <w:sz w:val="24"/>
          <w:szCs w:val="24"/>
        </w:rPr>
        <w:t>    </w:t>
      </w:r>
      <w:r>
        <w:t>）</w:t>
      </w:r>
    </w:p>
    <w:p w:rsidR="003573E4" w:rsidRDefault="00045DB3">
      <w:pPr>
        <w:jc w:val="left"/>
        <w:textAlignment w:val="center"/>
      </w:pPr>
      <w:r>
        <w:lastRenderedPageBreak/>
        <w:t>A</w:t>
      </w:r>
      <w:r>
        <w:t>．不是廉价产品，不是低价格，</w:t>
      </w:r>
      <w:r>
        <w:t>而是好质量才能占领全球市场！</w:t>
      </w:r>
    </w:p>
    <w:p w:rsidR="003573E4" w:rsidRDefault="00045DB3">
      <w:pPr>
        <w:jc w:val="left"/>
        <w:textAlignment w:val="center"/>
      </w:pPr>
      <w:r>
        <w:t>B</w:t>
      </w:r>
      <w:r>
        <w:t>．占领全球市场靠的不是廉价产品，不是低价格，而是好质量！</w:t>
      </w:r>
    </w:p>
    <w:p w:rsidR="003573E4" w:rsidRDefault="00045DB3">
      <w:pPr>
        <w:jc w:val="left"/>
        <w:textAlignment w:val="center"/>
      </w:pPr>
      <w:r>
        <w:t>C</w:t>
      </w:r>
      <w:r>
        <w:t>．占领全球市场靠的是好质量，不是廉价产品，不是低价格！</w:t>
      </w:r>
    </w:p>
    <w:p w:rsidR="003573E4" w:rsidRDefault="00045DB3">
      <w:pPr>
        <w:jc w:val="left"/>
        <w:textAlignment w:val="center"/>
      </w:pPr>
      <w:r>
        <w:t>D</w:t>
      </w:r>
      <w:r>
        <w:t>．占领全球市场靠的不仅是低价格和廉价产品，还有好质量！</w:t>
      </w:r>
    </w:p>
    <w:p w:rsidR="003573E4" w:rsidRDefault="003573E4">
      <w:pPr>
        <w:jc w:val="left"/>
        <w:textAlignment w:val="center"/>
      </w:pPr>
    </w:p>
    <w:p w:rsidR="003573E4" w:rsidRDefault="003573E4">
      <w:pPr>
        <w:jc w:val="center"/>
        <w:textAlignment w:val="center"/>
        <w:rPr>
          <w:rFonts w:ascii="黑体" w:eastAsia="黑体" w:hAnsi="黑体" w:cs="黑体"/>
          <w:b/>
          <w:sz w:val="30"/>
        </w:rPr>
      </w:pPr>
    </w:p>
    <w:p w:rsidR="003573E4" w:rsidRDefault="00045DB3">
      <w:pPr>
        <w:jc w:val="left"/>
        <w:textAlignment w:val="center"/>
        <w:rPr>
          <w:rFonts w:ascii="宋体" w:hAnsi="宋体" w:cs="宋体"/>
          <w:b/>
        </w:rPr>
      </w:pPr>
      <w:r>
        <w:rPr>
          <w:rFonts w:ascii="宋体" w:hAnsi="宋体" w:cs="宋体"/>
          <w:b/>
        </w:rPr>
        <w:t>四、语言表达</w:t>
      </w:r>
    </w:p>
    <w:p w:rsidR="003573E4" w:rsidRDefault="00045DB3">
      <w:pPr>
        <w:jc w:val="left"/>
        <w:textAlignment w:val="center"/>
      </w:pPr>
      <w:r>
        <w:t>10</w:t>
      </w:r>
      <w:r>
        <w:t>．一位农村老大爷进城旅游，第一次乘坐地铁，不太清楚乘坐地铁的流程。下面是一张地铁乘坐流程图，假如老大爷刚好向你求助，请你根据这张流程图，给他讲讲如何乘坐地铁。要求：内容完整，语言表达连贯、得体，不超过</w:t>
      </w:r>
      <w:r>
        <w:t>90</w:t>
      </w:r>
      <w:r>
        <w:t>字。</w:t>
      </w:r>
    </w:p>
    <w:p w:rsidR="003573E4" w:rsidRDefault="00045DB3">
      <w:pPr>
        <w:jc w:val="left"/>
        <w:textAlignment w:val="center"/>
      </w:pPr>
      <w:r>
        <w:rPr>
          <w:noProof/>
        </w:rPr>
        <w:drawing>
          <wp:inline distT="0" distB="0" distL="114300" distR="114300">
            <wp:extent cx="2962275" cy="2781300"/>
            <wp:effectExtent l="0" t="0" r="9525" b="762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2962275" cy="2781300"/>
                    </a:xfrm>
                    <a:prstGeom prst="rect">
                      <a:avLst/>
                    </a:prstGeom>
                  </pic:spPr>
                </pic:pic>
              </a:graphicData>
            </a:graphic>
          </wp:inline>
        </w:drawing>
      </w:r>
    </w:p>
    <w:p w:rsidR="003573E4" w:rsidRDefault="003573E4">
      <w:pPr>
        <w:jc w:val="center"/>
        <w:textAlignment w:val="center"/>
        <w:rPr>
          <w:rFonts w:ascii="黑体" w:eastAsia="黑体" w:hAnsi="黑体" w:cs="黑体"/>
          <w:b/>
          <w:sz w:val="30"/>
        </w:rPr>
      </w:pPr>
    </w:p>
    <w:p w:rsidR="003573E4" w:rsidRDefault="00045DB3">
      <w:pPr>
        <w:jc w:val="left"/>
        <w:textAlignment w:val="center"/>
        <w:rPr>
          <w:rFonts w:ascii="宋体" w:hAnsi="宋体" w:cs="宋体"/>
          <w:b/>
        </w:rPr>
      </w:pPr>
      <w:r>
        <w:rPr>
          <w:rFonts w:ascii="宋体" w:hAnsi="宋体" w:cs="宋体"/>
          <w:b/>
        </w:rPr>
        <w:t>五、微写作</w:t>
      </w:r>
    </w:p>
    <w:p w:rsidR="003573E4" w:rsidRDefault="00045DB3">
      <w:pPr>
        <w:jc w:val="left"/>
        <w:textAlignment w:val="center"/>
      </w:pPr>
      <w:r>
        <w:t>11</w:t>
      </w:r>
      <w:r>
        <w:t>．《大卫</w:t>
      </w:r>
      <w:r>
        <w:t>•</w:t>
      </w:r>
      <w:r>
        <w:t>科波菲尔》中米考伯夫妇那种</w:t>
      </w:r>
      <w:r>
        <w:t>“</w:t>
      </w:r>
      <w:r>
        <w:t>债多不愁，乐天</w:t>
      </w:r>
      <w:r>
        <w:t>知命</w:t>
      </w:r>
      <w:r>
        <w:t>”</w:t>
      </w:r>
      <w:r>
        <w:t>的性格，成为世界文学中的典型，被称为</w:t>
      </w:r>
      <w:r>
        <w:t>“</w:t>
      </w:r>
      <w:r>
        <w:t>米考伯主义</w:t>
      </w:r>
      <w:r>
        <w:t>”</w:t>
      </w:r>
      <w:r>
        <w:t>。现实生活中也有很多这样的人物，试学习本文运用细节描写、肖像描写、语言描写等塑造人物的方法，描写一个你眼中的</w:t>
      </w:r>
      <w:r>
        <w:t>“</w:t>
      </w:r>
      <w:r>
        <w:t>米考伯</w:t>
      </w:r>
      <w:r>
        <w:t>”</w:t>
      </w:r>
      <w:r>
        <w:t>式的人物，不少于</w:t>
      </w:r>
      <w:r>
        <w:t>200</w:t>
      </w:r>
      <w:r>
        <w:t>字。</w:t>
      </w:r>
    </w:p>
    <w:p w:rsidR="003573E4" w:rsidRDefault="003573E4">
      <w:pPr>
        <w:jc w:val="left"/>
        <w:textAlignment w:val="center"/>
        <w:sectPr w:rsidR="003573E4">
          <w:footerReference w:type="even" r:id="rId9"/>
          <w:footerReference w:type="default" r:id="rId10"/>
          <w:pgSz w:w="11907" w:h="16839"/>
          <w:pgMar w:top="720" w:right="720" w:bottom="720" w:left="720" w:header="500" w:footer="500" w:gutter="0"/>
          <w:cols w:sep="1" w:space="425"/>
          <w:docGrid w:type="lines" w:linePitch="312"/>
        </w:sectPr>
      </w:pPr>
    </w:p>
    <w:p w:rsidR="003573E4" w:rsidRDefault="00045DB3">
      <w:pPr>
        <w:jc w:val="center"/>
        <w:textAlignment w:val="center"/>
        <w:rPr>
          <w:rFonts w:ascii="宋体" w:hAnsi="宋体" w:cs="宋体"/>
          <w:b/>
        </w:rPr>
      </w:pPr>
      <w:r>
        <w:rPr>
          <w:rFonts w:ascii="宋体" w:hAnsi="宋体" w:cs="宋体"/>
          <w:b/>
        </w:rPr>
        <w:lastRenderedPageBreak/>
        <w:t>参考答案：</w:t>
      </w:r>
    </w:p>
    <w:p w:rsidR="003573E4" w:rsidRDefault="00045DB3">
      <w:pPr>
        <w:jc w:val="left"/>
        <w:textAlignment w:val="center"/>
      </w:pPr>
      <w:r>
        <w:t>1</w:t>
      </w:r>
      <w:r>
        <w:t>．</w:t>
      </w:r>
      <w:r>
        <w:t>C    2</w:t>
      </w:r>
      <w:r>
        <w:t>．</w:t>
      </w:r>
      <w:r>
        <w:t>D    3</w:t>
      </w:r>
      <w:r>
        <w:t>．</w:t>
      </w:r>
      <w:r>
        <w:t>B</w:t>
      </w:r>
    </w:p>
    <w:p w:rsidR="003573E4" w:rsidRDefault="00045DB3">
      <w:pPr>
        <w:jc w:val="left"/>
        <w:textAlignment w:val="center"/>
      </w:pPr>
      <w:r>
        <w:t>【解析】</w:t>
      </w:r>
      <w:r>
        <w:t>1</w:t>
      </w:r>
      <w:r>
        <w:t>．本题考查学生理解文章内容的能力。</w:t>
      </w:r>
    </w:p>
    <w:p w:rsidR="003573E4" w:rsidRDefault="00045DB3">
      <w:pPr>
        <w:jc w:val="left"/>
        <w:textAlignment w:val="center"/>
      </w:pPr>
      <w:r>
        <w:t>A</w:t>
      </w:r>
      <w:r>
        <w:t>项，</w:t>
      </w:r>
      <w:r>
        <w:t>“</w:t>
      </w:r>
      <w:r>
        <w:t>首次将莎土比亚戏剧介绍给中国的读者</w:t>
      </w:r>
      <w:r>
        <w:t>”</w:t>
      </w:r>
      <w:r>
        <w:t>错。</w:t>
      </w:r>
      <w:r>
        <w:t>“</w:t>
      </w:r>
      <w:r>
        <w:t>首次将莎士比亚戏剧介绍给中国的读者</w:t>
      </w:r>
      <w:r>
        <w:t>”</w:t>
      </w:r>
      <w:r>
        <w:t>的是</w:t>
      </w:r>
      <w:r>
        <w:t>1903</w:t>
      </w:r>
      <w:r>
        <w:t>年上海达文书社从《莎士比亚戏剧故事集》选译了</w:t>
      </w:r>
      <w:r>
        <w:t>10</w:t>
      </w:r>
      <w:r>
        <w:t>个故事编成的《澥外奇谭》《莎士比亚戏剧故事集》在中国翻译出版是</w:t>
      </w:r>
      <w:r>
        <w:t>1904</w:t>
      </w:r>
      <w:r>
        <w:t>年商务印书馆出版的林纾和魏易用文言文合译的《英国诗人吟边燕语》，选项张冠李戴。</w:t>
      </w:r>
    </w:p>
    <w:p w:rsidR="003573E4" w:rsidRDefault="00045DB3">
      <w:pPr>
        <w:jc w:val="left"/>
        <w:textAlignment w:val="center"/>
      </w:pPr>
      <w:r>
        <w:t>B</w:t>
      </w:r>
      <w:r>
        <w:t>项，</w:t>
      </w:r>
      <w:r>
        <w:t>“</w:t>
      </w:r>
      <w:r>
        <w:t>他们最先接触到的西方经典文学便是莎士比亚的戏剧</w:t>
      </w:r>
      <w:r>
        <w:t>”</w:t>
      </w:r>
      <w:r>
        <w:t>错，选项无中生有，文章并未指出中国小读者最先接触到的西方经典文学是哪一部。</w:t>
      </w:r>
    </w:p>
    <w:p w:rsidR="003573E4" w:rsidRDefault="00045DB3">
      <w:pPr>
        <w:jc w:val="left"/>
        <w:textAlignment w:val="center"/>
      </w:pPr>
      <w:r>
        <w:t>D</w:t>
      </w:r>
      <w:r>
        <w:t>项，</w:t>
      </w:r>
      <w:r>
        <w:t>“</w:t>
      </w:r>
      <w:r>
        <w:t>每个孩子的潜意识深处都埋藏着博大精深的文化符号</w:t>
      </w:r>
      <w:r>
        <w:t>”</w:t>
      </w:r>
      <w:r>
        <w:t>错，文化符号不是与生俱来的，</w:t>
      </w:r>
      <w:r>
        <w:t>需要不断地输入、积淀，选项曲解文意。</w:t>
      </w:r>
    </w:p>
    <w:p w:rsidR="003573E4" w:rsidRDefault="00045DB3">
      <w:pPr>
        <w:jc w:val="left"/>
        <w:textAlignment w:val="center"/>
      </w:pPr>
      <w:r>
        <w:t>故选</w:t>
      </w:r>
      <w:r>
        <w:t>C</w:t>
      </w:r>
      <w:r>
        <w:t>。</w:t>
      </w:r>
    </w:p>
    <w:p w:rsidR="003573E4" w:rsidRDefault="00045DB3">
      <w:pPr>
        <w:jc w:val="left"/>
        <w:textAlignment w:val="center"/>
      </w:pPr>
      <w:r>
        <w:t>2</w:t>
      </w:r>
      <w:r>
        <w:t>．本题考查学生分析论点、论据和论证方法的能力。</w:t>
      </w:r>
    </w:p>
    <w:p w:rsidR="003573E4" w:rsidRDefault="00045DB3">
      <w:pPr>
        <w:jc w:val="left"/>
        <w:textAlignment w:val="center"/>
      </w:pPr>
      <w:r>
        <w:t>D</w:t>
      </w:r>
      <w:r>
        <w:t>项，</w:t>
      </w:r>
      <w:r>
        <w:t>“</w:t>
      </w:r>
      <w:r>
        <w:t>重点分析了儿童文学与文学经典的辩证关系</w:t>
      </w:r>
      <w:r>
        <w:t>”</w:t>
      </w:r>
      <w:r>
        <w:t>错，文章</w:t>
      </w:r>
      <w:r>
        <w:t>1</w:t>
      </w:r>
      <w:r>
        <w:t>段主要从外国儿童的角度谈</w:t>
      </w:r>
      <w:r>
        <w:t>“</w:t>
      </w:r>
      <w:r>
        <w:t>儿童读物是我们趋近经典的桥梁</w:t>
      </w:r>
      <w:r>
        <w:t>”</w:t>
      </w:r>
      <w:r>
        <w:t>，</w:t>
      </w:r>
      <w:r>
        <w:t>2-4</w:t>
      </w:r>
      <w:r>
        <w:t>段主要从中国儿童的角度谈</w:t>
      </w:r>
      <w:r>
        <w:t>“</w:t>
      </w:r>
      <w:r>
        <w:t>文学经典本身就适合孩子进行阅读，并初步体味文化的魅力</w:t>
      </w:r>
      <w:r>
        <w:t>”</w:t>
      </w:r>
      <w:r>
        <w:t>，二者是并列关系。</w:t>
      </w:r>
    </w:p>
    <w:p w:rsidR="003573E4" w:rsidRDefault="00045DB3">
      <w:pPr>
        <w:jc w:val="left"/>
        <w:textAlignment w:val="center"/>
      </w:pPr>
      <w:r>
        <w:t>故选</w:t>
      </w:r>
      <w:r>
        <w:t>D</w:t>
      </w:r>
      <w:r>
        <w:t>。</w:t>
      </w:r>
    </w:p>
    <w:p w:rsidR="003573E4" w:rsidRDefault="00045DB3">
      <w:pPr>
        <w:jc w:val="left"/>
        <w:textAlignment w:val="center"/>
      </w:pPr>
      <w:r>
        <w:t>3</w:t>
      </w:r>
      <w:r>
        <w:t>．本题考查对材料有关内容的分析和概括能力。</w:t>
      </w:r>
    </w:p>
    <w:p w:rsidR="003573E4" w:rsidRDefault="00045DB3">
      <w:pPr>
        <w:jc w:val="left"/>
        <w:textAlignment w:val="center"/>
      </w:pPr>
      <w:r>
        <w:t>B</w:t>
      </w:r>
      <w:r>
        <w:t>项，</w:t>
      </w:r>
      <w:r>
        <w:t>“</w:t>
      </w:r>
      <w:r>
        <w:t>作为古典神魔小说的代表作，《西游记》广泛流行的原因是儒家思想的不断渗透</w:t>
      </w:r>
      <w:r>
        <w:t>”</w:t>
      </w:r>
      <w:r>
        <w:t>错。原文认为儒家思想的不断渗透才是《西游记》在世俗层面广</w:t>
      </w:r>
      <w:r>
        <w:t>泛流行的原因，这只能表明《西游记》中的儒家思想渗透可以使雅俗共赏，各阶层都喜爱，但不能据此认为儒家思想的不断渗透是《西游记》广泛流行的唯一原因。况且本句有前提</w:t>
      </w:r>
      <w:r>
        <w:t>“</w:t>
      </w:r>
      <w:r>
        <w:t>作为古典神魔小说的代表作</w:t>
      </w:r>
      <w:r>
        <w:t>”</w:t>
      </w:r>
      <w:r>
        <w:t>，那么《西游记》广泛流行的原因更多的还应该是从神魔故事的新奇有趣的角度进行探究。</w:t>
      </w:r>
    </w:p>
    <w:p w:rsidR="003573E4" w:rsidRDefault="00045DB3">
      <w:pPr>
        <w:jc w:val="left"/>
        <w:textAlignment w:val="center"/>
      </w:pPr>
      <w:r>
        <w:t>故选</w:t>
      </w:r>
      <w:r>
        <w:t>B</w:t>
      </w:r>
      <w:r>
        <w:t>。</w:t>
      </w:r>
    </w:p>
    <w:p w:rsidR="003573E4" w:rsidRDefault="00045DB3">
      <w:pPr>
        <w:jc w:val="left"/>
        <w:textAlignment w:val="center"/>
      </w:pPr>
      <w:r>
        <w:t>4</w:t>
      </w:r>
      <w:r>
        <w:t>．</w:t>
      </w:r>
      <w:r>
        <w:t>A</w:t>
      </w:r>
    </w:p>
    <w:p w:rsidR="003573E4" w:rsidRDefault="00045DB3">
      <w:pPr>
        <w:jc w:val="left"/>
        <w:textAlignment w:val="center"/>
      </w:pPr>
      <w:r>
        <w:t>【详解】试题分析：题干是</w:t>
      </w:r>
      <w:r>
        <w:t>“</w:t>
      </w:r>
      <w:r>
        <w:t>在下面一段话的空缺处依次填入词语，最恰当的一组是</w:t>
      </w:r>
      <w:r>
        <w:t>”</w:t>
      </w:r>
      <w:r>
        <w:t>。本题考查正确使用词语（包括成语）的能力。先了解这三组近义词语的解释。</w:t>
      </w:r>
      <w:r>
        <w:t>“</w:t>
      </w:r>
      <w:r>
        <w:t>错综复杂</w:t>
      </w:r>
      <w:r>
        <w:t>”</w:t>
      </w:r>
      <w:r>
        <w:t>：许多东西交叉牵连，情况多而杂。例：矛盾～，很难理出个头绪。</w:t>
      </w:r>
      <w:r>
        <w:t>“</w:t>
      </w:r>
      <w:r>
        <w:t>纷繁芜</w:t>
      </w:r>
      <w:r>
        <w:t>杂</w:t>
      </w:r>
      <w:r>
        <w:t>”</w:t>
      </w:r>
      <w:r>
        <w:t>：指多而杂乱，没有条理，形容文章内容芜杂，没有条理，或者是事情杂乱无章，没有头绪。语境说的是事物有交叉牵连，故应选用</w:t>
      </w:r>
      <w:r>
        <w:t>“</w:t>
      </w:r>
      <w:r>
        <w:t>错综复杂</w:t>
      </w:r>
      <w:r>
        <w:t>”</w:t>
      </w:r>
      <w:r>
        <w:t>。排除</w:t>
      </w:r>
      <w:r>
        <w:t>B</w:t>
      </w:r>
      <w:r>
        <w:t>项、</w:t>
      </w:r>
      <w:r>
        <w:t>C</w:t>
      </w:r>
      <w:r>
        <w:t>项。</w:t>
      </w:r>
      <w:r>
        <w:t>“</w:t>
      </w:r>
      <w:r>
        <w:t>截然</w:t>
      </w:r>
      <w:r>
        <w:t>”</w:t>
      </w:r>
      <w:r>
        <w:t>：</w:t>
      </w:r>
      <w:r>
        <w:t>1</w:t>
      </w:r>
      <w:r>
        <w:t>、整齐的样子；整肃的样子。</w:t>
      </w:r>
      <w:r>
        <w:t>2</w:t>
      </w:r>
      <w:r>
        <w:t>、态度严正的样子。</w:t>
      </w:r>
      <w:r>
        <w:t>3</w:t>
      </w:r>
      <w:r>
        <w:t>、形容界限分明，像割断一样。</w:t>
      </w:r>
      <w:r>
        <w:t>“</w:t>
      </w:r>
      <w:r>
        <w:t>孑然</w:t>
      </w:r>
      <w:r>
        <w:t>”</w:t>
      </w:r>
      <w:r>
        <w:t>：指孤立，孤单，孤独。使用对象一般是人。再根据</w:t>
      </w:r>
      <w:r>
        <w:t>“……</w:t>
      </w:r>
      <w:r>
        <w:t>的事物</w:t>
      </w:r>
      <w:r>
        <w:t>”</w:t>
      </w:r>
      <w:r>
        <w:t>，可知语境的使用对象是事物。故第二空应选</w:t>
      </w:r>
      <w:r>
        <w:t>“</w:t>
      </w:r>
      <w:r>
        <w:t>截然</w:t>
      </w:r>
      <w:r>
        <w:t>”</w:t>
      </w:r>
      <w:r>
        <w:t>。排除</w:t>
      </w:r>
      <w:r>
        <w:t>D</w:t>
      </w:r>
      <w:r>
        <w:t>项。</w:t>
      </w:r>
      <w:r>
        <w:t>“</w:t>
      </w:r>
      <w:r>
        <w:t>一目了然</w:t>
      </w:r>
      <w:r>
        <w:t>”</w:t>
      </w:r>
      <w:r>
        <w:t>：意思是一眼就看得很清楚。形容事物、事情原委很清晰，一看就知道是怎么回事。</w:t>
      </w:r>
      <w:r>
        <w:t>“</w:t>
      </w:r>
      <w:r>
        <w:t>一览无余</w:t>
      </w:r>
      <w:r>
        <w:t>”</w:t>
      </w:r>
      <w:r>
        <w:t>：览：看；余：剩余。意指一眼看去，所有的景物全看</w:t>
      </w:r>
      <w:r>
        <w:t>见了。形容视野广阔，没有阻碍，把事物或景象都看在眼里，没有遗漏。也指事物简单，看得十分清楚，或建筑物的结构没有曲折变化，或环境视野空旷，或诗文内容平淡，没有回味，不用说就可以明白。形容道理很明显。语境中说</w:t>
      </w:r>
      <w:r>
        <w:t>“……</w:t>
      </w:r>
      <w:r>
        <w:t>简单鲜明</w:t>
      </w:r>
      <w:r>
        <w:t>”</w:t>
      </w:r>
      <w:r>
        <w:t>，句子强调的是看得清楚。故第三个空应选</w:t>
      </w:r>
      <w:r>
        <w:t>“</w:t>
      </w:r>
      <w:r>
        <w:t>一目了然</w:t>
      </w:r>
      <w:r>
        <w:t>”</w:t>
      </w:r>
      <w:r>
        <w:t>。综上，本题选</w:t>
      </w:r>
      <w:r>
        <w:t>A</w:t>
      </w:r>
      <w:r>
        <w:t>项。</w:t>
      </w:r>
    </w:p>
    <w:p w:rsidR="003573E4" w:rsidRDefault="00045DB3">
      <w:pPr>
        <w:jc w:val="left"/>
        <w:textAlignment w:val="center"/>
      </w:pPr>
      <w:r>
        <w:t>点睛：首先要辨析近义词的词义，注意词语的使用对象、范围、褒贬色彩、谦敬词等，注意语意前后的衔接，首先明确各个词语的重点，然后分析语境的意思，看哪个成语和语境相吻合。</w:t>
      </w:r>
    </w:p>
    <w:p w:rsidR="003573E4" w:rsidRDefault="00045DB3">
      <w:pPr>
        <w:jc w:val="left"/>
        <w:textAlignment w:val="center"/>
      </w:pPr>
      <w:r>
        <w:t>5</w:t>
      </w:r>
      <w:r>
        <w:t>．</w:t>
      </w:r>
      <w:r>
        <w:t>A</w:t>
      </w:r>
    </w:p>
    <w:p w:rsidR="003573E4" w:rsidRDefault="00045DB3">
      <w:pPr>
        <w:jc w:val="left"/>
        <w:textAlignment w:val="center"/>
      </w:pPr>
      <w:r>
        <w:t>【详解】本题考查辨析并修改病句的能力。此类试题</w:t>
      </w:r>
      <w:r>
        <w:t>解答时，先抓典型的语病标志，比如两面词、判断词、并列动词；然后压缩句子，保留主干，看是否残缺、是否搭配。</w:t>
      </w:r>
    </w:p>
    <w:p w:rsidR="003573E4" w:rsidRDefault="00045DB3">
      <w:pPr>
        <w:jc w:val="left"/>
        <w:textAlignment w:val="center"/>
      </w:pPr>
      <w:r>
        <w:t>A</w:t>
      </w:r>
      <w:r>
        <w:t>项，关联词运用不当，应把</w:t>
      </w:r>
      <w:r>
        <w:t>“</w:t>
      </w:r>
      <w:r>
        <w:t>如果</w:t>
      </w:r>
      <w:r>
        <w:t>”</w:t>
      </w:r>
      <w:r>
        <w:t>改为</w:t>
      </w:r>
      <w:r>
        <w:t>“</w:t>
      </w:r>
      <w:r>
        <w:t>即使</w:t>
      </w:r>
      <w:r>
        <w:t>”</w:t>
      </w:r>
      <w:r>
        <w:t>。</w:t>
      </w:r>
    </w:p>
    <w:p w:rsidR="003573E4" w:rsidRDefault="00045DB3">
      <w:pPr>
        <w:jc w:val="left"/>
        <w:textAlignment w:val="center"/>
      </w:pPr>
      <w:r>
        <w:t>故选</w:t>
      </w:r>
      <w:r>
        <w:t>A</w:t>
      </w:r>
      <w:r>
        <w:t>。</w:t>
      </w:r>
    </w:p>
    <w:p w:rsidR="003573E4" w:rsidRDefault="00045DB3">
      <w:pPr>
        <w:jc w:val="left"/>
        <w:textAlignment w:val="center"/>
      </w:pPr>
      <w:r>
        <w:t>6</w:t>
      </w:r>
      <w:r>
        <w:t>．</w:t>
      </w:r>
      <w:r>
        <w:t>D</w:t>
      </w:r>
    </w:p>
    <w:p w:rsidR="003573E4" w:rsidRDefault="00045DB3">
      <w:pPr>
        <w:jc w:val="left"/>
        <w:textAlignment w:val="center"/>
      </w:pPr>
      <w:r>
        <w:t>【详解】本题考查的是考生正确使用词语的能力。做此类题要从三个方面综合考虑分析即词语的基本义、感情色彩和语境。需要注意色彩不明，断词取义，对象误用，谦敬错位，功能混乱，不合语境，望文生义等错误使用类型。本题供选项为关联词语，注意分句间的关系。</w:t>
      </w:r>
    </w:p>
    <w:p w:rsidR="003573E4" w:rsidRDefault="00045DB3">
      <w:pPr>
        <w:jc w:val="left"/>
        <w:textAlignment w:val="center"/>
      </w:pPr>
      <w:r>
        <w:t>阅读本文段，</w:t>
      </w:r>
      <w:r>
        <w:t>“</w:t>
      </w:r>
      <w:r>
        <w:t>两手都硬起来</w:t>
      </w:r>
      <w:r>
        <w:t>”</w:t>
      </w:r>
      <w:r>
        <w:t>是</w:t>
      </w:r>
      <w:r>
        <w:t>“</w:t>
      </w:r>
      <w:r>
        <w:t>两个文明一起上</w:t>
      </w:r>
      <w:r>
        <w:t>”</w:t>
      </w:r>
      <w:r>
        <w:t>的条件，前两空填</w:t>
      </w:r>
      <w:r>
        <w:t>“</w:t>
      </w:r>
      <w:r>
        <w:t>只有</w:t>
      </w:r>
      <w:r>
        <w:t>……</w:t>
      </w:r>
      <w:r>
        <w:t>才</w:t>
      </w:r>
      <w:r>
        <w:t>”</w:t>
      </w:r>
      <w:r>
        <w:t>；再根据后面分句</w:t>
      </w:r>
      <w:r>
        <w:t>“</w:t>
      </w:r>
      <w:r>
        <w:t>可能有一时的效果</w:t>
      </w:r>
      <w:r>
        <w:t>”</w:t>
      </w:r>
      <w:r>
        <w:t>与</w:t>
      </w:r>
      <w:r>
        <w:t>“</w:t>
      </w:r>
      <w:r>
        <w:t>最终两个文明建设都上不去</w:t>
      </w:r>
      <w:r>
        <w:t>”</w:t>
      </w:r>
      <w:r>
        <w:t>之间是转折关系，后两空应该填</w:t>
      </w:r>
      <w:r>
        <w:t>“</w:t>
      </w:r>
      <w:r>
        <w:t>虽然</w:t>
      </w:r>
      <w:r>
        <w:t>……</w:t>
      </w:r>
      <w:r>
        <w:t>但</w:t>
      </w:r>
      <w:r>
        <w:t>”</w:t>
      </w:r>
      <w:r>
        <w:t>。</w:t>
      </w:r>
    </w:p>
    <w:p w:rsidR="003573E4" w:rsidRDefault="00045DB3">
      <w:pPr>
        <w:jc w:val="left"/>
        <w:textAlignment w:val="center"/>
      </w:pPr>
      <w:r>
        <w:t>故选</w:t>
      </w:r>
      <w:r>
        <w:t>D</w:t>
      </w:r>
      <w:r>
        <w:t>。</w:t>
      </w:r>
    </w:p>
    <w:p w:rsidR="003573E4" w:rsidRDefault="00045DB3">
      <w:pPr>
        <w:jc w:val="left"/>
        <w:textAlignment w:val="center"/>
      </w:pPr>
      <w:r>
        <w:lastRenderedPageBreak/>
        <w:t>7</w:t>
      </w:r>
      <w:r>
        <w:t>．</w:t>
      </w:r>
      <w:r>
        <w:t>D    8</w:t>
      </w:r>
      <w:r>
        <w:t>．</w:t>
      </w:r>
      <w:r>
        <w:t>C    9</w:t>
      </w:r>
      <w:r>
        <w:t>．</w:t>
      </w:r>
      <w:r>
        <w:t>B</w:t>
      </w:r>
    </w:p>
    <w:p w:rsidR="003573E4" w:rsidRDefault="00045DB3">
      <w:pPr>
        <w:jc w:val="left"/>
        <w:textAlignment w:val="center"/>
      </w:pPr>
      <w:r>
        <w:t>【解析】</w:t>
      </w:r>
      <w:r>
        <w:t>7</w:t>
      </w:r>
      <w:r>
        <w:t>．本题考查学生辨析和正确使用词语的能力。</w:t>
      </w:r>
    </w:p>
    <w:p w:rsidR="003573E4" w:rsidRDefault="00045DB3">
      <w:pPr>
        <w:jc w:val="left"/>
        <w:textAlignment w:val="center"/>
      </w:pPr>
      <w:r>
        <w:t>“</w:t>
      </w:r>
      <w:r>
        <w:t>掩人耳目</w:t>
      </w:r>
      <w:r>
        <w:t>”</w:t>
      </w:r>
      <w:r>
        <w:t>的意思是遮着别人的耳朵和眼睛，比喻以假象蒙骗别人。</w:t>
      </w:r>
      <w:r>
        <w:t>“</w:t>
      </w:r>
      <w:r>
        <w:t>自欺欺人</w:t>
      </w:r>
      <w:r>
        <w:t>”</w:t>
      </w:r>
      <w:r>
        <w:t>意思是用自己都难以置信的话或手法来欺骗别人；既欺骗自己也欺骗别人。根据语境可知，德国人的做法是对消费者的欺骗，并没有欺骗自己，应选用</w:t>
      </w:r>
      <w:r>
        <w:t>“</w:t>
      </w:r>
      <w:r>
        <w:t>掩人耳目</w:t>
      </w:r>
      <w:r>
        <w:t>”</w:t>
      </w:r>
      <w:r>
        <w:t>，据此</w:t>
      </w:r>
      <w:r>
        <w:t>排除</w:t>
      </w:r>
      <w:r>
        <w:t>A</w:t>
      </w:r>
      <w:r>
        <w:t>、</w:t>
      </w:r>
      <w:r>
        <w:t>B</w:t>
      </w:r>
      <w:r>
        <w:t>两项。</w:t>
      </w:r>
    </w:p>
    <w:p w:rsidR="003573E4" w:rsidRDefault="00045DB3">
      <w:pPr>
        <w:jc w:val="left"/>
        <w:textAlignment w:val="center"/>
      </w:pPr>
      <w:r>
        <w:t>“</w:t>
      </w:r>
      <w:r>
        <w:t>卧薪尝胆</w:t>
      </w:r>
      <w:r>
        <w:t>”</w:t>
      </w:r>
      <w:r>
        <w:t>形容人刻苦自励，立志雪耻图强。</w:t>
      </w:r>
      <w:r>
        <w:t>“</w:t>
      </w:r>
      <w:r>
        <w:t>宵衣旰食</w:t>
      </w:r>
      <w:r>
        <w:t>”</w:t>
      </w:r>
      <w:r>
        <w:t>意思是天不亮就穿衣起来，天黑了才吃饭，形容勤于政务。根据修饰对象</w:t>
      </w:r>
      <w:r>
        <w:t>“</w:t>
      </w:r>
      <w:r>
        <w:t>德国人</w:t>
      </w:r>
      <w:r>
        <w:t>”</w:t>
      </w:r>
      <w:r>
        <w:t>开始专注提高产品质量的行为可知，应选用</w:t>
      </w:r>
      <w:r>
        <w:t>“</w:t>
      </w:r>
      <w:r>
        <w:t>卧薪尝胆</w:t>
      </w:r>
      <w:r>
        <w:t>”</w:t>
      </w:r>
      <w:r>
        <w:t>，据此排除</w:t>
      </w:r>
      <w:r>
        <w:t>C</w:t>
      </w:r>
      <w:r>
        <w:t>项。</w:t>
      </w:r>
    </w:p>
    <w:p w:rsidR="003573E4" w:rsidRDefault="00045DB3">
      <w:pPr>
        <w:jc w:val="left"/>
        <w:textAlignment w:val="center"/>
      </w:pPr>
      <w:r>
        <w:t>“</w:t>
      </w:r>
      <w:r>
        <w:t>精益求精</w:t>
      </w:r>
      <w:r>
        <w:t>”</w:t>
      </w:r>
      <w:r>
        <w:t>意思是好了还求更好。</w:t>
      </w:r>
      <w:r>
        <w:t>“</w:t>
      </w:r>
      <w:r>
        <w:t>精雕细琢</w:t>
      </w:r>
      <w:r>
        <w:t>”</w:t>
      </w:r>
      <w:r>
        <w:t>指对玉器精细地雕琢，比喻做事认真细致。结合前后文</w:t>
      </w:r>
      <w:r>
        <w:t>“</w:t>
      </w:r>
      <w:r>
        <w:t>工匠精神萌芽并迅速成长</w:t>
      </w:r>
      <w:r>
        <w:t>”</w:t>
      </w:r>
      <w:r>
        <w:t>和</w:t>
      </w:r>
      <w:r>
        <w:t>“</w:t>
      </w:r>
      <w:r>
        <w:t>追求</w:t>
      </w:r>
      <w:r>
        <w:t>”</w:t>
      </w:r>
      <w:r>
        <w:t>的内容，应选用</w:t>
      </w:r>
      <w:r>
        <w:t>“</w:t>
      </w:r>
      <w:r>
        <w:t>精益求精</w:t>
      </w:r>
      <w:r>
        <w:t>”</w:t>
      </w:r>
      <w:r>
        <w:t>。</w:t>
      </w:r>
    </w:p>
    <w:p w:rsidR="003573E4" w:rsidRDefault="00045DB3">
      <w:pPr>
        <w:jc w:val="left"/>
        <w:textAlignment w:val="center"/>
      </w:pPr>
      <w:r>
        <w:t>故选</w:t>
      </w:r>
      <w:r>
        <w:t>D</w:t>
      </w:r>
      <w:r>
        <w:t>。</w:t>
      </w:r>
    </w:p>
    <w:p w:rsidR="003573E4" w:rsidRDefault="00045DB3">
      <w:pPr>
        <w:jc w:val="left"/>
        <w:textAlignment w:val="center"/>
      </w:pPr>
      <w:r>
        <w:t>8</w:t>
      </w:r>
      <w:r>
        <w:t>．本题考查学生辨析并修改病句的能力。</w:t>
      </w:r>
    </w:p>
    <w:p w:rsidR="003573E4" w:rsidRDefault="00045DB3">
      <w:pPr>
        <w:jc w:val="left"/>
        <w:textAlignment w:val="center"/>
      </w:pPr>
      <w:r>
        <w:t>文中画横线的句子有三处语病：一是</w:t>
      </w:r>
      <w:r>
        <w:t>“</w:t>
      </w:r>
      <w:r>
        <w:t>发起</w:t>
      </w:r>
      <w:r>
        <w:t>……</w:t>
      </w:r>
      <w:r>
        <w:t>行动</w:t>
      </w:r>
      <w:r>
        <w:t>”</w:t>
      </w:r>
      <w:r>
        <w:t>搭配不当，可将</w:t>
      </w:r>
      <w:r>
        <w:t>“</w:t>
      </w:r>
      <w:r>
        <w:t>行动</w:t>
      </w:r>
      <w:r>
        <w:t>”</w:t>
      </w:r>
      <w:r>
        <w:t>改为</w:t>
      </w:r>
      <w:r>
        <w:t>“</w:t>
      </w:r>
      <w:r>
        <w:t>运动</w:t>
      </w:r>
      <w:r>
        <w:t>”</w:t>
      </w:r>
      <w:r>
        <w:t>；二是</w:t>
      </w:r>
      <w:r>
        <w:t>“</w:t>
      </w:r>
      <w:r>
        <w:t>都需注明</w:t>
      </w:r>
      <w:r>
        <w:t>”</w:t>
      </w:r>
      <w:r>
        <w:t>表意不准确，根据语境可知，应是</w:t>
      </w:r>
      <w:r>
        <w:t>“</w:t>
      </w:r>
      <w:r>
        <w:t>必须</w:t>
      </w:r>
      <w:r>
        <w:t>”</w:t>
      </w:r>
      <w:r>
        <w:t>注明，而不是</w:t>
      </w:r>
      <w:r>
        <w:t>“</w:t>
      </w:r>
      <w:r>
        <w:t>需要</w:t>
      </w:r>
      <w:r>
        <w:t>”</w:t>
      </w:r>
      <w:r>
        <w:t>注明，故应改为</w:t>
      </w:r>
      <w:r>
        <w:t>“</w:t>
      </w:r>
      <w:r>
        <w:t>都须注明</w:t>
      </w:r>
      <w:r>
        <w:t>”</w:t>
      </w:r>
      <w:r>
        <w:t>，以强调其必要性；三是</w:t>
      </w:r>
      <w:r>
        <w:t>“</w:t>
      </w:r>
      <w:r>
        <w:t>将英国产品与德国产品区分开来</w:t>
      </w:r>
      <w:r>
        <w:t>”</w:t>
      </w:r>
      <w:r>
        <w:t>语序不当，语段是以</w:t>
      </w:r>
      <w:r>
        <w:t>“</w:t>
      </w:r>
      <w:r>
        <w:t>德国制造</w:t>
      </w:r>
      <w:r>
        <w:t>”</w:t>
      </w:r>
      <w:r>
        <w:t>为中心展开的，根据句意可知，是要将德国产品特别标明，以此来表示其不是英国的产品，故应改为</w:t>
      </w:r>
      <w:r>
        <w:t>“</w:t>
      </w:r>
      <w:r>
        <w:t>将德国产品与英国产品区分开来</w:t>
      </w:r>
      <w:r>
        <w:t>”</w:t>
      </w:r>
      <w:r>
        <w:t>。</w:t>
      </w:r>
    </w:p>
    <w:p w:rsidR="003573E4" w:rsidRDefault="00045DB3">
      <w:pPr>
        <w:jc w:val="left"/>
        <w:textAlignment w:val="center"/>
      </w:pPr>
      <w:r>
        <w:t>故选</w:t>
      </w:r>
      <w:r>
        <w:t>C</w:t>
      </w:r>
      <w:r>
        <w:t>。</w:t>
      </w:r>
    </w:p>
    <w:p w:rsidR="003573E4" w:rsidRDefault="00045DB3">
      <w:pPr>
        <w:jc w:val="left"/>
        <w:textAlignment w:val="center"/>
      </w:pPr>
      <w:r>
        <w:t>9</w:t>
      </w:r>
      <w:r>
        <w:t>．本题考查学生语言表达之情境补写的能力。</w:t>
      </w:r>
    </w:p>
    <w:p w:rsidR="003573E4" w:rsidRDefault="00045DB3">
      <w:pPr>
        <w:jc w:val="left"/>
        <w:textAlignment w:val="center"/>
      </w:pPr>
      <w:r>
        <w:t>结合下文</w:t>
      </w:r>
      <w:r>
        <w:t>“</w:t>
      </w:r>
      <w:r>
        <w:t>他们不再盲目扩大生产</w:t>
      </w:r>
      <w:r>
        <w:t>”“</w:t>
      </w:r>
      <w:r>
        <w:t>专注于生产高质量，经久耐用的产品</w:t>
      </w:r>
      <w:r>
        <w:t>”</w:t>
      </w:r>
      <w:r>
        <w:t>分析可知，反省的内容应是对之前错误做法的否定，并强调质量的重要性，据此排除</w:t>
      </w:r>
      <w:r>
        <w:t>C</w:t>
      </w:r>
      <w:r>
        <w:t>项；</w:t>
      </w:r>
    </w:p>
    <w:p w:rsidR="003573E4" w:rsidRDefault="00045DB3">
      <w:pPr>
        <w:jc w:val="left"/>
        <w:textAlignment w:val="center"/>
      </w:pPr>
      <w:r>
        <w:t>根据语意可知，德国仿制产品的目的是</w:t>
      </w:r>
      <w:r>
        <w:t>“</w:t>
      </w:r>
      <w:r>
        <w:t>占领全球市场</w:t>
      </w:r>
      <w:r>
        <w:t>”</w:t>
      </w:r>
      <w:r>
        <w:t>，故应将其放于句首以示强调，据此排除</w:t>
      </w:r>
      <w:r>
        <w:t>A</w:t>
      </w:r>
      <w:r>
        <w:t>项；</w:t>
      </w:r>
    </w:p>
    <w:p w:rsidR="003573E4" w:rsidRDefault="00045DB3">
      <w:pPr>
        <w:jc w:val="left"/>
        <w:textAlignment w:val="center"/>
      </w:pPr>
      <w:r>
        <w:t>联系下文的</w:t>
      </w:r>
      <w:r>
        <w:t>“</w:t>
      </w:r>
      <w:r>
        <w:t>不再</w:t>
      </w:r>
      <w:r>
        <w:t>……</w:t>
      </w:r>
      <w:r>
        <w:t>而是</w:t>
      </w:r>
      <w:r>
        <w:t>……</w:t>
      </w:r>
      <w:r>
        <w:t>专注于生产</w:t>
      </w:r>
      <w:r>
        <w:t>……</w:t>
      </w:r>
      <w:r>
        <w:t>产品</w:t>
      </w:r>
      <w:r>
        <w:t>”</w:t>
      </w:r>
      <w:r>
        <w:t>分析可知，括号内补写内容的关联词用</w:t>
      </w:r>
      <w:r>
        <w:t>“</w:t>
      </w:r>
      <w:r>
        <w:t>不是</w:t>
      </w:r>
      <w:r>
        <w:t>……</w:t>
      </w:r>
      <w:r>
        <w:t>而是</w:t>
      </w:r>
      <w:r>
        <w:t>……”</w:t>
      </w:r>
      <w:r>
        <w:t>更合适，据此排除</w:t>
      </w:r>
      <w:r>
        <w:t>D</w:t>
      </w:r>
      <w:r>
        <w:t>项。</w:t>
      </w:r>
    </w:p>
    <w:p w:rsidR="003573E4" w:rsidRDefault="00045DB3">
      <w:pPr>
        <w:jc w:val="left"/>
        <w:textAlignment w:val="center"/>
      </w:pPr>
      <w:r>
        <w:t>故选</w:t>
      </w:r>
      <w:r>
        <w:t>B</w:t>
      </w:r>
      <w:r>
        <w:t>。</w:t>
      </w:r>
    </w:p>
    <w:p w:rsidR="003573E4" w:rsidRDefault="00045DB3">
      <w:pPr>
        <w:jc w:val="left"/>
        <w:textAlignment w:val="center"/>
      </w:pPr>
      <w:r>
        <w:t>10</w:t>
      </w:r>
      <w:r>
        <w:t>．进站后您要先过安检，如果安检通不过，可找工作人员处理。通过了，您有一卡通就用一卡通，没有就买票，然后刷卡进站。刷卡时如果显示失败，可找工作人员处理；刷卡成功，就可以进站坐车了。</w:t>
      </w:r>
    </w:p>
    <w:p w:rsidR="003573E4" w:rsidRDefault="00045DB3">
      <w:pPr>
        <w:jc w:val="left"/>
        <w:textAlignment w:val="center"/>
      </w:pPr>
      <w:r>
        <w:t>【详解】本题考查学生图文转换的能力。解答此类试题，首先要明确图的类型，如本题是</w:t>
      </w:r>
      <w:r>
        <w:t>“</w:t>
      </w:r>
      <w:r>
        <w:t>流程图</w:t>
      </w:r>
      <w:r>
        <w:t>”</w:t>
      </w:r>
      <w:r>
        <w:t>，这就要关</w:t>
      </w:r>
      <w:r>
        <w:t>注箭头的方向，然后分析每个部分的内容，最后串联成句。流程图做题方法：看清楚题目要求，明确陈述对象是什么；把握概念间的关系，方框里的词语属于关键概念，是流程中的关键环节，（不能遗漏），带箭头的横线展示着事件发展的趋势或动作行为的走向，横线上的词语，属于概念间（环节间）发生关系的方式，起过渡和连贯作用；分析几个概念在整个事件或行为过程中的地位及作用，分析其间的关系，看是否属于因果、条件、递进、并列、转折、承接等，根据此来选定过渡词语或关联词语实施连缀。</w:t>
      </w:r>
    </w:p>
    <w:p w:rsidR="003573E4" w:rsidRDefault="00045DB3">
      <w:pPr>
        <w:jc w:val="left"/>
        <w:textAlignment w:val="center"/>
      </w:pPr>
      <w:r>
        <w:t>解答这道题时，要抓住流程图中的起点</w:t>
      </w:r>
      <w:r>
        <w:t>“</w:t>
      </w:r>
      <w:r>
        <w:t>进入地铁站</w:t>
      </w:r>
      <w:r>
        <w:t>”</w:t>
      </w:r>
      <w:r>
        <w:t>，然后按照</w:t>
      </w:r>
      <w:r>
        <w:t>箭头指示的方向来分析步骤，要注意</w:t>
      </w:r>
      <w:r>
        <w:t>“</w:t>
      </w:r>
      <w:r>
        <w:t>安检结果</w:t>
      </w:r>
      <w:r>
        <w:t>”“</w:t>
      </w:r>
      <w:r>
        <w:t>是否使用一卡通</w:t>
      </w:r>
      <w:r>
        <w:t>”</w:t>
      </w:r>
      <w:r>
        <w:t>以及</w:t>
      </w:r>
      <w:r>
        <w:t>“</w:t>
      </w:r>
      <w:r>
        <w:t>刷卡结果</w:t>
      </w:r>
      <w:r>
        <w:t>”</w:t>
      </w:r>
      <w:r>
        <w:t>存在的两种可能。在组织语言的过程中还要注意说话对象是</w:t>
      </w:r>
      <w:r>
        <w:t>“</w:t>
      </w:r>
      <w:r>
        <w:t>农村老大爷</w:t>
      </w:r>
      <w:r>
        <w:t>”</w:t>
      </w:r>
      <w:r>
        <w:t>，讲解时要使用敬语，并且尽量通俗易懂，比如</w:t>
      </w:r>
      <w:r>
        <w:t>“</w:t>
      </w:r>
      <w:r>
        <w:t>安检异常处理</w:t>
      </w:r>
      <w:r>
        <w:t>”“</w:t>
      </w:r>
      <w:r>
        <w:t>刷卡失败处理</w:t>
      </w:r>
      <w:r>
        <w:t>”</w:t>
      </w:r>
      <w:r>
        <w:t>就可以表述为</w:t>
      </w:r>
      <w:r>
        <w:t>“</w:t>
      </w:r>
      <w:r>
        <w:t>可找工作人员处理</w:t>
      </w:r>
      <w:r>
        <w:t>”</w:t>
      </w:r>
      <w:r>
        <w:t>。</w:t>
      </w:r>
    </w:p>
    <w:p w:rsidR="003573E4" w:rsidRDefault="00045DB3">
      <w:pPr>
        <w:jc w:val="left"/>
        <w:textAlignment w:val="center"/>
      </w:pPr>
      <w:r>
        <w:t>11</w:t>
      </w:r>
      <w:r>
        <w:t>．二伯是我熟悉的人中最乐天安命的一个人。他没什么固定的职业靠打零工过活。有人叫他给房子刮大白，他便拿了刷子。水桶之类去刮大白；有人叫他去擦玻璃，他便拿了抹布水桶去擦玻璃。二伯虽然属于站在马路边等人来叫干活的打工者，但他非常注重自己的仪表，总是穿着牛仔裤棉</w:t>
      </w:r>
      <w:r>
        <w:t>布衬衫或</w:t>
      </w:r>
      <w:r>
        <w:t>T</w:t>
      </w:r>
      <w:r>
        <w:t>恤，头发也剪得很整齐。如果不是他站在马路边时手里拿着招揽生意的牌子，你看不出他是干杂活的。二伯说：</w:t>
      </w:r>
      <w:r>
        <w:t>“</w:t>
      </w:r>
      <w:r>
        <w:t>人家看不起咱，咱得看得起自己。</w:t>
      </w:r>
      <w:r>
        <w:t>”</w:t>
      </w:r>
      <w:r>
        <w:t>他干活时总哼着歌曲，人们都愿意叫他去干活，干得又干净又快，人又乐观。</w:t>
      </w:r>
    </w:p>
    <w:p w:rsidR="003573E4" w:rsidRDefault="00045DB3">
      <w:pPr>
        <w:jc w:val="left"/>
        <w:textAlignment w:val="center"/>
      </w:pPr>
      <w:r>
        <w:t>【详解】本题考查语言表达。</w:t>
      </w:r>
    </w:p>
    <w:p w:rsidR="003573E4" w:rsidRDefault="00045DB3">
      <w:pPr>
        <w:jc w:val="left"/>
        <w:textAlignment w:val="center"/>
      </w:pPr>
      <w:r>
        <w:t>米考伯夫妇子女众多，生活负担沉重，时常赚不到钱，背了一身债。尽管如此，他的绅士风度以及和太太之间的忠诚和恩爱却始终不变。夫妇俩经常因为经济拮据哭得肝肠寸断，可是一转身，马上又哼起快乐的歌曲来。典型的</w:t>
      </w:r>
      <w:r>
        <w:t>“</w:t>
      </w:r>
      <w:r>
        <w:t>债多不愁</w:t>
      </w:r>
      <w:r>
        <w:t>”</w:t>
      </w:r>
      <w:r>
        <w:t>的乐天性格。</w:t>
      </w:r>
    </w:p>
    <w:p w:rsidR="003573E4" w:rsidRDefault="00045DB3">
      <w:pPr>
        <w:jc w:val="left"/>
        <w:textAlignment w:val="center"/>
      </w:pPr>
      <w:r>
        <w:t>如</w:t>
      </w:r>
      <w:r>
        <w:t>“‘</w:t>
      </w:r>
      <w:r>
        <w:t>我特别要求米考伯先生注意的，</w:t>
      </w:r>
      <w:r>
        <w:t>’</w:t>
      </w:r>
      <w:r>
        <w:t>米考伯太太说</w:t>
      </w:r>
      <w:r>
        <w:t>，</w:t>
      </w:r>
      <w:r>
        <w:t>‘</w:t>
      </w:r>
      <w:r>
        <w:t>亲爱的科波菲尔先生，就是让他不要因为呆在法律这一次要的树枝上，而影响他最后登上树的顶端。我相信，米考伯先生的职业非常适合他的聪明才智，再加上他口若悬河，只要他全力以赴，必定会有突出的成就。比方说，特拉德先生，</w:t>
      </w:r>
      <w:r>
        <w:t>’</w:t>
      </w:r>
      <w:r>
        <w:t>米考伯太太以一种深谋远虑的神气说道，</w:t>
      </w:r>
      <w:r>
        <w:t>‘</w:t>
      </w:r>
      <w:r>
        <w:t>当一名法官，甚至当一名大法官。要是一个人做了米考伯先生应承的工作，是不是就永远做不了那样的大法官了？</w:t>
      </w:r>
      <w:r>
        <w:t>’”</w:t>
      </w:r>
      <w:r>
        <w:t>米考</w:t>
      </w:r>
      <w:r>
        <w:lastRenderedPageBreak/>
        <w:t>伯太太总是对丈夫有过度的自信，总是不停的夸大，仿佛米考伯先生是一个非常有天分才智的人，米考伯太太总是认为自己的丈夫只有在非凡的职业上工作才能体现天分，但</w:t>
      </w:r>
      <w:r>
        <w:t>是，真正聪明的人是可以把任何工作都完成的出色的人。</w:t>
      </w:r>
    </w:p>
    <w:p w:rsidR="003573E4" w:rsidRDefault="00045DB3">
      <w:pPr>
        <w:jc w:val="left"/>
        <w:textAlignment w:val="center"/>
      </w:pPr>
      <w:r>
        <w:t>又如</w:t>
      </w:r>
      <w:r>
        <w:t>“‘</w:t>
      </w:r>
      <w:r>
        <w:t>亲爱的，</w:t>
      </w:r>
      <w:r>
        <w:t>’</w:t>
      </w:r>
      <w:r>
        <w:t>米考伯先生说道</w:t>
      </w:r>
      <w:r>
        <w:t>——</w:t>
      </w:r>
      <w:r>
        <w:t>不过他一也以探索的神气看了看特拉德</w:t>
      </w:r>
      <w:r>
        <w:t>——‘</w:t>
      </w:r>
      <w:r>
        <w:t>咱们有足够的时间来考虑这些问题。</w:t>
      </w:r>
      <w:r>
        <w:t>’</w:t>
      </w:r>
      <w:r>
        <w:t>米考伯先生咳嗽了一阵，极其满意地喝着自己配制的果汁酒，同时仍然看着特拉德，仿佛想知道他的想法。</w:t>
      </w:r>
      <w:r>
        <w:t>”</w:t>
      </w:r>
      <w:r>
        <w:t>米考伯先生也与太太的想法一样，有着过多的自信，同时米考伯先生又有着一点虚荣，说完看着特拉德似乎是想从特拉德身上找到对自己的赞美。</w:t>
      </w:r>
    </w:p>
    <w:p w:rsidR="003573E4" w:rsidRDefault="00045DB3">
      <w:pPr>
        <w:jc w:val="left"/>
        <w:textAlignment w:val="center"/>
      </w:pPr>
      <w:r>
        <w:t>解答本题时，要注意学习本文的细节描写、肖像描写、语言描写等方式，描写一个现实生活中的</w:t>
      </w:r>
      <w:r>
        <w:t>“</w:t>
      </w:r>
      <w:r>
        <w:t>米考伯</w:t>
      </w:r>
      <w:r>
        <w:t>”</w:t>
      </w:r>
      <w:r>
        <w:t>式的人物，注意突出人物的</w:t>
      </w:r>
      <w:r>
        <w:t>“</w:t>
      </w:r>
      <w:r>
        <w:t>乐天安命</w:t>
      </w:r>
      <w:r>
        <w:t>”</w:t>
      </w:r>
      <w:r>
        <w:t>的性格。</w:t>
      </w:r>
      <w:r>
        <w:br w:type="page"/>
      </w:r>
      <w:r>
        <w:rPr>
          <w:noProof/>
        </w:rPr>
        <w:lastRenderedPageBreak/>
        <w:drawing>
          <wp:inline distT="0" distB="0" distL="0" distR="0">
            <wp:extent cx="6376670" cy="7631434"/>
            <wp:effectExtent l="0" t="0" r="0" b="0"/>
            <wp:docPr id="100015" name="图片 100015"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1"/>
                    <a:stretch>
                      <a:fillRect/>
                    </a:stretch>
                  </pic:blipFill>
                  <pic:spPr>
                    <a:xfrm>
                      <a:off x="0" y="0"/>
                      <a:ext cx="6376670" cy="7631434"/>
                    </a:xfrm>
                    <a:prstGeom prst="rect">
                      <a:avLst/>
                    </a:prstGeom>
                  </pic:spPr>
                </pic:pic>
              </a:graphicData>
            </a:graphic>
          </wp:inline>
        </w:drawing>
      </w:r>
    </w:p>
    <w:sectPr w:rsidR="003573E4">
      <w:headerReference w:type="default" r:id="rId12"/>
      <w:footerReference w:type="even" r:id="rId13"/>
      <w:footerReference w:type="default" r:id="rId14"/>
      <w:pgSz w:w="11906" w:h="16838"/>
      <w:pgMar w:top="720" w:right="720" w:bottom="720" w:left="72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B3" w:rsidRDefault="00045DB3">
      <w:r>
        <w:separator/>
      </w:r>
    </w:p>
  </w:endnote>
  <w:endnote w:type="continuationSeparator" w:id="0">
    <w:p w:rsidR="00045DB3" w:rsidRDefault="0004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4" w:rsidRDefault="00045DB3">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035AF4">
      <w:rPr>
        <w:noProof/>
      </w:rPr>
      <w:instrText>2</w:instrText>
    </w:r>
    <w:r>
      <w:fldChar w:fldCharType="end"/>
    </w:r>
    <w:r>
      <w:instrText xml:space="preserve"> </w:instrText>
    </w:r>
    <w:r>
      <w:fldChar w:fldCharType="separate"/>
    </w:r>
    <w:r w:rsidR="00035AF4">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35AF4">
      <w:rPr>
        <w:noProof/>
      </w:rPr>
      <w:instrText>3</w:instrText>
    </w:r>
    <w:r>
      <w:fldChar w:fldCharType="end"/>
    </w:r>
    <w:r>
      <w:instrText xml:space="preserve"> </w:instrText>
    </w:r>
    <w:r>
      <w:fldChar w:fldCharType="separate"/>
    </w:r>
    <w:r w:rsidR="00035AF4">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4" w:rsidRDefault="00045DB3">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035AF4">
      <w:rPr>
        <w:noProof/>
      </w:rPr>
      <w:instrText>1</w:instrText>
    </w:r>
    <w:r>
      <w:fldChar w:fldCharType="end"/>
    </w:r>
    <w:r>
      <w:instrText xml:space="preserve"> </w:instrText>
    </w:r>
    <w:r>
      <w:fldChar w:fldCharType="separate"/>
    </w:r>
    <w:r w:rsidR="00035AF4">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35AF4">
      <w:rPr>
        <w:noProof/>
      </w:rPr>
      <w:instrText>3</w:instrText>
    </w:r>
    <w:r>
      <w:fldChar w:fldCharType="end"/>
    </w:r>
    <w:r>
      <w:instrText xml:space="preserve"> </w:instrText>
    </w:r>
    <w:r>
      <w:fldChar w:fldCharType="separate"/>
    </w:r>
    <w:r w:rsidR="00035AF4">
      <w:rPr>
        <w:noProof/>
      </w:rPr>
      <w:t>3</w:t>
    </w:r>
    <w:r>
      <w:fldChar w:fldCharType="end"/>
    </w:r>
    <w:r>
      <w:rPr>
        <w:rFonts w:hint="eastAsia"/>
      </w:rPr>
      <w:t>页</w:t>
    </w:r>
  </w:p>
  <w:p w:rsidR="004151FC" w:rsidRDefault="00045DB3">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3" type="#_x0000_t136" alt="学科网 zxxk.com" style="position:absolute;margin-left:158.95pt;margin-top:407.9pt;width:2.85pt;height:2.85pt;rotation:315;z-index:-251660800;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4" type="#_x0000_t75" alt="学科网 zxxk.com" style="position:absolute;margin-left:64.05pt;margin-top:-20.75pt;width:.05pt;height:.05pt;z-index:251658752">
          <v:imagedata r:id="rId1" o:title="{75232B38-A165-1FB7-499C-2E1C792CACB5}"/>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4" w:rsidRDefault="00045DB3">
    <w:pPr>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035AF4">
      <w:rPr>
        <w:noProof/>
      </w:rPr>
      <w:instrText>4</w:instrText>
    </w:r>
    <w:r>
      <w:fldChar w:fldCharType="end"/>
    </w:r>
    <w:r>
      <w:instrText xml:space="preserve"> </w:instrText>
    </w:r>
    <w:r>
      <w:fldChar w:fldCharType="separate"/>
    </w:r>
    <w:r w:rsidR="00035AF4">
      <w:rPr>
        <w:noProof/>
      </w:rPr>
      <w:t>4</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035AF4">
      <w:rPr>
        <w:noProof/>
      </w:rPr>
      <w:instrText>4</w:instrText>
    </w:r>
    <w:r>
      <w:fldChar w:fldCharType="end"/>
    </w:r>
    <w:r>
      <w:instrText xml:space="preserve"> </w:instrText>
    </w:r>
    <w:r>
      <w:fldChar w:fldCharType="separate"/>
    </w:r>
    <w:r w:rsidR="00035AF4">
      <w:rPr>
        <w:noProof/>
      </w:rPr>
      <w:t>4</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4" w:rsidRDefault="00045DB3">
    <w:pPr>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035AF4">
      <w:rPr>
        <w:noProof/>
      </w:rPr>
      <w:instrText>3</w:instrText>
    </w:r>
    <w:r>
      <w:fldChar w:fldCharType="end"/>
    </w:r>
    <w:r>
      <w:instrText xml:space="preserve"> </w:instrText>
    </w:r>
    <w:r>
      <w:fldChar w:fldCharType="separate"/>
    </w:r>
    <w:r w:rsidR="00035AF4">
      <w:rPr>
        <w:noProof/>
      </w:rPr>
      <w:t>3</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035AF4">
      <w:rPr>
        <w:noProof/>
      </w:rPr>
      <w:instrText>4</w:instrText>
    </w:r>
    <w:r>
      <w:fldChar w:fldCharType="end"/>
    </w:r>
    <w:r>
      <w:instrText xml:space="preserve"> </w:instrText>
    </w:r>
    <w:r>
      <w:fldChar w:fldCharType="separate"/>
    </w:r>
    <w:r w:rsidR="00035AF4">
      <w:rPr>
        <w:noProof/>
      </w:rPr>
      <w:t>4</w:t>
    </w:r>
    <w:r>
      <w:fldChar w:fldCharType="end"/>
    </w:r>
    <w:r>
      <w:rPr>
        <w:rFonts w:hint="eastAsia"/>
      </w:rPr>
      <w:t>页</w:t>
    </w:r>
  </w:p>
  <w:p w:rsidR="004151FC" w:rsidRDefault="00045DB3">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8" type="#_x0000_t75" alt="学科网 zxxk.com" style="position:absolute;margin-left:64.05pt;margin-top:-20.75pt;width:.05pt;height:.05pt;z-index:251659776">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B3" w:rsidRDefault="00045DB3">
      <w:r>
        <w:separator/>
      </w:r>
    </w:p>
  </w:footnote>
  <w:footnote w:type="continuationSeparator" w:id="0">
    <w:p w:rsidR="00045DB3" w:rsidRDefault="0004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FC" w:rsidRDefault="00045DB3">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5"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mirrorMargin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3079"/>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MTllZjRlNDJiMmUwMDY2N2E5MzI5M2NiNWZhYTkifQ=="/>
  </w:docVars>
  <w:rsids>
    <w:rsidRoot w:val="00C806B0"/>
    <w:rsid w:val="00035AF4"/>
    <w:rsid w:val="00043B54"/>
    <w:rsid w:val="00045DB3"/>
    <w:rsid w:val="001D7A06"/>
    <w:rsid w:val="00284433"/>
    <w:rsid w:val="002A1EC6"/>
    <w:rsid w:val="002E035E"/>
    <w:rsid w:val="003573E4"/>
    <w:rsid w:val="004151FC"/>
    <w:rsid w:val="006B16C5"/>
    <w:rsid w:val="00776133"/>
    <w:rsid w:val="008C07DE"/>
    <w:rsid w:val="00A30CCE"/>
    <w:rsid w:val="00AC3E9C"/>
    <w:rsid w:val="00BC4F14"/>
    <w:rsid w:val="00BF535F"/>
    <w:rsid w:val="00C02FC6"/>
    <w:rsid w:val="00C806B0"/>
    <w:rsid w:val="00E476EE"/>
    <w:rsid w:val="00EF035E"/>
    <w:rsid w:val="090E0B90"/>
    <w:rsid w:val="2EB769B3"/>
    <w:rsid w:val="47417045"/>
    <w:rsid w:val="5A9F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1ED860C6"/>
  <w15:docId w15:val="{694EF4A7-01BA-4768-AD07-D3399FE1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9647-A405-46AF-992C-CE6AE0BA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Administrator</cp:lastModifiedBy>
  <cp:revision>15</cp:revision>
  <dcterms:created xsi:type="dcterms:W3CDTF">2017-07-19T12:07:00Z</dcterms:created>
  <dcterms:modified xsi:type="dcterms:W3CDTF">2024-08-23T07:07:00Z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