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县委书记的榜样——焦裕禄</w:t>
      </w:r>
      <w:r>
        <w:rPr>
          <w:rFonts w:hint="eastAsia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11277600</wp:posOffset>
            </wp:positionV>
            <wp:extent cx="368300" cy="3810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>作业</w:t>
      </w:r>
    </w:p>
    <w:p>
      <w:pPr>
        <w:spacing w:before="156" w:beforeLines="50" w:after="156" w:afterLines="50"/>
        <w:ind w:firstLine="422" w:firstLineChars="200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比较本文与《别了，“不列颠尼亚”》，总结通讯与消息的文体特征的异同。</w:t>
      </w:r>
    </w:p>
    <w:p>
      <w:pPr>
        <w:spacing w:before="156" w:beforeLines="50" w:after="156" w:afterLines="50"/>
        <w:ind w:firstLine="422" w:firstLineChars="200"/>
        <w:rPr>
          <w:rFonts w:hint="eastAsia" w:ascii="仿宋" w:hAnsi="仿宋" w:eastAsia="仿宋"/>
        </w:rPr>
      </w:pPr>
      <w:r>
        <w:rPr>
          <w:rFonts w:hint="eastAsia" w:ascii="宋体" w:hAnsi="宋体" w:eastAsia="黑体"/>
          <w:b/>
        </w:rPr>
        <w:t>【答案】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（1）相同点：两者都属新闻体裁，具有真实性。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《别了，“不列颠尼亚”》报道香港回归事件；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《县委书记的榜样——焦裕禄》记述了焦裕禄同志的先进事迹。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（2）不同点：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①从内容上看。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消息内容广泛，但多是高度概括的报道，较少作细节探究。《别了，“不列颠尼亚”》按照时间顺序，集中记录了香港回归的数个“瞬间”。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通讯报道的是有影响、有特点的人和事，选择典型事例，全面深入地报道事件的来龙去脉，反映事物的本质。《县委书记的榜样——焦裕禄》记录了焦裕禄自担任兰考县委书记到生病去世之间的多个场景，时间跨度长，通过不同事件细致而充分地展现了焦裕禄的精神品质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②从表达上看。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消息多用叙述，语言简洁明快。《别了，“不列颠尼亚”》一文虽然中间也穿插了景物描写，但文章还是以简洁的记叙为主。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通讯虽也以记叙为主，但是可以灵活运用描写、抒情、议论等表达方式，以及比喻、拟人、排比等修辞手法来增强语言表现力。《县委书记的榜样——焦裕禄》通过大量细节描写、富有个性的人物语言，塑造了立体鲜活的人物形象。同时，除了记叙之外，文章还通过大量议论和抒情的句子，表现了人民对焦裕禄的深厚感情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③从时效性的角度看。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消息对时效性的要求更高，比通讯报道得更快。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《别了，“不列颠尼亚”》发表于香港回归当天；</w:t>
      </w:r>
    </w:p>
    <w:p>
      <w:pPr>
        <w:spacing w:before="156" w:beforeLines="50" w:after="156" w:afterLines="50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《县委书记的榜样——焦裕禄》一文发表于焦裕禄去世两年后。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_x0000_s2051" o:spid="_x0000_s2051" o:spt="75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hNWFhNTBjNzkzMWZmOTI0N2MyMmRmNWRjM2IwOTQ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BF535F"/>
    <w:rsid w:val="00C02FC6"/>
    <w:rsid w:val="00C806B0"/>
    <w:rsid w:val="00EF035E"/>
    <w:rsid w:val="084D2150"/>
    <w:rsid w:val="194C75B2"/>
    <w:rsid w:val="1C27025E"/>
    <w:rsid w:val="537D00C6"/>
    <w:rsid w:val="66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10153</Words>
  <Characters>10256</Characters>
  <Lines>0</Lines>
  <Paragraphs>0</Paragraphs>
  <TotalTime>0</TotalTime>
  <ScaleCrop>false</ScaleCrop>
  <LinksUpToDate>false</LinksUpToDate>
  <CharactersWithSpaces>10351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dcterms:modified xsi:type="dcterms:W3CDTF">2024-08-20T08:21:17Z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E3053B47EB8A486283BE38598508A04C</vt:lpwstr>
  </property>
</Properties>
</file>