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b/>
          <w:bCs/>
          <w:sz w:val="24"/>
          <w:szCs w:val="24"/>
          <w:highlight w:val="none"/>
          <w:shd w:val="clear" w:color="auto" w:fill="auto"/>
          <w:lang w:eastAsia="zh-CN"/>
        </w:rPr>
      </w:pPr>
      <w:r>
        <w:rPr>
          <w:rFonts w:hint="eastAsia" w:ascii="方正楷体简体" w:hAnsi="方正楷体简体" w:eastAsia="方正楷体简体" w:cs="方正楷体简体"/>
          <w:b/>
          <w:bCs/>
          <w:sz w:val="24"/>
          <w:szCs w:val="24"/>
          <w:highlight w:val="none"/>
          <w:shd w:val="clear" w:color="auto" w:fill="auto"/>
        </w:rPr>
        <w:drawing>
          <wp:anchor distT="0" distB="0" distL="114300" distR="114300" simplePos="0" relativeHeight="251658240" behindDoc="0" locked="0" layoutInCell="1" allowOverlap="1">
            <wp:simplePos x="0" y="0"/>
            <wp:positionH relativeFrom="page">
              <wp:posOffset>12509500</wp:posOffset>
            </wp:positionH>
            <wp:positionV relativeFrom="topMargin">
              <wp:posOffset>12547600</wp:posOffset>
            </wp:positionV>
            <wp:extent cx="355600" cy="317500"/>
            <wp:effectExtent l="0" t="0" r="635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55600" cy="317500"/>
                    </a:xfrm>
                    <a:prstGeom prst="rect">
                      <a:avLst/>
                    </a:prstGeom>
                  </pic:spPr>
                </pic:pic>
              </a:graphicData>
            </a:graphic>
          </wp:anchor>
        </w:drawing>
      </w:r>
      <w:r>
        <w:rPr>
          <w:rFonts w:hint="eastAsia" w:ascii="方正楷体简体" w:hAnsi="方正楷体简体" w:eastAsia="方正楷体简体" w:cs="方正楷体简体"/>
          <w:b/>
          <w:bCs/>
          <w:sz w:val="24"/>
          <w:szCs w:val="24"/>
          <w:highlight w:val="none"/>
          <w:shd w:val="clear" w:color="auto" w:fill="auto"/>
          <w:lang w:val="en-US" w:eastAsia="zh-CN"/>
        </w:rPr>
        <w:t xml:space="preserve">           </w:t>
      </w:r>
      <w:r>
        <w:rPr>
          <w:rFonts w:hint="eastAsia" w:ascii="方正楷体简体" w:hAnsi="方正楷体简体" w:eastAsia="方正楷体简体" w:cs="方正楷体简体"/>
          <w:b/>
          <w:bCs/>
          <w:sz w:val="24"/>
          <w:szCs w:val="24"/>
          <w:highlight w:val="none"/>
          <w:shd w:val="clear" w:color="auto" w:fill="auto"/>
        </w:rPr>
        <w:t>《论语》十二章</w:t>
      </w:r>
      <w:r>
        <w:rPr>
          <w:rFonts w:hint="eastAsia" w:ascii="方正楷体简体" w:hAnsi="方正楷体简体" w:eastAsia="方正楷体简体" w:cs="方正楷体简体"/>
          <w:b/>
          <w:bCs/>
          <w:sz w:val="24"/>
          <w:szCs w:val="24"/>
          <w:highlight w:val="none"/>
          <w:shd w:val="clear" w:color="auto" w:fill="auto"/>
          <w:lang w:eastAsia="zh-CN"/>
        </w:rPr>
        <w:t>、《</w:t>
      </w:r>
      <w:r>
        <w:rPr>
          <w:rFonts w:hint="eastAsia" w:ascii="方正楷体简体" w:hAnsi="方正楷体简体" w:eastAsia="方正楷体简体" w:cs="方正楷体简体"/>
          <w:b/>
          <w:bCs/>
          <w:sz w:val="24"/>
          <w:szCs w:val="24"/>
          <w:highlight w:val="none"/>
          <w:shd w:val="clear" w:color="auto" w:fill="auto"/>
          <w:lang w:val="en-US" w:eastAsia="zh-CN"/>
        </w:rPr>
        <w:t>大学之道</w:t>
      </w:r>
      <w:r>
        <w:rPr>
          <w:rFonts w:hint="eastAsia" w:ascii="方正楷体简体" w:hAnsi="方正楷体简体" w:eastAsia="方正楷体简体" w:cs="方正楷体简体"/>
          <w:b/>
          <w:bCs/>
          <w:sz w:val="24"/>
          <w:szCs w:val="24"/>
          <w:highlight w:val="none"/>
          <w:shd w:val="clear" w:color="auto" w:fill="auto"/>
          <w:lang w:eastAsia="zh-CN"/>
        </w:rPr>
        <w:t>》</w:t>
      </w:r>
      <w:r>
        <w:rPr>
          <w:rFonts w:hint="eastAsia" w:ascii="方正楷体简体" w:hAnsi="方正楷体简体" w:eastAsia="方正楷体简体" w:cs="方正楷体简体"/>
          <w:b/>
          <w:bCs/>
          <w:sz w:val="24"/>
          <w:szCs w:val="24"/>
          <w:highlight w:val="none"/>
          <w:shd w:val="clear" w:color="auto" w:fill="auto"/>
          <w:lang w:val="en-US" w:eastAsia="zh-CN"/>
        </w:rPr>
        <w:t>一轮复习题单</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b/>
          <w:bCs/>
          <w:sz w:val="24"/>
          <w:szCs w:val="24"/>
        </w:rPr>
      </w:pPr>
      <w:r>
        <w:rPr>
          <w:rFonts w:hint="eastAsia" w:ascii="方正楷体简体" w:hAnsi="方正楷体简体" w:eastAsia="方正楷体简体" w:cs="方正楷体简体"/>
          <w:b/>
          <w:bCs/>
          <w:sz w:val="24"/>
          <w:szCs w:val="24"/>
          <w:lang w:val="en-US" w:eastAsia="zh-CN"/>
        </w:rPr>
        <w:t>一、</w:t>
      </w:r>
      <w:r>
        <w:rPr>
          <w:rFonts w:hint="eastAsia" w:ascii="方正楷体简体" w:hAnsi="方正楷体简体" w:eastAsia="方正楷体简体" w:cs="方正楷体简体"/>
          <w:b/>
          <w:bCs/>
          <w:sz w:val="24"/>
          <w:szCs w:val="24"/>
        </w:rPr>
        <w:t>文化常识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（1）小人：地位低下的人，平民百姓，是统治者对劳动者的蔑称；又指人格卑鄙或见识短浅的人。前者与“大人”相对，后者与“君子”相对。</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（2）士：在春秋时期，士在政治地位上居于卿大夫与庶民之间，处于贵族的最低层。也泛指读书人。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（3）《诗》，即《诗三百》，后成为儒家经典，被称为《诗经》，是中国第一部诗歌总集，在中国乃至世界文化史上都占有重要地位。孔子曾多次论诗，有明确的诗观，并把《诗经》作为弟子学习的基本典籍。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4）《礼记》：又名《小戴礼记》《小戴记》，成书于汉代，为西汉礼学家戴圣所编。《礼记》是中国古代一部重要的典章制度选集，共二十卷四十九篇，书中内容主要写先秦时期的礼制，体现了先秦儒家的哲学思想、教育思想、政治思想、美学思想，是研究先秦社会的重要资料，是一部儒家思想的资料汇编。</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（5）《大学》：原是《礼记》第四十二篇，相传为曾子所作，是中国古代一部讨论教育理论的重要著作。南宋朱熹作《大学章句》，《大学》最终和《中庸》《论语》《孟子》并称“四书”。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b/>
          <w:bCs/>
          <w:sz w:val="24"/>
          <w:szCs w:val="24"/>
        </w:rPr>
      </w:pPr>
      <w:r>
        <w:rPr>
          <w:rFonts w:hint="eastAsia" w:ascii="方正楷体简体" w:hAnsi="方正楷体简体" w:eastAsia="方正楷体简体" w:cs="方正楷体简体"/>
          <w:b/>
          <w:bCs/>
          <w:sz w:val="24"/>
          <w:szCs w:val="24"/>
          <w:lang w:val="en-US" w:eastAsia="zh-CN"/>
        </w:rPr>
        <w:t>二、</w:t>
      </w:r>
      <w:r>
        <w:rPr>
          <w:rFonts w:hint="eastAsia" w:ascii="方正楷体简体" w:hAnsi="方正楷体简体" w:eastAsia="方正楷体简体" w:cs="方正楷体简体"/>
          <w:b/>
          <w:bCs/>
          <w:sz w:val="24"/>
          <w:szCs w:val="24"/>
        </w:rPr>
        <w:t>语句翻译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（1）士不可以不弘毅，任重而道远。仁以为己任，不亦重乎？死而后已，不亦远乎？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君子食无求饱，居无求安，敏于事而慎于言，就有道而正焉。可谓好学也已</w:t>
      </w:r>
      <w:r>
        <w:rPr>
          <w:rFonts w:hint="eastAsia" w:ascii="方正楷体简体" w:hAnsi="方正楷体简体" w:eastAsia="方正楷体简体" w:cs="方正楷体简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质胜文则野，文胜质则史。文质彬彬，然后君子。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（4）克己复礼为仁。一日克己复礼，天下归仁焉。为仁由己，而由人乎哉？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（5）《诗》可以兴，可以观，可以群，可以怨。迩之事父，远之事君。多识于鸟兽草木之名。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（6）自天子以至于庶人，壹是皆以修身为本。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（7）大学之道，在明明德，在亲民，在止于至善。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（8）古之欲明明德于天下者，先治其国；欲治其国者，先齐其家；欲齐其家者，先修其身；欲修其身者，先正其心；欲正其心者， 先诚其意；欲诚其意者，先致其知；致知在格物。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lang w:eastAsia="zh-CN"/>
        </w:rPr>
        <w:t>（</w:t>
      </w:r>
      <w:r>
        <w:rPr>
          <w:rFonts w:hint="eastAsia" w:ascii="方正楷体简体" w:hAnsi="方正楷体简体" w:eastAsia="方正楷体简体" w:cs="方正楷体简体"/>
          <w:sz w:val="24"/>
          <w:szCs w:val="24"/>
        </w:rPr>
        <w:t>9）非所以内交于孺子之父母也，非所以要誉于乡党朋友也，非恶其声而然也。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（10）有是四端而自谓不能者，自贼者也；谓其君不能者，贼其君者也。</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方正楷体简体" w:hAnsi="方正楷体简体" w:eastAsia="方正楷体简体" w:cs="方正楷体简体"/>
          <w:b/>
          <w:bCs/>
          <w:sz w:val="24"/>
          <w:szCs w:val="24"/>
        </w:rPr>
      </w:pPr>
      <w:r>
        <w:rPr>
          <w:rFonts w:hint="eastAsia" w:ascii="方正楷体简体" w:hAnsi="方正楷体简体" w:eastAsia="方正楷体简体" w:cs="方正楷体简体"/>
          <w:b/>
          <w:bCs/>
          <w:sz w:val="24"/>
          <w:szCs w:val="24"/>
          <w:lang w:val="en-US" w:eastAsia="zh-CN"/>
        </w:rPr>
        <w:t>三、</w:t>
      </w:r>
      <w:r>
        <w:rPr>
          <w:rFonts w:hint="eastAsia" w:ascii="方正楷体简体" w:hAnsi="方正楷体简体" w:eastAsia="方正楷体简体" w:cs="方正楷体简体"/>
          <w:b/>
          <w:bCs/>
          <w:sz w:val="24"/>
          <w:szCs w:val="24"/>
        </w:rPr>
        <w:t>名句默写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（1）（2022·北京）近代以来，中华民族饱受列强欺凌，因此绝不会将自己曾经遭受的苦难强加给其他国家与民族，正如《论语》所谓：“________________________，__________________。”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（2）《论语·泰伯》中，“____________________，______________________”说的是士人不能不志向远大，意志坚定，因为他们肩负着重大的使命，路程又很遥远。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（3）《〈论语〉十二章》中，孔子用堆土成山这一比喻，说明了功亏一篑和持之以恒的深刻道理，其中功亏一篑是因为“________________”，而能够持之以恒是因为“________________”。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（4）孔子在《论语·里仁》中谈到君子和小人不同的义利观的句子是：________________，______________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（5）《论语·学而》中，孔子认为，学习应该谨慎说话，勤勉做事，即“____________________”。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（6）在《&lt;论语&gt;十二章》中，既强调榜样的良好作用，又强调要自我反思的句子是：“_________________，_________________________”。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（7）在《&lt;论语&gt;十二章》中，孔子强调诗的重要性，认为诗可以“兴观群怨”，还可以“___________，___________；___________________________。”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（8）在《&lt;论语&gt;十二章》中，曾子认为读书人（有志之士）任重道远，具体表现为“________”和“________”。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（9）在《&lt;论语&gt;十二章》中，孔子认为君子之道主要有三个方面，这三方面分别是：“________，________，________。”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（10）在《&lt;论语&gt;十二章》中，孔子认为一旦克制自己，按照礼的要求去做了，天下的人就都赞许你是仁人的句子：“________________，________________。”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（11）《论语·卫灵公》孔子对“恕”做了进一步的解释，即____________________，_________________。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rPr>
        <w:t>（12）孔子提倡“择其善者而从之，其不善者而改之”，在《&lt;论语&gt;十二章》中，孔子还有过类似的表述，这两句话是“__________________，__________________________”。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（13）《大学之道》中，提到古代那些想要在天下弘扬光明正大品德的人首先要治理好自己的国家的句子是“____________________，____________________”。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（14）《大学之道》中，表明“意念真诚”与“获得知识”的关系的句子是“____________________，____________________”。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（15）《大学之道》中，首句开宗明义，指出大学的宗旨，提出了大学的“三“____________________，________________，    ___________________   。”</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（16）《大学之道》中，写知道应达到的境界才能够志向坚定，志向坚定才能够做到心不妄动的句子是“____________________，____________________”。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（17）《大学之道》中，写要想治理好自己的国家，先使家族中的各种关系整齐有序的句子是“____________________，____________________”。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（18）《大学之道》中，写儒家以修、齐、治、平层层推进，由己及人，达到天下太平的句子是：“________，________________，________________。”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（19）《大学之道》中，写心不妄动才能够性情安和，性情安和才能够思虑周详的句子是“____________________，____________________”。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（20）《大学之道》中，写上自君王下至平民百姓，人人都要把修养品性作为根本的句子是“____________________，____________________”。</w:t>
      </w: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b/>
          <w:bCs w:val="0"/>
          <w:sz w:val="24"/>
          <w:szCs w:val="24"/>
          <w:lang w:val="en-US" w:eastAsia="zh-CN"/>
        </w:rPr>
        <w:t>四、语言运用</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420" w:firstLineChars="200"/>
        <w:jc w:val="left"/>
        <w:textAlignment w:val="auto"/>
        <w:outlineLvl w:val="9"/>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在雅典阿果拉广场上，孔子与苏格拉底跨越千年，在此形神相遇。两尊青铜雕像分立东西，面向彼此，向世人讲述中国和希腊之间构建人类命运共同体的故事。</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420" w:firstLineChars="200"/>
        <w:jc w:val="left"/>
        <w:textAlignment w:val="auto"/>
        <w:outlineLvl w:val="9"/>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孔子和苏格拉底是全人类共同的圣哲，都生活于社会剧变之际。在历史巨轮的轰然转向中，孔子和苏格拉底心怀崇高的使命意识，</w:t>
      </w:r>
      <w:r>
        <w:rPr>
          <w:rFonts w:hint="eastAsia" w:ascii="方正楷体简体" w:hAnsi="方正楷体简体" w:eastAsia="方正楷体简体" w:cs="方正楷体简体"/>
          <w:sz w:val="24"/>
          <w:szCs w:val="24"/>
          <w:lang w:val="en-US"/>
        </w:rPr>
        <w:t>___</w:t>
      </w:r>
      <w:r>
        <w:rPr>
          <w:rFonts w:hint="eastAsia" w:ascii="方正楷体简体" w:hAnsi="方正楷体简体" w:eastAsia="方正楷体简体" w:cs="方正楷体简体"/>
          <w:sz w:val="24"/>
          <w:szCs w:val="24"/>
        </w:rPr>
        <w:t>①</w:t>
      </w:r>
      <w:r>
        <w:rPr>
          <w:rFonts w:hint="eastAsia" w:ascii="方正楷体简体" w:hAnsi="方正楷体简体" w:eastAsia="方正楷体简体" w:cs="方正楷体简体"/>
          <w:sz w:val="24"/>
          <w:szCs w:val="24"/>
          <w:lang w:val="en-US"/>
        </w:rPr>
        <w:t>___</w:t>
      </w:r>
      <w:r>
        <w:rPr>
          <w:rFonts w:hint="eastAsia" w:ascii="方正楷体简体" w:hAnsi="方正楷体简体" w:eastAsia="方正楷体简体" w:cs="方正楷体简体"/>
          <w:sz w:val="24"/>
          <w:szCs w:val="24"/>
        </w:rPr>
        <w:t>，一位漫步街头揭示真谛。他们在周游或漫步中言传身教，知行合一；他们终生恪守自己的原则，践行自己的思想，在不同的环境下开出了自己的济世良方。孔子用“仁”的原则，使共同体成员看到了秩序生活的理想和希望；</w:t>
      </w:r>
      <w:r>
        <w:rPr>
          <w:rFonts w:hint="eastAsia" w:ascii="方正楷体简体" w:hAnsi="方正楷体简体" w:eastAsia="方正楷体简体" w:cs="方正楷体简体"/>
          <w:sz w:val="24"/>
          <w:szCs w:val="24"/>
          <w:lang w:val="en-US"/>
        </w:rPr>
        <w:t>___</w:t>
      </w:r>
      <w:r>
        <w:rPr>
          <w:rFonts w:hint="eastAsia" w:ascii="方正楷体简体" w:hAnsi="方正楷体简体" w:eastAsia="方正楷体简体" w:cs="方正楷体简体"/>
          <w:sz w:val="24"/>
          <w:szCs w:val="24"/>
        </w:rPr>
        <w:t>②</w:t>
      </w:r>
      <w:r>
        <w:rPr>
          <w:rFonts w:hint="eastAsia" w:ascii="方正楷体简体" w:hAnsi="方正楷体简体" w:eastAsia="方正楷体简体" w:cs="方正楷体简体"/>
          <w:sz w:val="24"/>
          <w:szCs w:val="24"/>
          <w:lang w:val="en-US"/>
        </w:rPr>
        <w:t>___</w:t>
      </w:r>
      <w:r>
        <w:rPr>
          <w:rFonts w:hint="eastAsia" w:ascii="方正楷体简体" w:hAnsi="方正楷体简体" w:eastAsia="方正楷体简体" w:cs="方正楷体简体"/>
          <w:sz w:val="24"/>
          <w:szCs w:val="24"/>
        </w:rPr>
        <w:t>，鼓舞共同体成员为不断获得完好的生活而净化心灵。“仁”和“德性”的提出，突破了狭隘的等级观念和相对主义，洞悉了人类命运一体性之应然与必然，不仅影响了当世，更影响了人类精神文化发展的方向。</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lang w:val="en-US"/>
        </w:rPr>
        <w:t>1.</w:t>
      </w:r>
      <w:r>
        <w:rPr>
          <w:rFonts w:hint="eastAsia" w:ascii="方正楷体简体" w:hAnsi="方正楷体简体" w:eastAsia="方正楷体简体" w:cs="方正楷体简体"/>
          <w:sz w:val="24"/>
          <w:szCs w:val="24"/>
        </w:rPr>
        <w:t>请在文中横线处补写恰当的语句，使整段文字语意完整连贯，内容贴切，逻辑严密，每处不超过</w:t>
      </w:r>
      <w:r>
        <w:rPr>
          <w:rFonts w:hint="eastAsia" w:ascii="方正楷体简体" w:hAnsi="方正楷体简体" w:eastAsia="方正楷体简体" w:cs="方正楷体简体"/>
          <w:sz w:val="24"/>
          <w:szCs w:val="24"/>
          <w:lang w:val="en-US"/>
        </w:rPr>
        <w:t>12</w:t>
      </w:r>
      <w:r>
        <w:rPr>
          <w:rFonts w:hint="eastAsia" w:ascii="方正楷体简体" w:hAnsi="方正楷体简体" w:eastAsia="方正楷体简体" w:cs="方正楷体简体"/>
          <w:sz w:val="24"/>
          <w:szCs w:val="24"/>
        </w:rPr>
        <w:t>个字。（</w:t>
      </w:r>
      <w:r>
        <w:rPr>
          <w:rFonts w:hint="eastAsia" w:ascii="方正楷体简体" w:hAnsi="方正楷体简体" w:eastAsia="方正楷体简体" w:cs="方正楷体简体"/>
          <w:sz w:val="24"/>
          <w:szCs w:val="24"/>
          <w:lang w:val="en-US"/>
        </w:rPr>
        <w:t>4</w:t>
      </w:r>
      <w:r>
        <w:rPr>
          <w:rFonts w:hint="eastAsia" w:ascii="方正楷体简体" w:hAnsi="方正楷体简体" w:eastAsia="方正楷体简体" w:cs="方正楷体简体"/>
          <w:sz w:val="24"/>
          <w:szCs w:val="24"/>
        </w:rPr>
        <w:t>分）</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drawing>
          <wp:anchor distT="0" distB="0" distL="114300" distR="114300" simplePos="0" relativeHeight="251659264" behindDoc="0" locked="0" layoutInCell="1" allowOverlap="1">
            <wp:simplePos x="0" y="0"/>
            <wp:positionH relativeFrom="column">
              <wp:posOffset>3300730</wp:posOffset>
            </wp:positionH>
            <wp:positionV relativeFrom="paragraph">
              <wp:posOffset>-5080</wp:posOffset>
            </wp:positionV>
            <wp:extent cx="2018665" cy="1245870"/>
            <wp:effectExtent l="0" t="0" r="635" b="11430"/>
            <wp:wrapSquare wrapText="bothSides"/>
            <wp:docPr id="73" name="图片 4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48" descr="IMG_256"/>
                    <pic:cNvPicPr>
                      <a:picLocks noChangeAspect="1"/>
                    </pic:cNvPicPr>
                  </pic:nvPicPr>
                  <pic:blipFill>
                    <a:blip r:embed="rId7"/>
                    <a:srcRect b="8209"/>
                    <a:stretch>
                      <a:fillRect/>
                    </a:stretch>
                  </pic:blipFill>
                  <pic:spPr>
                    <a:xfrm>
                      <a:off x="0" y="0"/>
                      <a:ext cx="2018665" cy="1245870"/>
                    </a:xfrm>
                    <a:prstGeom prst="rect">
                      <a:avLst/>
                    </a:prstGeom>
                    <a:noFill/>
                    <a:ln w="9525">
                      <a:noFill/>
                    </a:ln>
                  </pic:spPr>
                </pic:pic>
              </a:graphicData>
            </a:graphic>
          </wp:anchor>
        </w:drawing>
      </w:r>
      <w:r>
        <w:rPr>
          <w:rFonts w:hint="eastAsia" w:ascii="方正楷体简体" w:hAnsi="方正楷体简体" w:eastAsia="方正楷体简体" w:cs="方正楷体简体"/>
          <w:sz w:val="24"/>
          <w:szCs w:val="24"/>
          <w:lang w:val="en-US"/>
        </w:rPr>
        <w:t>2.</w:t>
      </w:r>
      <w:r>
        <w:rPr>
          <w:rFonts w:hint="eastAsia" w:ascii="方正楷体简体" w:hAnsi="方正楷体简体" w:eastAsia="方正楷体简体" w:cs="方正楷体简体"/>
          <w:sz w:val="24"/>
          <w:szCs w:val="24"/>
          <w:lang w:val="en-US" w:eastAsia="zh-CN"/>
        </w:rPr>
        <w:t>下</w:t>
      </w:r>
      <w:r>
        <w:rPr>
          <w:rFonts w:hint="eastAsia" w:ascii="方正楷体简体" w:hAnsi="方正楷体简体" w:eastAsia="方正楷体简体" w:cs="方正楷体简体"/>
          <w:sz w:val="24"/>
          <w:szCs w:val="24"/>
        </w:rPr>
        <w:t>图就是放置在雅典阿果拉广场的青铜组雕作品。如果为其命名为“神遇——孔子与苏格拉底的</w:t>
      </w:r>
      <w:r>
        <w:rPr>
          <w:rFonts w:hint="eastAsia" w:ascii="方正楷体简体" w:hAnsi="方正楷体简体" w:eastAsia="方正楷体简体" w:cs="方正楷体简体"/>
          <w:sz w:val="24"/>
          <w:szCs w:val="24"/>
          <w:lang w:val="en-US"/>
        </w:rPr>
        <w:t>_____</w:t>
      </w:r>
      <w:r>
        <w:rPr>
          <w:rFonts w:hint="eastAsia" w:ascii="方正楷体简体" w:hAnsi="方正楷体简体" w:eastAsia="方正楷体简体" w:cs="方正楷体简体"/>
          <w:sz w:val="24"/>
          <w:szCs w:val="24"/>
        </w:rPr>
        <w:t>”，请从“交流”“碰撞”“对话”三个词语中选择最恰当的一个填到横线处，将作品名补充完整，并说明选择的理由。（</w:t>
      </w:r>
      <w:r>
        <w:rPr>
          <w:rFonts w:hint="eastAsia" w:ascii="方正楷体简体" w:hAnsi="方正楷体简体" w:eastAsia="方正楷体简体" w:cs="方正楷体简体"/>
          <w:sz w:val="24"/>
          <w:szCs w:val="24"/>
          <w:lang w:val="en-US"/>
        </w:rPr>
        <w:t>5</w:t>
      </w:r>
      <w:r>
        <w:rPr>
          <w:rFonts w:hint="eastAsia" w:ascii="方正楷体简体" w:hAnsi="方正楷体简体" w:eastAsia="方正楷体简体" w:cs="方正楷体简体"/>
          <w:sz w:val="24"/>
          <w:szCs w:val="24"/>
        </w:rPr>
        <w:t>分）</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b/>
          <w:bCs w:val="0"/>
          <w:sz w:val="24"/>
          <w:szCs w:val="24"/>
          <w:lang w:val="en-US" w:eastAsia="zh-CN"/>
        </w:rPr>
        <w:t>五、作文审题立意</w:t>
      </w: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lang w:val="en-US" w:eastAsia="zh-CN"/>
        </w:rPr>
        <w:t>阅读下面的材料,根据要求写作。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胡适先生在《道德与规则》一文中谈到：“一个肮脏的国家，如果人人讲规则而不是谈道德，最终会变成一个有人味儿的正常国家，道德自然会逐渐回归；一个干净的国家，如果人人都不讲规则却大谈道德、谈高尚，天天没事儿就谈道德规范，人人大公无私，最终这个国家会堕落成一个伪君子遍地的肮脏国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道德与规则对于一个国家的建设和发展至关重要。现代社会应该提倡“讲规则”还是应该提倡“讲道德”，可谓见仁见智。你是否认同胡适先生的论断，请结合以上材料和社会现实谈谈你的思考与体悟。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rPr>
        <w:t>要求∶选好角度，确定立意，明确文体，自拟标题;不要套作，不得抄袭;不得泄露个人信息;不少于 800 字。</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420" w:firstLineChars="200"/>
        <w:textAlignment w:val="auto"/>
        <w:rPr>
          <w:rFonts w:hint="eastAsia" w:ascii="方正楷体简体" w:hAnsi="方正楷体简体" w:eastAsia="方正楷体简体" w:cs="方正楷体简体"/>
          <w:b/>
          <w:bCs/>
          <w:sz w:val="24"/>
          <w:szCs w:val="24"/>
          <w:highlight w:val="none"/>
          <w:shd w:val="clear" w:color="auto" w:fill="auto"/>
          <w:lang w:val="en-US" w:eastAsia="zh-CN"/>
        </w:rPr>
      </w:pPr>
      <w:r>
        <w:rPr>
          <w:rFonts w:hint="eastAsia" w:ascii="方正楷体简体" w:hAnsi="方正楷体简体" w:eastAsia="方正楷体简体" w:cs="方正楷体简体"/>
          <w:sz w:val="24"/>
          <w:szCs w:val="24"/>
          <w:lang w:val="en-US" w:eastAsia="zh-CN"/>
        </w:rPr>
        <w:t>审题立意：</w:t>
      </w: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r>
        <w:rPr>
          <w:rFonts w:hint="eastAsia" w:ascii="方正楷体简体" w:hAnsi="方正楷体简体" w:eastAsia="方正楷体简体" w:cs="方正楷体简体"/>
          <w:b/>
          <w:bCs w:val="0"/>
          <w:sz w:val="24"/>
          <w:szCs w:val="24"/>
          <w:lang w:val="en-US" w:eastAsia="zh-CN"/>
        </w:rPr>
        <w:t>六、素材积累——《&lt;论语&gt;十二章》名句应用范例</w:t>
      </w: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r>
        <w:rPr>
          <w:rFonts w:hint="eastAsia" w:ascii="方正楷体简体" w:hAnsi="方正楷体简体" w:eastAsia="方正楷体简体" w:cs="方正楷体简体"/>
          <w:b/>
          <w:bCs w:val="0"/>
          <w:sz w:val="24"/>
          <w:szCs w:val="24"/>
          <w:lang w:val="en-US" w:eastAsia="zh-CN"/>
        </w:rPr>
        <w:t>01朝闻道，夕死可矣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①刘慈欣的科幻小说《朝闻道》中有这样的幻想，有超文明生物询问地球各国的科学家，给他们知道宇宙最终奥秘的机会，但知晓后便死亡，问他们作何选择。令人震惊的是，科学家们都不约而同地选择知晓秘密然后死亡。“朝闻道，夕死可矣”，这正是孔子的哲思，其透过千年的雾障，仍光芒不减。有人可能不解，为何南仁东、焦裕禄不在伤病时歇一歇养好身体，再更长久地发光发热，而这正是因为他们的执念。信念托举他们坚定的步伐，对他们而言，在通往真理的路上，每一刻休息都是鞭笞。生命也不过信念的载体，故虽夕死而愿朝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②孔子曾说过：“朝闻道，夕死可矣。”他追求真理胜过爱惜生命，在字里行间中向我们高呼：道义是我们穷尽一生、拼尽全力所要追求的东西。对道义的追求和领悟，犹如夸父追逐空中的太阳，即使是遥不可及的梦想，也会热切地感受太阳留下的余光。亚里士多德面对德高望重的尊师柏拉图，坚定地说出了“吾爱吾师，吾更爱真理”的名言，激励着同样追求道义、追求真理的人迈出前进的步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③不惧前路的泥沼荆棘，勇于奔向真理，理想才会更加圆满。子曰“朝闻道，夕死可矣。”是王安石“度义而后动，是而不见可悔故也”的坚定；是顾方舟等医学研究人员，舍痛让自己的孩子吃下研究出的药物；是屠呦呦将抗疟药物用在自己身上，来向世界证明青蒿素对人体无害；是布鲁诺坚持日心说，最终被迫害致死；是亚里士多德“吾爱吾师，但吾更爱真理”的坚定与决然。古今无数英雄豪杰舍我其谁、越挫越勇，在追求真理的漫漫长路上艰难前行。反观当下，又有多少人对知识“浅尝辄止”，“小学而大遗”“耻于下问”，最终一事无成。所以，无论是在日常生活还是学习中，我们都要跋山涉水追求真理，为理想执着奋斗，为真理奔赴远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④坚守真理，才能有所成就。子曰：“朝闻道，夕死可矣”。孔子爱真理胜于爱生命，一生颠沛流离执著追求仁爱之道。古希腊哲学家亚里士多德师从柏拉图20多年，但当与老师的观点产生分歧时，他并没有放弃追求真理，而是喊出：“吾爱吾师，吾更爱真理！”布鲁诺坚持真理，与旧观念决裂，与反动宗教势力斗争，虽受尽折磨，但他仍以生命捍卫了日心说的观念。他们虽死在一时，却生在千古。钟南山在疫情关键时刻敢于发声，挑战权威，使老百姓看到了疫情的真实面貌。坚持真理，难免会遭遇磨难，但只有坚持了真理，才能成就功业，赢得万世的敬仰。</w:t>
      </w: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r>
        <w:rPr>
          <w:rFonts w:hint="eastAsia" w:ascii="方正楷体简体" w:hAnsi="方正楷体简体" w:eastAsia="方正楷体简体" w:cs="方正楷体简体"/>
          <w:b/>
          <w:bCs w:val="0"/>
          <w:sz w:val="24"/>
          <w:szCs w:val="24"/>
          <w:lang w:val="en-US" w:eastAsia="zh-CN"/>
        </w:rPr>
        <w:t>02君子喻于义，小人喻于利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①子曰：“君子喻于义，小人喻于利。”君子重义轻利，小人见利忘义。孔子的思想在现代社会一样发人深省。河南暴发洪水，一度经营惨淡的鸿星尔克出手捐助5000万；贵人鸟集团刚刚面临破产重组，也悄悄捐了3000万，这些民族品牌生动地诠释了民族大爱、大义与担当，“君子喻义”就如暖流一般温暖国人心。反观某些小人行为，国家尚处疫情严重之际，有人趁国之危，公然不戴口罩外出，做出过激行为，在网络上博人眼球，扰乱社会秩序；有些网络平台为了眼前利益大肆哄抬口罩价格，在网上散播谣言引发社会恐慌。“见利忘义”也在这些人身上得到生动“诠释”。追求利益不应成为伤害他人、危害社会的利刃，而只有将大义谨记于心，才能称得上“君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②子曰：“君子喻于义，小人喻于利。”早在古时，先人就为我们道出了君子之道：要重义轻利。疫情中涌现的英雄汪勇，就是很好的例子。他在危急的情况下，不顾自己的安危，免费接送医护人员下班，并且筹集物资，不求一点回报，这难道不是君子行为的最好体现吗？同样面对疫情，有的人为了谋求一己私利，制造贩卖不合格口罩，甚至一些网红、明星等公众人物，为了能得到更高的收入，也直播带货所谓的“能治好新冠肺炎的茶叶”。君子于事必辨其是非，小人于事必计其利害，这就是君子和小人的区别。我们要向英雄们看齐，始终把道义扛在肩上，把信仰记在心上。</w:t>
      </w: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r>
        <w:rPr>
          <w:rFonts w:hint="eastAsia" w:ascii="方正楷体简体" w:hAnsi="方正楷体简体" w:eastAsia="方正楷体简体" w:cs="方正楷体简体"/>
          <w:b/>
          <w:bCs w:val="0"/>
          <w:sz w:val="24"/>
          <w:szCs w:val="24"/>
          <w:lang w:val="en-US" w:eastAsia="zh-CN"/>
        </w:rPr>
        <w:t>03见贤思齐，见不贤而内自省也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在日常生活中，与优秀的人同行，及时反省自己的错误，是君子的必修课。子曰：“见贤思齐焉，见不贤而内自省也。”俗话说：近朱者赤，近墨者黑。努力修养品行，及时反思过错，是为人处世的道理，更是自我修行的真理。古有唐太宗“以铜为镜，可以正衣冠，以史为镜，可以知兴替，以人为镜，可以明得失”，创造贞观之治；孔子“三人行，必有我师焉”，成为我国伟大的思想家、教育家，传播儒学，引导后人。今有各地大学生无惧疫情跟随白衣天使勇做志愿者，致力于疫情防控工作；在河南暴雨的紧要关头，全国爱心人士集结物资，支援郑州。好的榜样驱使我们努力赶上，坏的榜样教会我们吸取教训，引以为戒。现如今，我们更应该向优秀的人看齐，自我反思，自我提升，百尺竿头，更进一步。</w:t>
      </w: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r>
        <w:rPr>
          <w:rFonts w:hint="eastAsia" w:ascii="方正楷体简体" w:hAnsi="方正楷体简体" w:eastAsia="方正楷体简体" w:cs="方正楷体简体"/>
          <w:b/>
          <w:bCs w:val="0"/>
          <w:sz w:val="24"/>
          <w:szCs w:val="24"/>
          <w:lang w:val="en-US" w:eastAsia="zh-CN"/>
        </w:rPr>
        <w:t>04人而不仁，如礼何？人而不仁，如乐何？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礼乐之身，基础在仁。子曰：“人而不仁，如礼何？人而不仁，如乐何？”懂礼知乐固然重要，但也要建立在“仁”的基础上。仁是礼乐的根本，不仁的人不能行礼乐。前段时间广受关注的北大吴谢宇弑母案和复旦投毒案的主犯，我们能说他不知礼乐吗？能考上北大、复旦，难道老师没有教过他们礼乐、做人的道理吗？懂礼知乐而酿下如此苦果，归根到底都是他们没有一颗“仁”心，没有做人的底线，没有对生命的敬畏，就算受过再好的教育，如果没有了“仁”这个基础，那些所谓的“礼乐”，只不过是对自己无用的伪装罢了。没有“仁”，何称人？</w:t>
      </w: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r>
        <w:rPr>
          <w:rFonts w:hint="eastAsia" w:ascii="方正楷体简体" w:hAnsi="方正楷体简体" w:eastAsia="方正楷体简体" w:cs="方正楷体简体"/>
          <w:b/>
          <w:bCs w:val="0"/>
          <w:sz w:val="24"/>
          <w:szCs w:val="24"/>
          <w:lang w:val="en-US" w:eastAsia="zh-CN"/>
        </w:rPr>
        <w:t>05譬如为山，未成一篑，止，吾止也。譬如平地，虽覆一篑，进，吾往也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①成功从来不是一蹴而就的，不愿播撒汗水，怎能收获果实？伟大的画家达芬奇画了三年的鸡蛋，才有了后来世界瞩目的《蒙娜丽莎》；塞罕坝祖祖辈辈三代人花了六十多年，才造就了沙漠变绿洲的奇迹。孔子说：“譬如为山，未成一篑，止，吾止也。譬如平地，虽覆一篑，进，吾往也。”成功的花，人们只惊羡她现时的明艳，然而当初她的芽儿，浸透了奋斗的泪泉，洒遍了牺牲的风雨。东京奥运会首金得主杨倩被人们调侃“趋着暑假，顺便拿个冠军”，哪有什么“顺便”啊，有的只是十几年如一日的艰苦训练，坚持、坚持、咬牙再坚持。不是所有人生来就在阳光下，大多数人只能在黑暗中不停奔跑，奔到属于自己的阳光里。不要只看到眼前的苟且，为了诗和远方，再坚持一下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②一滴滴水汇成海洋，一点点努力铸就成功。孔子曰：“譬如为山，未成一篑，止，吾止也。譬如平地，虽覆一篑，进 ，吾往也。”世人惊叹于年仅14岁的全红婵第一次参加奥运会就跳出三个满分动作，可又有谁知，成功花儿的背后是七年如一日的苦练，恰如大海中一尾游鱼，历经漫长黑暗浮出水面的刹那，持之以恒的精神终化作灿烂星空。哪有什么一蹴而就，有的只是百炼成钢。“绳锯木断，水滴石穿”，诚如斯言！涓滴之水终可磨损巨石，不是由于它力量大，而是由于昼夜不舍的滴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③成功在于坚持。伟大教育家孔子曾说：“譬如为山，未成一篑，止，吾止也。譬如平地，虽覆一篑，进，吾往也。”这告诫我们做事要持之以恒方能成功。这世间没有点石成金，有的只是久炼成刚。六小龄童拍《西游记》整整花了17年，中间的困难、挫折并未让他放弃，17年的努力，17年的坚持，孙悟空的形象才能深入人心。“一万小时定律”也指出，无论是谁，只要在某一领域潜心坚持研究一万小时，就能成为这一领域的杰出人才。由此可见，成功贵在坚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④子曰：“譬如为山，未成一篑，止，吾止也。”由此观之，半途而废终得一事无成，坚持不懈方能铸就成功。蝴蝶自由飞舞前，要经历破茧化蝶的痛苦，才能在花丛中畅游；蝉儿高声吟唱前，要在黑暗潮湿中等待四五年，才换来几个月的盛夏与光明；企鹅由水中上岸前，要先奋力沉潜，潜得越深，上岸才越轻松……所以说，成功从来都不是一蹴而就的事，而是靠持之以恒的不懈坚持换来的惊喜回报。三十年拼搏不息，几代人热泪盈眶，排球赛场上，女排姑娘们正是靠着永不言弃的精神，才收获了一次又一次的成功与荣耀，才不断给国人带来惊喜和骄傲。这不禁让我想起了一句话——勇气，不是身临千军吾往矣，而是在每一个想放弃的瞬间都没有放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⑤《论语》中有言：“譬如平地，虽覆一篑，进，吾往也。”许多事情不是一蹴而就的，大多都需要锲而不舍的精神。“草鞋书记”杨善洲，二十年耕耘，乃使荒山变青山；“敦煌女儿”樊锦诗，五十载守护，方让敦煌复辉煌。多少前辈，为心中所想而不懈奋斗，为实现抱负而不懈努力。反观“三分钟热度”那些人，缺的正是这份坚持，他们即便涉及的领域再广，也未必会有所成就。作为当代中国鲜活生命力的我们，应该向前辈们看齐，锲而不舍，接续奋斗，用青春和汗水书写时代华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⑥坚持是我们通往成功的阶梯。人贵有恒，即使“覆一篑”也将“往也”，人若不能持之以恒，即使离成功只差一步，那也必将功亏一篑。李小龙说过：“不怕练一万种招法的人，就怕把一种招法练一万遍的人。”由此可见，能够持之以恒的人是多么强大。伏尔泰说过：“要在这个世界上获得成功，就必须坚持到底，至死都不能放手。”如果说理想是路，那么坚持必定是灯，照亮夜行的路；如果说理想是灯，那么坚持必定是火，点燃熄灭的灯；如果说理想是火，那么坚持必定是石，敲出星星之火。科比正是因为能够每天在凌晨4点的洛杉矶坚持锻炼，他的篮球梦才得以实现。不要相信“人生会输在起跑线上”这样的话，只有百米短跑，才会在乎起跑线，而人生是一场马拉松，没有人会站在同一起跑线上，只有那些坚持不懈、砥砺前行的人才会赢得这场比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⑦挖掘中国神话的精神内涵可以发现，其核心便是抗争与坚持。中国人民的倔强布满了整个中华神话史，人们高度赞扬这种坚持不懈的精神。从逐日的夸父到填海的精卫，从治水的大禹到移山的愚公，他们有的取得成功，有的还在继续，有的至死不渝……“坚持”也通过神话传承烙印在中华民族的文化血脉中。看今朝，“北斗”巡天是一代代航天人的倔强，中华“天眼”是一代代科技工作者的坚守。子曰：“譬如为山，未成一篑，止，吾止也；譬如平地，虽覆一篑，进，吾往也。”在通往远方的路途中，你可以没有移山填海的豪情，但你一定要有持之以恒的决心与毅力。因为坚持，所以一直在成功的路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⑧万世先师孔子曾说过，“譬如为山，未成一篑，止，吾止也。譬如平地，虽覆一篑，进，吾往也。”这句话告诉我们，做事要有恒心，不可“一日曝十日寒”。“世界上最大的人工林海”――塞罕坝，是从“林一代”到“林三代”的50余载躬耕不息、植树不止才建起来的“中国绿”；500米口径球面射电望远镜“天眼”，是南仁东等工程师历经24年、 8000多个日夜的心无旁骛、执着追梦才镌刻出的世界天文史新高度；东京奥运会上荣获女子举重49公斤决赛金牌的侯志慧，是历经7年的痛苦煎熬、不懈追求才有了一举夺魁的风光无限。人生的起点并不重要，重要的是持之以恒的态度，是无论前路多么艰难险阻都决不后退、勇往直前的坚定信念。</w:t>
      </w: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r>
        <w:rPr>
          <w:rFonts w:hint="eastAsia" w:ascii="方正楷体简体" w:hAnsi="方正楷体简体" w:eastAsia="方正楷体简体" w:cs="方正楷体简体"/>
          <w:b/>
          <w:bCs w:val="0"/>
          <w:sz w:val="24"/>
          <w:szCs w:val="24"/>
          <w:lang w:val="en-US" w:eastAsia="zh-CN"/>
        </w:rPr>
        <w:t>06君子食无求饱，居无求安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子曰：“君子食无求饱，居无求安。”揆诸当下，单身母亲陈慧在摆摊时不忘写作，在喧闹的菜市场里，她独守着自己的一方精神净土；北大数学天才韦东奕在数学世界里如鱼得水，舒适游弋，但在现实里，仅靠三个馒头一桶水生存下去；科学院工学博士黄国平幼时生活艰难，把书读下去成为了他活下去的精神支柱……正如孔子评价颜回：“一箪食，一瓢饮，在陋巷，人不堪其忧，回也不改其乐。贤哉回也！”可见，君子应重精神轻物质，要懂得人生不只有眼前的苟且，还有诗和远方。</w:t>
      </w: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r>
        <w:rPr>
          <w:rFonts w:hint="eastAsia" w:ascii="方正楷体简体" w:hAnsi="方正楷体简体" w:eastAsia="方正楷体简体" w:cs="方正楷体简体"/>
          <w:b/>
          <w:bCs w:val="0"/>
          <w:sz w:val="24"/>
          <w:szCs w:val="24"/>
          <w:lang w:val="en-US" w:eastAsia="zh-CN"/>
        </w:rPr>
        <w:t>07质胜文则野，文胜质则史。文质彬彬，然后君子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①子曰：“质胜文则野，文胜质则史。文质彬彬，然后君子。”这是孔夫子几千年前对弟子们的谆谆教导，告诉人们做人做事要文采与质朴兼备，而且要配合适当，否则就会显得粗俗或浮夸。打开时空之门，夫子的话语放在2000年后的今天也同样适用。比如曾经爆红的丁真，这个藏族少年走红网络，只是因为他质朴的笑容，后来他努力学习文化知识，竟然一路走到了联合国的演讲台上，如果他一直靠“质朴的笑容”吃饭，又怎能获得更宽更广的舞台呢？再比如前段时间网友们疯狂转发的“人类高质量男性”视频，这个自称高质量的人，虽然言行举止都显得十分文雅，但却招致了不少骂声，网友们的评价多是“虚假”“做作”，这不就是“文胜质则史”最好的写照吗？因此在我们日常的学习生活中，一定要协调好“文”与“质”的关系，争取成为文质彬彬的君子。</w:t>
      </w: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r>
        <w:rPr>
          <w:rFonts w:hint="eastAsia" w:ascii="方正楷体简体" w:hAnsi="方正楷体简体" w:eastAsia="方正楷体简体" w:cs="方正楷体简体"/>
          <w:b/>
          <w:bCs w:val="0"/>
          <w:sz w:val="24"/>
          <w:szCs w:val="24"/>
          <w:lang w:val="en-US" w:eastAsia="zh-CN"/>
        </w:rPr>
        <w:t>08士不可以不弘毅，任重而道远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①青年者，国之魂也。我辈青年，应肩负起时代的使命，在各自的领域发光发热。坚守文化，钟芳蓉唯有热爱可抵岁月漫长；科技强国，曹原仰望星空踏上《自然》；铸就重器，“神舟”团队将梦想写在浩瀚宇宙。前辈尚有如此之势，我辈定当砥砺前行。《论语·泰伯》有言：“士不可以不弘毅，任重而道远。”我们生于盛世，定当不负盛世，作为新时代青年，吾辈必以青年之姿， “为天地立心，为生民立命，为往圣继绝学，为万世开太平”，浮舟沧海，立马昆仑！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②“路漫漫其修远兮，吾将上下而求索。”心中有光，即使前方布满乌云，天空依然蔚蓝如初；心中有韧，即使身处逆境，也会扶摇直上；心中有志，即使眼前充满苟且，也有诗和远方。“士不可以不弘毅，任重而道远。”“天眼望空”少不了南仁东为梦想洒下的汗水，“禾下乘凉”少不了袁隆平对志向的坚定，“核潜下水”少不了黄旭华对理想的钻研探索。“死而后已，不亦远乎？”千淘万漉虽辛苦，吹尽狂沙始到金。成功总是垂青于有准备的人，首次参赛的全红婵一鸣惊人，清华才女杨倩力挽狂澜扭转比分，奥运冠军庞伟再次参奥，披荆斩棘，不负众望，满载而归。心中志向，为国担当，既然选择了远方，便只顾风雨兼程，哪怕道阻且长、任重道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③曾子曾说：“士不可以不弘毅，任重而道远。仁以为已任，不亦重乎？死而后已，不亦远乎？”我们都应坚定自己的理想信念，勇做时代的逐梦人！袁隆平院士倾注了毕生心血研究杂交水稻，禾下乘凉梦，一梦逐一生，杂交水稻的研究解决了我们的温饱问题，为国家做出了巨大贡献。疫情期间的张定宇院长，即使身患渐冻症，仍奋战在抗疫一线，与时间赛跑，与生命赛跑，尽心竭力地为人民的健康做出他自己最大的努力，坚持着他对医学真理的毕生追求。平凡无奇并不可怕，最怕自己一生碌碌无为，还安慰自己说平凡可贵。有志者事竟成，让我们共同坚定理想，坚定信念，去奔赴下一场山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④“士不可以不弘毅，任重而道远。”君子不可以没有远大志向，因为责任重大且道路遥远。古有孔子为推行仁政，用毕生精力游历列国，最后著成《春秋》彪炳史册；李时珍为民生康健，用三十年写完《本草纲目》，直到去世也没有看到刻完的新书。今有志愿军为捍卫领土，出征朝鲜；南仁东为科技强国，夜以继日，坚守天眼；钟南山为抗击疫情，临危受命，抗战前线。中华民族自古以来有千千万万志向远大、意志坚强的英雄。正可谓一代人有一代人的长征，一代人有一代人的使命。作为新时代的少年，我们要继承这种勇担重任的精神，即刻出发，不畏前路艰辛，做心里有火、眼里有光的青年人，担起新时代赋予我们的责任，坚定向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⑤曾子说：“士不可以不弘毅，任重而道远。仁以为己任，不亦重乎？死而后已，不亦远乎？”可见，要担当大任就当志向远大，意志坚定。回顾往昔，革命志士陈独秀之子陈延年被反动派包围，他为掩护其他人逃跑，以桌椅板凳与敌搏斗，不幸被捕。他的弟弟陈乔年为继承长兄遗志，接过陈延年的任务，在牺牲前，陈乔年十分乐观地说：“让我们的子孙后代享受前人披荆斩棘的幸福吧！”展望今朝，新冠疫情暴发，钟南山院士冲锋在前，建言献策，毅然踏上了前往疫情最严峻的武汉，一路奔波不知疲倦，满腔责任为国为民。他们将生死置之度外，为了祖国和人民英勇战斗；他们主动接过历史的重任，尽管路途遥远曲折，依旧怀揣远大志向，意志从未动摇。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textAlignment w:val="auto"/>
        <w:rPr>
          <w:rFonts w:hint="eastAsia" w:ascii="方正楷体简体" w:hAnsi="方正楷体简体" w:eastAsia="方正楷体简体" w:cs="方正楷体简体"/>
          <w:b/>
          <w:bCs w:val="0"/>
          <w:sz w:val="24"/>
          <w:szCs w:val="24"/>
          <w:lang w:val="en-US" w:eastAsia="zh-CN"/>
        </w:rPr>
      </w:pPr>
      <w:r>
        <w:rPr>
          <w:rFonts w:hint="eastAsia" w:ascii="方正楷体简体" w:hAnsi="方正楷体简体" w:eastAsia="方正楷体简体" w:cs="方正楷体简体"/>
          <w:b/>
          <w:bCs w:val="0"/>
          <w:sz w:val="24"/>
          <w:szCs w:val="24"/>
          <w:lang w:val="en-US" w:eastAsia="zh-CN"/>
        </w:rPr>
        <w:t>素材积累——《大学之道》名句应用范例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应用举例1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没有发自肺腑、专心如一的热爱，怎能有废寝忘食、尽心竭力的付出？没有臻于至善、超今冠古的追求，怎能有出类拔萃、巧夺天工的卓越？没有冰心一片、物我两忘的境界，怎能有雷打不动、脚踏实地的笃实？工匠精神中所深藏的，有格物致知、正心诚意的生命哲学，也有技进乎道、超然达观的人生信念。各行业各领域的巧手工匠们正是践行了“正心诚意”“格物致知”“修齐治平”的要求，在自己的位置上发光发热，为社会作出贡献，实现了自己的人生价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应用举例2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我有一壶酒，足以慰风尘，尽倾江海里，赠饮天下人。吾辈青年应当格物致知，修身养性，有益于国，共圆大同！研制青蒿素救治疟疾患者的屠呦呦，钻研杂交水稻解决广大群众粮食问题的袁隆平，将生命献给高原的钟扬，在平凡岗位上做贡献的张秉贵……他们的一生其实都在各自的领域付出、进取着，这其实就是“正心诚意、格物致知”；他们这样做的目的，并非局限于个人的得失，而是放眼于社会、国家，这就是他们的“修齐治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方正楷体简体" w:hAnsi="方正楷体简体" w:eastAsia="方正楷体简体" w:cs="方正楷体简体"/>
          <w:sz w:val="24"/>
          <w:szCs w:val="24"/>
          <w:lang w:val="en-US" w:eastAsia="zh-CN"/>
        </w:rPr>
      </w:pP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iti SC Medium">
    <w:altName w:val="宋体"/>
    <w:panose1 w:val="02000000000000000000"/>
    <w:charset w:val="86"/>
    <w:family w:val="auto"/>
    <w:pitch w:val="default"/>
    <w:sig w:usb0="00000000" w:usb1="00000000" w:usb2="00000000" w:usb3="00000000" w:csb0="203E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汉语拼音">
    <w:altName w:val="Segoe Print"/>
    <w:panose1 w:val="00000000000000000000"/>
    <w:charset w:val="00"/>
    <w:family w:val="swiss"/>
    <w:pitch w:val="default"/>
    <w:sig w:usb0="00000000" w:usb1="00000000" w:usb2="00000008" w:usb3="00000000" w:csb0="000001FF" w:csb1="00000000"/>
  </w:font>
  <w:font w:name="方正粗黑宋简体">
    <w:panose1 w:val="02000000000000000000"/>
    <w:charset w:val="86"/>
    <w:family w:val="auto"/>
    <w:pitch w:val="default"/>
    <w:sig w:usb0="A00002BF" w:usb1="184F6CFA" w:usb2="00000012"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方正喵呜体">
    <w:panose1 w:val="02010600010101010101"/>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正中黑简体">
    <w:panose1 w:val="02000500000000000000"/>
    <w:charset w:val="86"/>
    <w:family w:val="auto"/>
    <w:pitch w:val="default"/>
    <w:sig w:usb0="A00002BF" w:usb1="184F6CFA" w:usb2="00000012" w:usb3="00000000" w:csb0="00040001" w:csb1="00000000"/>
  </w:font>
  <w:font w:name="方正楷体繁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t"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图片 4" o:spid="_x0000_s2049" o:spt="75" alt="学科网 zxxk.com" type="#_x0000_t75" style="position:absolute;left:0pt;margin-left:351pt;margin-top:8.45pt;height:0.75pt;width:0.7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pPr>
      <w:pBdr>
        <w:bottom w:val="none" w:color="auto" w:sz="0" w:space="1"/>
      </w:pBdr>
      <w:snapToGrid w:val="0"/>
      <w:rPr>
        <w:rFonts w:ascii="Times New Roman" w:hAnsi="Times New Roman" w:eastAsia="宋体"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3EE58"/>
    <w:multiLevelType w:val="singleLevel"/>
    <w:tmpl w:val="6683EE5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HorizontalSpacing w:val="106"/>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xNzI1M2Y5NjQ2OGI3YzRkNTFiMDU4YmQ0MmY4OTMifQ=="/>
  </w:docVars>
  <w:rsids>
    <w:rsidRoot w:val="00363227"/>
    <w:rsid w:val="0001360E"/>
    <w:rsid w:val="00041561"/>
    <w:rsid w:val="00051F46"/>
    <w:rsid w:val="000D38AA"/>
    <w:rsid w:val="000D7007"/>
    <w:rsid w:val="000E4A0D"/>
    <w:rsid w:val="00146953"/>
    <w:rsid w:val="0027067E"/>
    <w:rsid w:val="002771D2"/>
    <w:rsid w:val="002E56FE"/>
    <w:rsid w:val="00363227"/>
    <w:rsid w:val="0040402F"/>
    <w:rsid w:val="004151FC"/>
    <w:rsid w:val="0047331D"/>
    <w:rsid w:val="00486104"/>
    <w:rsid w:val="0056487D"/>
    <w:rsid w:val="006E406D"/>
    <w:rsid w:val="0085328A"/>
    <w:rsid w:val="009035F2"/>
    <w:rsid w:val="00913910"/>
    <w:rsid w:val="00B205AE"/>
    <w:rsid w:val="00BF2518"/>
    <w:rsid w:val="00BF4AD7"/>
    <w:rsid w:val="00C02FC6"/>
    <w:rsid w:val="00C2613D"/>
    <w:rsid w:val="00DD0D58"/>
    <w:rsid w:val="025A3F67"/>
    <w:rsid w:val="02786DD6"/>
    <w:rsid w:val="05004064"/>
    <w:rsid w:val="073B5728"/>
    <w:rsid w:val="079F260F"/>
    <w:rsid w:val="09C259AE"/>
    <w:rsid w:val="0AB672DC"/>
    <w:rsid w:val="0F11291A"/>
    <w:rsid w:val="189A40BD"/>
    <w:rsid w:val="1CB6208F"/>
    <w:rsid w:val="1D3E1743"/>
    <w:rsid w:val="25F76CB4"/>
    <w:rsid w:val="285B1692"/>
    <w:rsid w:val="298727B1"/>
    <w:rsid w:val="2CF27CC4"/>
    <w:rsid w:val="2F6841A3"/>
    <w:rsid w:val="31B35A2F"/>
    <w:rsid w:val="335E68D6"/>
    <w:rsid w:val="34CA1B4F"/>
    <w:rsid w:val="3A52424B"/>
    <w:rsid w:val="41535373"/>
    <w:rsid w:val="423274B5"/>
    <w:rsid w:val="424301D6"/>
    <w:rsid w:val="44AA5E4B"/>
    <w:rsid w:val="44DF1210"/>
    <w:rsid w:val="450F60AC"/>
    <w:rsid w:val="47146F72"/>
    <w:rsid w:val="47A66A38"/>
    <w:rsid w:val="486509BA"/>
    <w:rsid w:val="48A77F41"/>
    <w:rsid w:val="491E20F0"/>
    <w:rsid w:val="49F45C33"/>
    <w:rsid w:val="4F754230"/>
    <w:rsid w:val="531111C3"/>
    <w:rsid w:val="5D654272"/>
    <w:rsid w:val="61DD5F0C"/>
    <w:rsid w:val="667869C9"/>
    <w:rsid w:val="67C329CE"/>
    <w:rsid w:val="688B0C92"/>
    <w:rsid w:val="6A4E669C"/>
    <w:rsid w:val="6BEC2172"/>
    <w:rsid w:val="6C053E08"/>
    <w:rsid w:val="6CAA31D7"/>
    <w:rsid w:val="715206FF"/>
    <w:rsid w:val="73E55704"/>
    <w:rsid w:val="74AB4C6B"/>
    <w:rsid w:val="75750858"/>
    <w:rsid w:val="775443C7"/>
    <w:rsid w:val="79B57787"/>
    <w:rsid w:val="7B3E03C1"/>
    <w:rsid w:val="7CC65869"/>
    <w:rsid w:val="7E066F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widowControl w:val="0"/>
      <w:spacing w:before="0" w:beforeAutospacing="1" w:after="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uiPriority w:val="99"/>
    <w:rPr>
      <w:rFonts w:ascii="宋体" w:hAnsi="宋体" w:cs="宋体"/>
      <w:szCs w:val="21"/>
      <w:lang w:val="zh-CN" w:bidi="zh-CN"/>
    </w:rPr>
  </w:style>
  <w:style w:type="paragraph" w:styleId="4">
    <w:name w:val="Plain Text"/>
    <w:basedOn w:val="1"/>
    <w:qFormat/>
    <w:uiPriority w:val="99"/>
    <w:pPr>
      <w:widowControl w:val="0"/>
      <w:jc w:val="both"/>
    </w:pPr>
    <w:rPr>
      <w:rFonts w:ascii="宋体" w:hAnsi="Courier New" w:cs="Courier New" w:eastAsiaTheme="minorEastAsia"/>
      <w:kern w:val="2"/>
      <w:sz w:val="21"/>
      <w:szCs w:val="21"/>
      <w:lang w:val="en-US" w:eastAsia="zh-CN" w:bidi="ar-SA"/>
    </w:rPr>
  </w:style>
  <w:style w:type="paragraph" w:styleId="5">
    <w:name w:val="Balloon Text"/>
    <w:basedOn w:val="1"/>
    <w:link w:val="15"/>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22"/>
    <w:rPr>
      <w:b/>
    </w:rPr>
  </w:style>
  <w:style w:type="character" w:styleId="11">
    <w:name w:val="Hyperlink"/>
    <w:basedOn w:val="9"/>
    <w:unhideWhenUsed/>
    <w:qFormat/>
    <w:uiPriority w:val="99"/>
    <w:rPr>
      <w:color w:val="0000FF"/>
      <w:u w:val="single"/>
    </w:rPr>
  </w:style>
  <w:style w:type="character" w:customStyle="1" w:styleId="13">
    <w:name w:val="页眉 字符"/>
    <w:basedOn w:val="9"/>
    <w:link w:val="7"/>
    <w:qFormat/>
    <w:uiPriority w:val="99"/>
    <w:rPr>
      <w:sz w:val="18"/>
      <w:szCs w:val="18"/>
    </w:rPr>
  </w:style>
  <w:style w:type="character" w:customStyle="1" w:styleId="14">
    <w:name w:val="页脚 字符"/>
    <w:basedOn w:val="9"/>
    <w:link w:val="6"/>
    <w:qFormat/>
    <w:uiPriority w:val="99"/>
    <w:rPr>
      <w:sz w:val="18"/>
      <w:szCs w:val="18"/>
    </w:rPr>
  </w:style>
  <w:style w:type="character" w:customStyle="1" w:styleId="15">
    <w:name w:val="批注框文本 字符"/>
    <w:basedOn w:val="9"/>
    <w:link w:val="5"/>
    <w:semiHidden/>
    <w:qFormat/>
    <w:uiPriority w:val="99"/>
    <w:rPr>
      <w:sz w:val="18"/>
      <w:szCs w:val="18"/>
    </w:rPr>
  </w:style>
  <w:style w:type="character" w:customStyle="1" w:styleId="16">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7B75232B38-A165-1FB7-499C-2E1C792CACB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7B75232B38-A165-1FB7-499C-2E1C792CACB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7469</Words>
  <Characters>7505</Characters>
  <Lines>0</Lines>
  <Paragraphs>0</Paragraphs>
  <ScaleCrop>false</ScaleCrop>
  <LinksUpToDate>false</LinksUpToDate>
  <CharactersWithSpaces>8375</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2019-12-17T03:45:00Z</dcterms:created>
  <dc:creator>高三015</dc:creator>
  <cp:lastModifiedBy>Administrator</cp:lastModifiedBy>
  <dcterms:modified xsi:type="dcterms:W3CDTF">2024-07-03T01:36:58Z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2052-10.1.0.6065</vt:lpwstr>
  </property>
</Properties>
</file>