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《登泰山记》知识梳理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文化常识积累（判断下列说法的正误）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1．封禅：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封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为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祭天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（指古代帝王在泰山上筑坛祭天）;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禅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为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祭地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（指古代帝王在泰山下梁父山上辟场祭地），即古代帝王祭祀天地的典礼。封禅的理论起源于战国时代的齐国、鲁国，第一个举行大规模封禅仪式的帝王是秦始皇。</w:t>
      </w:r>
      <w:r>
        <w:rPr>
          <w:rFonts w:hint="eastAsia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2．五鼓：古代一夜分甲、乙、丙、丁、戊五段，分别为一鼓、二鼓、三鼓、四鼓、五鼓，亦云一更、二更、三更、四更、五更。课文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戊申晦，五鼓，与子颍坐日观亭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中的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五鼓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，即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五更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（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3．阴阳：指日光的向背，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向日为阳，背日为阴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，在地理上就得出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山南为阳，水南为阳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的说法。文中的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泰山之阳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，就是指泰山的南面。</w:t>
      </w:r>
      <w:r>
        <w:rPr>
          <w:rFonts w:hint="eastAsia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二、一词多义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1．阴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1）其阴，济水东流</w:t>
      </w:r>
      <w:r>
        <w:rPr>
          <w:rFonts w:hint="eastAsia"/>
          <w:lang w:val="en-US" w:eastAsia="zh-CN"/>
        </w:rPr>
        <w:t xml:space="preserve">                                                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2）朝晖夕阴，气象万千（《岳阳楼记》</w:t>
      </w:r>
      <w:r>
        <w:rPr>
          <w:rFonts w:hint="eastAsia"/>
          <w:lang w:val="en-US" w:eastAsia="zh-CN"/>
        </w:rPr>
        <w:t>）                              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3）阴相与谋劫单于母阙氏归汉（班固《苏武传》</w:t>
      </w:r>
      <w:r>
        <w:rPr>
          <w:rFonts w:hint="eastAsia"/>
          <w:lang w:val="en-US" w:eastAsia="zh-CN"/>
        </w:rPr>
        <w:t>）                     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2．乘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1）因利乘便，宰割天下（贾谊《过秦论》</w:t>
      </w:r>
      <w:r>
        <w:rPr>
          <w:rFonts w:hint="eastAsia"/>
          <w:lang w:val="en-US" w:eastAsia="zh-CN"/>
        </w:rPr>
        <w:t>）                           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2）乘纤离之马，建翠凤之旗（李斯《谏逐客书》</w:t>
      </w:r>
      <w:r>
        <w:rPr>
          <w:rFonts w:hint="eastAsia"/>
          <w:lang w:val="en-US" w:eastAsia="zh-CN"/>
        </w:rPr>
        <w:t>）                     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3）乘彼境垣（《氓》</w:t>
      </w:r>
      <w:r>
        <w:rPr>
          <w:rFonts w:hint="eastAsia"/>
          <w:lang w:val="en-US" w:eastAsia="zh-CN"/>
        </w:rPr>
        <w:t>）                                              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4）聊乘化以归尽（陶渊明《归去来兮辞并序》</w:t>
      </w:r>
      <w:r>
        <w:rPr>
          <w:rFonts w:hint="eastAsia"/>
          <w:lang w:val="en-US" w:eastAsia="zh-CN"/>
        </w:rPr>
        <w:t>）                       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5）千乘之国，摄乎大国之间（《子路、曾皙、冉有、公西华侍坐》</w:t>
      </w:r>
      <w:r>
        <w:rPr>
          <w:rFonts w:hint="eastAsia"/>
          <w:lang w:val="en-US" w:eastAsia="zh-CN"/>
        </w:rPr>
        <w:t>）      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6）自京师乘风雪……至于泰安</w:t>
      </w:r>
      <w:r>
        <w:rPr>
          <w:rFonts w:hint="eastAsia"/>
          <w:lang w:val="en-US" w:eastAsia="zh-CN"/>
        </w:rPr>
        <w:t xml:space="preserve">                                       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default"/>
          <w:b/>
          <w:bCs/>
          <w:lang w:val="en-US" w:eastAsia="zh-CN"/>
        </w:rPr>
        <w:t>把下面的句子翻译成现代汉语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1）余始循以入，道少半，越中岭，复循西谷，遂至其巅。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译文：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（2）回视日观以西峰，或得日或否，绛皓驳色，而皆若偻。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译文：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四、文言基础训练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对下列加点词的解释，不正确的一项是</w:t>
      </w:r>
      <w:r>
        <w:rPr>
          <w:rFonts w:hint="eastAsia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A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自京师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乘</w:t>
      </w:r>
      <w:r>
        <w:rPr>
          <w:rFonts w:hint="default"/>
          <w:lang w:val="en-US" w:eastAsia="zh-CN"/>
        </w:rPr>
        <w:t>风雪</w:t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乘：冒</w:t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绛皓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驳</w:t>
      </w:r>
      <w:r>
        <w:rPr>
          <w:rFonts w:hint="default"/>
          <w:lang w:val="en-US" w:eastAsia="zh-CN"/>
        </w:rPr>
        <w:t>色，而皆若偻</w:t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>驳：杂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C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其远古刻尽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漫失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漫失：流失</w:t>
      </w: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道中迷雾冰滑，磴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几</w:t>
      </w:r>
      <w:r>
        <w:rPr>
          <w:rFonts w:hint="default"/>
          <w:lang w:val="en-US" w:eastAsia="zh-CN"/>
        </w:rPr>
        <w:t>不可登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几：几乎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下列各句中，加点词的意义和用法相同的一项是</w:t>
      </w:r>
      <w:r>
        <w:rPr>
          <w:rFonts w:hint="eastAsia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A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余始循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以</w:t>
      </w:r>
      <w:r>
        <w:rPr>
          <w:rFonts w:hint="default"/>
          <w:lang w:val="en-US" w:eastAsia="zh-CN"/>
        </w:rPr>
        <w:t>入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default"/>
          <w:lang w:val="en-US" w:eastAsia="zh-CN"/>
        </w:rPr>
        <w:t>不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以</w:t>
      </w:r>
      <w:r>
        <w:rPr>
          <w:rFonts w:hint="default"/>
          <w:lang w:val="en-US" w:eastAsia="zh-CN"/>
        </w:rPr>
        <w:t>物喜，不以己悲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B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有红光，动摇承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之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default"/>
          <w:lang w:val="en-US" w:eastAsia="zh-CN"/>
        </w:rPr>
        <w:t>蚓无爪牙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之</w:t>
      </w:r>
      <w:r>
        <w:rPr>
          <w:rFonts w:hint="default"/>
          <w:lang w:val="en-US" w:eastAsia="zh-CN"/>
        </w:rPr>
        <w:t>利，筋骨之强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C</w:t>
      </w:r>
      <w:r>
        <w:rPr>
          <w:rFonts w:hint="eastAsia"/>
          <w:lang w:val="en-US" w:eastAsia="zh-CN"/>
        </w:rPr>
        <w:t>.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其</w:t>
      </w:r>
      <w:r>
        <w:rPr>
          <w:rFonts w:hint="default"/>
          <w:lang w:val="en-US" w:eastAsia="zh-CN"/>
        </w:rPr>
        <w:t>远古刻尽漫失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其</w:t>
      </w:r>
      <w:r>
        <w:rPr>
          <w:rFonts w:hint="default"/>
          <w:lang w:val="en-US" w:eastAsia="zh-CN"/>
        </w:rPr>
        <w:t>皆出于此乎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D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顺流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而</w:t>
      </w:r>
      <w:r>
        <w:rPr>
          <w:rFonts w:hint="default"/>
          <w:lang w:val="en-US" w:eastAsia="zh-CN"/>
        </w:rPr>
        <w:t>东也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default"/>
          <w:lang w:val="en-US" w:eastAsia="zh-CN"/>
        </w:rPr>
        <w:t>自其不变者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而</w:t>
      </w:r>
      <w:r>
        <w:rPr>
          <w:rFonts w:hint="default"/>
          <w:lang w:val="en-US" w:eastAsia="zh-CN"/>
        </w:rPr>
        <w:t>观之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下列句中加点的词，与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明烛天南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中的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烛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用法相同的一项是</w:t>
      </w:r>
      <w:r>
        <w:rPr>
          <w:rFonts w:hint="eastAsia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A</w:t>
      </w:r>
      <w:r>
        <w:rPr>
          <w:rFonts w:hint="eastAsia"/>
          <w:lang w:val="en-US" w:eastAsia="zh-CN"/>
        </w:rPr>
        <w:t>.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师</w:t>
      </w:r>
      <w:r>
        <w:rPr>
          <w:rFonts w:hint="default"/>
          <w:lang w:val="en-US" w:eastAsia="zh-CN"/>
        </w:rPr>
        <w:t>道之不传也久矣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侣</w:t>
      </w:r>
      <w:r>
        <w:rPr>
          <w:rFonts w:hint="default"/>
          <w:lang w:val="en-US" w:eastAsia="zh-CN"/>
        </w:rPr>
        <w:t>鱼虾而友麋鹿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C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不如登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高</w:t>
      </w:r>
      <w:r>
        <w:rPr>
          <w:rFonts w:hint="default"/>
          <w:lang w:val="en-US" w:eastAsia="zh-CN"/>
        </w:rPr>
        <w:t>之博见也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其阴，济水</w:t>
      </w:r>
      <w:r>
        <w:rPr>
          <w:rFonts w:hint="default" w:asciiTheme="minorAscii" w:hAnsiTheme="minorAscii" w:eastAsiaTheme="minorEastAsia"/>
          <w:sz w:val="21"/>
          <w:em w:val="dot"/>
          <w:lang w:val="en-US" w:eastAsia="zh-CN"/>
        </w:rPr>
        <w:t>东</w:t>
      </w:r>
      <w:r>
        <w:rPr>
          <w:rFonts w:hint="default"/>
          <w:lang w:val="en-US" w:eastAsia="zh-CN"/>
        </w:rPr>
        <w:t>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 xml:space="preserve">下列句子中，不是判断句的一项是 </w:t>
      </w:r>
      <w:r>
        <w:rPr>
          <w:rFonts w:hint="eastAsia"/>
          <w:lang w:val="en-US" w:eastAsia="zh-CN"/>
        </w:rPr>
        <w:t>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当其南北分者，古长城也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中谷绕泰安城下，郦道元所谓环水也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稍见云中白若樽蒲数十立者，山也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今所经中岭及山巅，崖限当道者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五、名句默写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秦观的《鹊桥仙》用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纤云弄巧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表现出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纤云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所织图案的样式美，《登泰山记》用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____，___________________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，表现出日出之时天边之云的色彩美。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2.《登泰山记》中描写刚刚升起的太阳的颜色是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，而沐浴在朝阳中的日观峰以西山峰的颜色则是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</w:t>
      </w:r>
      <w:r>
        <w:rPr>
          <w:rFonts w:hint="eastAsia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在姚鼐的《登泰山记》中，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______________________，______________________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两句，概括了作者与友人寒冬登泰山途中的困难与艰辛。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姚鼐在《登泰山记》中用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_____________________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和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_____________________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分别写出了日出前后群峰的形态，运用比喻，生动传神。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5．天气是古代诗文中经常出现的描写对象，比如李清照的《声声慢》中的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_____________________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，寥寥数字便勾勒出天气的变化无常；在姚鼐的《登泰山记》中，写在泰山顶上等待日出时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_______________________</w:t>
      </w:r>
      <w:bookmarkStart w:id="0" w:name="_GoBack"/>
      <w:bookmarkEnd w:id="0"/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，突显了天气的恶劣。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姚鼐《登泰山记》中的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______________________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句写出了登上泰山之巅所看到的山间云雾温柔飘逸美的特殊神韵，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______________________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句把太阳初升时跃动而雄浑的形象表现得气势磅礴，奔放豪迈。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宋体" w:hAnsi="宋体" w:eastAsia="宋体" w:cs="宋体"/>
          <w:b/>
          <w:i w:val="0"/>
          <w:sz w:val="21"/>
          <w:lang w:val="en-US" w:eastAsia="zh-CN"/>
        </w:rPr>
      </w:pPr>
      <w:r>
        <w:rPr>
          <w:rFonts w:hint="default"/>
          <w:lang w:val="en-US" w:eastAsia="zh-CN"/>
        </w:rPr>
        <w:t>7."雪"是诗歌中常见的意象，但有时真假难分，如姚鼐《登泰山记》中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______________________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句描绘了雪光照亮了天空的景色，苏轼《念奴娇·赤壁怀古》中</w:t>
      </w:r>
      <w:r>
        <w:rPr>
          <w:rFonts w:hint="eastAsia"/>
          <w:lang w:val="en-US" w:eastAsia="zh-CN"/>
        </w:rPr>
        <w:t>“</w:t>
      </w:r>
      <w:r>
        <w:rPr>
          <w:rFonts w:hint="eastAsia"/>
          <w:sz w:val="21"/>
          <w:szCs w:val="21"/>
        </w:rPr>
        <w:t>_____________________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句则以雪写浪花。</w:t>
      </w:r>
    </w:p>
    <w:sectPr>
      <w:pgSz w:w="11906" w:h="16838"/>
      <w:pgMar w:top="1213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1C3B6"/>
    <w:multiLevelType w:val="singleLevel"/>
    <w:tmpl w:val="C5E1C3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TVjZDlhYzAzYjVkMTE4MTk2MmRhODE0MDk5MjEifQ=="/>
  </w:docVars>
  <w:rsids>
    <w:rsidRoot w:val="00000000"/>
    <w:rsid w:val="205C4AEE"/>
    <w:rsid w:val="34C637F3"/>
    <w:rsid w:val="358E1B44"/>
    <w:rsid w:val="399D4642"/>
    <w:rsid w:val="41684344"/>
    <w:rsid w:val="44F45B18"/>
    <w:rsid w:val="4A45558A"/>
    <w:rsid w:val="4BE423CA"/>
    <w:rsid w:val="66FA02B8"/>
    <w:rsid w:val="6EE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1331</Words>
  <Characters>1545</Characters>
  <Lines>0</Lines>
  <Paragraphs>0</Paragraphs>
  <TotalTime>2</TotalTime>
  <ScaleCrop>false</ScaleCrop>
  <LinksUpToDate>false</LinksUpToDate>
  <CharactersWithSpaces>2067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浪懿</cp:lastModifiedBy>
  <dcterms:modified xsi:type="dcterms:W3CDTF">2024-07-04T01:50:20Z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91ED057B57C74A9CB7E08A064847DEF9_12</vt:lpwstr>
  </property>
</Properties>
</file>