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D39CA">
      <w:pPr>
        <w:pageBreakBefore w:val="0"/>
        <w:widowControl w:val="0"/>
        <w:kinsoku/>
        <w:wordWrap/>
        <w:topLinePunct w:val="0"/>
        <w:bidi w:val="0"/>
        <w:spacing w:line="360" w:lineRule="auto"/>
        <w:jc w:val="center"/>
        <w:rPr>
          <w:rFonts w:hint="default" w:ascii="Times New Roman" w:hAnsi="Times New Roman" w:eastAsia="黑体" w:cs="黑体"/>
          <w:color w:val="auto"/>
          <w:sz w:val="28"/>
          <w:szCs w:val="28"/>
          <w:lang w:val="en-US"/>
        </w:rPr>
      </w:pPr>
      <w:r>
        <w:rPr>
          <w:rFonts w:hint="eastAsia" w:ascii="Times New Roman" w:hAnsi="Times New Roman" w:eastAsia="黑体" w:cs="黑体"/>
          <w:color w:val="auto"/>
          <w:sz w:val="28"/>
          <w:szCs w:val="28"/>
          <w:lang w:val="zh-CN"/>
        </w:rPr>
        <w:drawing>
          <wp:anchor distT="0" distB="0" distL="114300" distR="114300" simplePos="0" relativeHeight="251659264" behindDoc="0" locked="0" layoutInCell="1" allowOverlap="1">
            <wp:simplePos x="0" y="0"/>
            <wp:positionH relativeFrom="page">
              <wp:posOffset>10756900</wp:posOffset>
            </wp:positionH>
            <wp:positionV relativeFrom="topMargin">
              <wp:posOffset>11455400</wp:posOffset>
            </wp:positionV>
            <wp:extent cx="381000" cy="431800"/>
            <wp:effectExtent l="0" t="0" r="0" b="6350"/>
            <wp:wrapNone/>
            <wp:docPr id="100080" name="图片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0" name="图片 100080"/>
                    <pic:cNvPicPr>
                      <a:picLocks noChangeAspect="1"/>
                    </pic:cNvPicPr>
                  </pic:nvPicPr>
                  <pic:blipFill>
                    <a:blip r:embed="rId6"/>
                    <a:stretch>
                      <a:fillRect/>
                    </a:stretch>
                  </pic:blipFill>
                  <pic:spPr>
                    <a:xfrm>
                      <a:off x="0" y="0"/>
                      <a:ext cx="381000" cy="431800"/>
                    </a:xfrm>
                    <a:prstGeom prst="rect">
                      <a:avLst/>
                    </a:prstGeom>
                  </pic:spPr>
                </pic:pic>
              </a:graphicData>
            </a:graphic>
          </wp:anchor>
        </w:drawing>
      </w:r>
      <w:r>
        <w:rPr>
          <w:rFonts w:hint="eastAsia" w:ascii="Times New Roman" w:hAnsi="Times New Roman" w:eastAsia="黑体" w:cs="黑体"/>
          <w:color w:val="auto"/>
          <w:sz w:val="28"/>
          <w:szCs w:val="28"/>
          <w:lang w:val="zh-CN"/>
        </w:rPr>
        <w:t>6.4.1平面几何中的向量方法</w:t>
      </w:r>
      <w:r>
        <w:rPr>
          <w:rFonts w:hint="eastAsia" w:ascii="Times New Roman" w:hAnsi="Times New Roman" w:eastAsia="黑体" w:cs="黑体"/>
          <w:color w:val="auto"/>
          <w:sz w:val="28"/>
          <w:szCs w:val="28"/>
          <w:lang w:val="en-US" w:eastAsia="zh-CN"/>
        </w:rPr>
        <w:t xml:space="preserve"> 导学案</w:t>
      </w:r>
      <w:bookmarkStart w:id="1" w:name="_GoBack"/>
      <w:bookmarkEnd w:id="1"/>
    </w:p>
    <w:p w14:paraId="5824F6AF">
      <w:pPr>
        <w:pStyle w:val="4"/>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ascii="Times New Roman" w:hAnsi="Times New Roman"/>
          <w:b w:val="0"/>
          <w:bCs/>
          <w:color w:val="auto"/>
          <w:sz w:val="28"/>
          <w:szCs w:val="28"/>
          <w:highlight w:val="none"/>
        </w:rPr>
      </w:pPr>
      <w:r>
        <w:rPr>
          <w:rFonts w:hint="eastAsia" w:ascii="Times New Roman" w:hAnsi="Times New Roman"/>
          <w:b w:val="0"/>
          <w:bCs/>
          <w:color w:val="auto"/>
          <w:sz w:val="28"/>
          <w:szCs w:val="28"/>
          <w:highlight w:val="none"/>
        </w:rPr>
        <w:t>学习目标</w:t>
      </w:r>
    </w:p>
    <w:p w14:paraId="39BD75DA">
      <w:pPr>
        <w:pStyle w:val="12"/>
        <w:pageBreakBefore w:val="0"/>
        <w:widowControl w:val="0"/>
        <w:kinsoku/>
        <w:wordWrap/>
        <w:topLinePunct w:val="0"/>
        <w:bidi w:val="0"/>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1.通过解决平面几何问题的过程,使学生理解。平面几何与向量之间存在着密切的联系,提升学生的逻辑推理、直观想象素养.</w:t>
      </w:r>
    </w:p>
    <w:p w14:paraId="5B9D8D9D">
      <w:pPr>
        <w:pStyle w:val="3"/>
        <w:pageBreakBefore w:val="0"/>
        <w:widowControl w:val="0"/>
        <w:kinsoku/>
        <w:wordWrap/>
        <w:topLinePunct w:val="0"/>
        <w:bidi w:val="0"/>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2.通过运用向量的有关知识(向量加、减法与向量数量积的运算法则等)解决简单的物理问题的过程,提升学生的逻辑推理和数学运算素养.</w:t>
      </w:r>
    </w:p>
    <w:p w14:paraId="152A83CE">
      <w:pPr>
        <w:pStyle w:val="12"/>
        <w:pageBreakBefore w:val="0"/>
        <w:widowControl w:val="0"/>
        <w:kinsoku/>
        <w:wordWrap/>
        <w:topLinePunct w:val="0"/>
        <w:bidi w:val="0"/>
        <w:spacing w:line="360" w:lineRule="auto"/>
        <w:ind w:firstLine="560" w:firstLineChars="200"/>
        <w:rPr>
          <w:rFonts w:ascii="Times New Roman" w:hAnsi="Times New Roman"/>
          <w:color w:val="auto"/>
          <w:sz w:val="28"/>
          <w:szCs w:val="28"/>
        </w:rPr>
      </w:pPr>
      <w:r>
        <w:rPr>
          <w:rFonts w:hint="eastAsia" w:ascii="Times New Roman" w:hAnsi="Times New Roman"/>
          <w:color w:val="auto"/>
          <w:sz w:val="28"/>
          <w:szCs w:val="28"/>
          <w:lang w:val="en-US" w:eastAsia="zh-CN"/>
        </w:rPr>
        <w:t>3</w:t>
      </w:r>
      <w:r>
        <w:rPr>
          <w:rFonts w:ascii="Times New Roman" w:hAnsi="Times New Roman"/>
          <w:color w:val="auto"/>
          <w:sz w:val="28"/>
          <w:szCs w:val="28"/>
        </w:rPr>
        <w:t>.会用向量方法解决某些简单的平面几何问题.</w:t>
      </w:r>
    </w:p>
    <w:p w14:paraId="65FBEA5B">
      <w:pPr>
        <w:pStyle w:val="4"/>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ascii="Times New Roman" w:hAnsi="Times New Roman"/>
          <w:b w:val="0"/>
          <w:bCs/>
          <w:color w:val="auto"/>
          <w:sz w:val="28"/>
          <w:szCs w:val="28"/>
          <w:highlight w:val="none"/>
        </w:rPr>
      </w:pPr>
      <w:r>
        <w:rPr>
          <w:rFonts w:ascii="Times New Roman" w:hAnsi="Times New Roman"/>
          <w:b w:val="0"/>
          <w:bCs/>
          <w:color w:val="auto"/>
          <w:sz w:val="28"/>
          <w:szCs w:val="28"/>
          <w:highlight w:val="none"/>
        </w:rPr>
        <w:t>重点难点</w:t>
      </w:r>
    </w:p>
    <w:p w14:paraId="45CABC43">
      <w:pPr>
        <w:pageBreakBefore w:val="0"/>
        <w:widowControl w:val="0"/>
        <w:kinsoku/>
        <w:wordWrap/>
        <w:topLinePunct w:val="0"/>
        <w:bidi w:val="0"/>
        <w:spacing w:line="360" w:lineRule="auto"/>
        <w:rPr>
          <w:rFonts w:hint="eastAsia" w:ascii="Times New Roman" w:hAnsi="Times New Roman"/>
          <w:color w:val="auto"/>
          <w:sz w:val="28"/>
          <w:szCs w:val="28"/>
        </w:rPr>
      </w:pPr>
      <w:r>
        <w:rPr>
          <w:rFonts w:hint="eastAsia" w:ascii="Times New Roman" w:hAnsi="Times New Roman" w:eastAsia="黑体" w:cs="Times New Roman"/>
          <w:b w:val="0"/>
          <w:bCs/>
          <w:color w:val="auto"/>
          <w:sz w:val="28"/>
          <w:szCs w:val="28"/>
          <w:highlight w:val="none"/>
          <w:lang w:val="en-US" w:eastAsia="zh-CN"/>
        </w:rPr>
        <w:t>学习</w:t>
      </w:r>
      <w:r>
        <w:rPr>
          <w:rFonts w:ascii="Times New Roman" w:hAnsi="Times New Roman" w:eastAsia="黑体" w:cs="Times New Roman"/>
          <w:b w:val="0"/>
          <w:bCs/>
          <w:color w:val="auto"/>
          <w:sz w:val="28"/>
          <w:szCs w:val="28"/>
          <w:highlight w:val="none"/>
        </w:rPr>
        <w:t>重点：</w:t>
      </w:r>
      <w:r>
        <w:rPr>
          <w:rFonts w:hint="eastAsia" w:ascii="Times New Roman" w:hAnsi="Times New Roman" w:eastAsia="黑体"/>
          <w:b w:val="0"/>
          <w:bCs/>
          <w:color w:val="auto"/>
          <w:sz w:val="28"/>
          <w:szCs w:val="28"/>
          <w:highlight w:val="none"/>
          <w:lang w:val="en-US" w:eastAsia="zh-CN"/>
        </w:rPr>
        <w:t>1.</w:t>
      </w:r>
      <w:r>
        <w:rPr>
          <w:rFonts w:hint="eastAsia" w:ascii="Times New Roman" w:hAnsi="Times New Roman"/>
          <w:color w:val="auto"/>
          <w:sz w:val="28"/>
          <w:szCs w:val="28"/>
        </w:rPr>
        <w:t>用向量方法解决几何问题的基本方法；</w:t>
      </w:r>
    </w:p>
    <w:p w14:paraId="39EAF572">
      <w:pPr>
        <w:pStyle w:val="12"/>
        <w:pageBreakBefore w:val="0"/>
        <w:widowControl w:val="0"/>
        <w:kinsoku/>
        <w:wordWrap/>
        <w:topLinePunct w:val="0"/>
        <w:bidi w:val="0"/>
        <w:spacing w:line="360" w:lineRule="auto"/>
        <w:ind w:firstLine="1400" w:firstLineChars="500"/>
        <w:rPr>
          <w:rFonts w:ascii="Times New Roman" w:hAnsi="Times New Roman"/>
          <w:color w:val="auto"/>
          <w:sz w:val="28"/>
          <w:szCs w:val="28"/>
        </w:rPr>
      </w:pPr>
      <w:r>
        <w:rPr>
          <w:rFonts w:hint="eastAsia" w:ascii="Times New Roman" w:hAnsi="Times New Roman"/>
          <w:color w:val="auto"/>
          <w:sz w:val="28"/>
          <w:szCs w:val="28"/>
          <w:lang w:val="en-US" w:eastAsia="zh-CN"/>
        </w:rPr>
        <w:t>2.</w:t>
      </w:r>
      <w:r>
        <w:rPr>
          <w:rFonts w:ascii="Times New Roman" w:hAnsi="Times New Roman"/>
          <w:color w:val="auto"/>
          <w:sz w:val="28"/>
          <w:szCs w:val="28"/>
        </w:rPr>
        <w:t>向量在平面几何及物理学中的实际应用.</w:t>
      </w:r>
    </w:p>
    <w:p w14:paraId="4EBC8473">
      <w:pPr>
        <w:pStyle w:val="5"/>
        <w:keepNext w:val="0"/>
        <w:keepLines w:val="0"/>
        <w:pageBreakBefore w:val="0"/>
        <w:widowControl w:val="0"/>
        <w:kinsoku/>
        <w:wordWrap/>
        <w:overflowPunct/>
        <w:topLinePunct w:val="0"/>
        <w:autoSpaceDE/>
        <w:autoSpaceDN/>
        <w:bidi w:val="0"/>
        <w:adjustRightInd/>
        <w:snapToGrid/>
        <w:spacing w:after="93" w:line="360" w:lineRule="auto"/>
        <w:jc w:val="left"/>
        <w:textAlignment w:val="auto"/>
        <w:rPr>
          <w:rFonts w:hint="eastAsia" w:ascii="Times New Roman" w:hAnsi="Times New Roman"/>
          <w:color w:val="auto"/>
          <w:sz w:val="28"/>
          <w:szCs w:val="28"/>
        </w:rPr>
      </w:pPr>
      <w:r>
        <w:rPr>
          <w:rFonts w:hint="eastAsia" w:ascii="Times New Roman" w:hAnsi="Times New Roman" w:eastAsia="黑体" w:cs="Times New Roman"/>
          <w:b w:val="0"/>
          <w:bCs/>
          <w:color w:val="auto"/>
          <w:sz w:val="28"/>
          <w:szCs w:val="28"/>
          <w:highlight w:val="none"/>
          <w:lang w:val="en-US" w:eastAsia="zh-CN"/>
        </w:rPr>
        <w:t>学习</w:t>
      </w:r>
      <w:r>
        <w:rPr>
          <w:rFonts w:ascii="Times New Roman" w:hAnsi="Times New Roman" w:eastAsia="黑体" w:cs="Times New Roman"/>
          <w:b w:val="0"/>
          <w:bCs/>
          <w:color w:val="auto"/>
          <w:sz w:val="28"/>
          <w:szCs w:val="28"/>
          <w:highlight w:val="none"/>
        </w:rPr>
        <w:t>难点：</w:t>
      </w:r>
      <w:r>
        <w:rPr>
          <w:rFonts w:hint="eastAsia" w:ascii="Times New Roman" w:hAnsi="Times New Roman" w:eastAsia="黑体"/>
          <w:b w:val="0"/>
          <w:bCs/>
          <w:color w:val="auto"/>
          <w:sz w:val="28"/>
          <w:szCs w:val="28"/>
          <w:highlight w:val="none"/>
          <w:lang w:val="en-US" w:eastAsia="zh-CN"/>
        </w:rPr>
        <w:t>1.</w:t>
      </w:r>
      <w:r>
        <w:rPr>
          <w:rFonts w:hint="eastAsia" w:ascii="Times New Roman" w:hAnsi="Times New Roman"/>
          <w:color w:val="auto"/>
          <w:sz w:val="28"/>
          <w:szCs w:val="28"/>
        </w:rPr>
        <w:t>将几何问题转化为平面向量问题.</w:t>
      </w:r>
    </w:p>
    <w:p w14:paraId="507EB9F0">
      <w:pPr>
        <w:pStyle w:val="3"/>
        <w:pageBreakBefore w:val="0"/>
        <w:widowControl w:val="0"/>
        <w:kinsoku/>
        <w:wordWrap/>
        <w:topLinePunct w:val="0"/>
        <w:bidi w:val="0"/>
        <w:spacing w:line="360" w:lineRule="auto"/>
        <w:ind w:firstLine="1400" w:firstLineChars="500"/>
        <w:rPr>
          <w:rFonts w:ascii="Times New Roman" w:hAnsi="Times New Roman"/>
          <w:color w:val="auto"/>
          <w:sz w:val="28"/>
          <w:szCs w:val="28"/>
        </w:rPr>
      </w:pPr>
      <w:bookmarkStart w:id="0" w:name="重点-2"/>
      <w:r>
        <w:rPr>
          <w:rFonts w:hint="eastAsia" w:ascii="Times New Roman" w:hAnsi="Times New Roman"/>
          <w:color w:val="auto"/>
          <w:sz w:val="28"/>
          <w:szCs w:val="28"/>
          <w:lang w:val="en-US" w:eastAsia="zh-CN"/>
        </w:rPr>
        <w:t>2.</w:t>
      </w:r>
      <w:r>
        <w:rPr>
          <w:rFonts w:ascii="Times New Roman" w:hAnsi="Times New Roman"/>
          <w:color w:val="auto"/>
          <w:sz w:val="28"/>
          <w:szCs w:val="28"/>
        </w:rPr>
        <w:t>如何将几何问题、物理中的实际问题化归为向量问题.案例</w:t>
      </w:r>
    </w:p>
    <w:bookmarkEnd w:id="0"/>
    <w:p w14:paraId="210CFD59">
      <w:pPr>
        <w:pStyle w:val="4"/>
        <w:pageBreakBefore w:val="0"/>
        <w:widowControl w:val="0"/>
        <w:numPr>
          <w:ilvl w:val="0"/>
          <w:numId w:val="1"/>
        </w:numPr>
        <w:kinsoku/>
        <w:wordWrap/>
        <w:overflowPunct/>
        <w:topLinePunct w:val="0"/>
        <w:autoSpaceDE/>
        <w:autoSpaceDN/>
        <w:bidi w:val="0"/>
        <w:adjustRightInd/>
        <w:spacing w:line="360" w:lineRule="auto"/>
        <w:jc w:val="left"/>
        <w:textAlignment w:val="auto"/>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导入新知</w:t>
      </w:r>
    </w:p>
    <w:p w14:paraId="2FEE5CFC">
      <w:pPr>
        <w:pageBreakBefore w:val="0"/>
        <w:widowControl w:val="0"/>
        <w:kinsoku/>
        <w:wordWrap/>
        <w:topLinePunct w:val="0"/>
        <w:bidi w:val="0"/>
        <w:spacing w:line="360" w:lineRule="auto"/>
        <w:ind w:firstLine="843" w:firstLineChars="300"/>
        <w:rPr>
          <w:rFonts w:ascii="Times New Roman" w:hAnsi="Times New Roman"/>
          <w:b/>
          <w:bCs/>
          <w:color w:val="auto"/>
          <w:sz w:val="28"/>
          <w:szCs w:val="28"/>
        </w:rPr>
      </w:pPr>
      <w:r>
        <w:rPr>
          <w:rFonts w:ascii="Times New Roman" w:hAnsi="Times New Roman"/>
          <w:b/>
          <w:bCs/>
          <w:color w:val="auto"/>
          <w:sz w:val="28"/>
          <w:szCs w:val="28"/>
        </w:rPr>
        <w:t>1.</w:t>
      </w:r>
      <w:r>
        <w:rPr>
          <w:rFonts w:hint="eastAsia" w:ascii="Times New Roman" w:hAnsi="Times New Roman"/>
          <w:b/>
          <w:bCs/>
          <w:color w:val="auto"/>
          <w:sz w:val="28"/>
          <w:szCs w:val="28"/>
        </w:rPr>
        <w:t>向量方法解决几何问题的思路形成</w:t>
      </w:r>
    </w:p>
    <w:p w14:paraId="75BD2114">
      <w:pPr>
        <w:pageBreakBefore w:val="0"/>
        <w:widowControl w:val="0"/>
        <w:kinsoku/>
        <w:wordWrap/>
        <w:topLinePunct w:val="0"/>
        <w:bidi w:val="0"/>
        <w:spacing w:line="360" w:lineRule="auto"/>
        <w:ind w:firstLine="843" w:firstLineChars="300"/>
        <w:rPr>
          <w:rFonts w:ascii="Times New Roman" w:hAnsi="Times New Roman"/>
          <w:b/>
          <w:bCs/>
          <w:color w:val="auto"/>
          <w:sz w:val="28"/>
          <w:szCs w:val="28"/>
        </w:rPr>
      </w:pPr>
      <w:r>
        <w:rPr>
          <w:rFonts w:ascii="Times New Roman" w:hAnsi="Times New Roman"/>
          <w:b/>
          <w:bCs/>
          <w:color w:val="auto"/>
          <w:sz w:val="28"/>
          <w:szCs w:val="28"/>
        </w:rPr>
        <w:t>1.1</w:t>
      </w:r>
      <w:r>
        <w:rPr>
          <w:rFonts w:hint="eastAsia" w:ascii="Times New Roman" w:hAnsi="Times New Roman"/>
          <w:b/>
          <w:bCs/>
          <w:color w:val="auto"/>
          <w:sz w:val="28"/>
          <w:szCs w:val="28"/>
        </w:rPr>
        <w:t>创设情境，引发思考</w:t>
      </w:r>
    </w:p>
    <w:p w14:paraId="5EFAB3E0">
      <w:pPr>
        <w:pageBreakBefore w:val="0"/>
        <w:widowControl w:val="0"/>
        <w:kinsoku/>
        <w:wordWrap/>
        <w:topLinePunct w:val="0"/>
        <w:bidi w:val="0"/>
        <w:spacing w:line="360" w:lineRule="auto"/>
        <w:ind w:firstLine="559" w:firstLineChars="199"/>
        <w:jc w:val="left"/>
        <w:rPr>
          <w:rFonts w:ascii="Times New Roman" w:hAnsi="Times New Roman" w:eastAsia="楷体"/>
          <w:color w:val="auto"/>
          <w:sz w:val="28"/>
          <w:szCs w:val="28"/>
        </w:rPr>
      </w:pPr>
      <w:r>
        <w:rPr>
          <w:rFonts w:hint="eastAsia" w:ascii="Times New Roman" w:hAnsi="Times New Roman" w:eastAsia="楷体"/>
          <w:b/>
          <w:color w:val="auto"/>
          <w:sz w:val="28"/>
          <w:szCs w:val="28"/>
        </w:rPr>
        <w:t>【</w:t>
      </w:r>
      <w:r>
        <w:rPr>
          <w:rFonts w:hint="eastAsia" w:ascii="Times New Roman" w:hAnsi="Times New Roman"/>
          <w:b/>
          <w:color w:val="auto"/>
          <w:sz w:val="28"/>
          <w:szCs w:val="28"/>
        </w:rPr>
        <w:t>数学情境</w:t>
      </w:r>
      <w:r>
        <w:rPr>
          <w:rFonts w:hint="eastAsia" w:ascii="Times New Roman" w:hAnsi="Times New Roman" w:eastAsia="楷体"/>
          <w:b/>
          <w:color w:val="auto"/>
          <w:sz w:val="28"/>
          <w:szCs w:val="28"/>
        </w:rPr>
        <w:t>】</w:t>
      </w:r>
      <w:r>
        <w:rPr>
          <w:rFonts w:hint="eastAsia" w:ascii="Times New Roman" w:hAnsi="Times New Roman" w:eastAsia="楷体"/>
          <w:color w:val="auto"/>
          <w:sz w:val="28"/>
          <w:szCs w:val="28"/>
        </w:rPr>
        <w:t>由于向量的线性运算和数量积运算具有鲜明的几何背景，平面几何图形的许多性质，如全等、相似、长度、夹角等都可以由向量的线性运算及数量积表示出来.因此，平面几何中的许多问题都可以用向量运算的方法加以解决.</w:t>
      </w:r>
    </w:p>
    <w:p w14:paraId="5A828FA0">
      <w:pPr>
        <w:pageBreakBefore w:val="0"/>
        <w:widowControl w:val="0"/>
        <w:tabs>
          <w:tab w:val="left" w:pos="7888"/>
        </w:tabs>
        <w:kinsoku/>
        <w:wordWrap/>
        <w:topLinePunct w:val="0"/>
        <w:bidi w:val="0"/>
        <w:spacing w:line="360" w:lineRule="auto"/>
        <w:ind w:firstLine="562" w:firstLineChars="200"/>
        <w:jc w:val="left"/>
        <w:rPr>
          <w:rFonts w:hint="eastAsia" w:ascii="Times New Roman" w:hAnsi="Times New Roman" w:cs="宋体"/>
          <w:color w:val="auto"/>
          <w:sz w:val="28"/>
          <w:szCs w:val="28"/>
        </w:rPr>
      </w:pPr>
      <w:r>
        <w:rPr>
          <w:rFonts w:hint="eastAsia" w:ascii="Times New Roman" w:hAnsi="Times New Roman"/>
          <w:b/>
          <w:bCs/>
          <w:color w:val="auto"/>
          <w:sz w:val="28"/>
          <w:szCs w:val="28"/>
        </w:rPr>
        <w:t>问题</w:t>
      </w:r>
      <w:r>
        <w:rPr>
          <w:rFonts w:ascii="Times New Roman" w:hAnsi="Times New Roman"/>
          <w:b/>
          <w:bCs/>
          <w:color w:val="auto"/>
          <w:sz w:val="28"/>
          <w:szCs w:val="28"/>
        </w:rPr>
        <w:t>1：</w:t>
      </w:r>
      <w:r>
        <w:rPr>
          <w:rFonts w:hint="eastAsia" w:ascii="Times New Roman" w:hAnsi="Times New Roman" w:cs="宋体"/>
          <w:color w:val="auto"/>
          <w:sz w:val="28"/>
          <w:szCs w:val="28"/>
        </w:rPr>
        <w:t>平面几何问题与平面向量之间的对应关系如何？完成下表.</w:t>
      </w:r>
      <w:r>
        <w:rPr>
          <w:rFonts w:ascii="Times New Roman" w:hAnsi="Times New Roman" w:cs="宋体"/>
          <w:color w:val="auto"/>
          <w:sz w:val="28"/>
          <w:szCs w:val="28"/>
        </w:rPr>
        <w:tab/>
      </w:r>
    </w:p>
    <w:tbl>
      <w:tblPr>
        <w:tblStyle w:val="8"/>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827"/>
        <w:gridCol w:w="3828"/>
      </w:tblGrid>
      <w:tr w14:paraId="65DF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2AADB8AB">
            <w:pPr>
              <w:pageBreakBefore w:val="0"/>
              <w:widowControl w:val="0"/>
              <w:kinsoku/>
              <w:wordWrap/>
              <w:topLinePunct w:val="0"/>
              <w:bidi w:val="0"/>
              <w:spacing w:line="360" w:lineRule="auto"/>
              <w:jc w:val="center"/>
              <w:rPr>
                <w:rFonts w:hint="eastAsia" w:ascii="Times New Roman" w:hAnsi="Times New Roman" w:eastAsia="楷体"/>
                <w:color w:val="auto"/>
                <w:position w:val="-12"/>
                <w:sz w:val="28"/>
                <w:szCs w:val="28"/>
                <w:lang w:eastAsia="zh-CN"/>
              </w:rPr>
            </w:pPr>
          </w:p>
        </w:tc>
        <w:tc>
          <w:tcPr>
            <w:tcW w:w="3827" w:type="dxa"/>
            <w:noWrap w:val="0"/>
            <w:vAlign w:val="top"/>
          </w:tcPr>
          <w:p w14:paraId="066C2798">
            <w:pPr>
              <w:pageBreakBefore w:val="0"/>
              <w:widowControl w:val="0"/>
              <w:kinsoku/>
              <w:wordWrap/>
              <w:topLinePunct w:val="0"/>
              <w:bidi w:val="0"/>
              <w:spacing w:line="360" w:lineRule="auto"/>
              <w:jc w:val="center"/>
              <w:rPr>
                <w:rFonts w:ascii="Times New Roman" w:hAnsi="Times New Roman" w:eastAsia="楷体"/>
                <w:color w:val="auto"/>
                <w:position w:val="-12"/>
                <w:sz w:val="28"/>
                <w:szCs w:val="28"/>
              </w:rPr>
            </w:pPr>
            <w:r>
              <w:rPr>
                <w:rFonts w:hint="eastAsia" w:ascii="Times New Roman" w:hAnsi="Times New Roman" w:eastAsia="楷体"/>
                <w:color w:val="auto"/>
                <w:position w:val="-12"/>
                <w:sz w:val="28"/>
                <w:szCs w:val="28"/>
              </w:rPr>
              <w:t>几何元素及其表示</w:t>
            </w:r>
          </w:p>
        </w:tc>
        <w:tc>
          <w:tcPr>
            <w:tcW w:w="3828" w:type="dxa"/>
            <w:noWrap w:val="0"/>
            <w:vAlign w:val="top"/>
          </w:tcPr>
          <w:p w14:paraId="4EBB21C0">
            <w:pPr>
              <w:pageBreakBefore w:val="0"/>
              <w:widowControl w:val="0"/>
              <w:kinsoku/>
              <w:wordWrap/>
              <w:topLinePunct w:val="0"/>
              <w:bidi w:val="0"/>
              <w:spacing w:line="360" w:lineRule="auto"/>
              <w:jc w:val="center"/>
              <w:rPr>
                <w:rFonts w:ascii="Times New Roman" w:hAnsi="Times New Roman" w:eastAsia="楷体"/>
                <w:color w:val="auto"/>
                <w:position w:val="-12"/>
                <w:sz w:val="28"/>
                <w:szCs w:val="28"/>
              </w:rPr>
            </w:pPr>
            <w:r>
              <w:rPr>
                <w:rFonts w:hint="eastAsia" w:ascii="Times New Roman" w:hAnsi="Times New Roman" w:eastAsia="楷体"/>
                <w:color w:val="auto"/>
                <w:position w:val="-12"/>
                <w:sz w:val="28"/>
                <w:szCs w:val="28"/>
              </w:rPr>
              <w:t>向量及其运算</w:t>
            </w:r>
          </w:p>
        </w:tc>
      </w:tr>
      <w:tr w14:paraId="6F53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D15AFD3">
            <w:pPr>
              <w:pageBreakBefore w:val="0"/>
              <w:widowControl w:val="0"/>
              <w:kinsoku/>
              <w:wordWrap/>
              <w:topLinePunct w:val="0"/>
              <w:bidi w:val="0"/>
              <w:spacing w:line="360" w:lineRule="auto"/>
              <w:jc w:val="center"/>
              <w:rPr>
                <w:rFonts w:ascii="Times New Roman" w:hAnsi="Times New Roman" w:eastAsia="楷体"/>
                <w:color w:val="auto"/>
                <w:position w:val="-12"/>
                <w:sz w:val="28"/>
                <w:szCs w:val="28"/>
              </w:rPr>
            </w:pPr>
            <w:r>
              <w:rPr>
                <w:rFonts w:hint="eastAsia" w:ascii="Times New Roman" w:hAnsi="Times New Roman" w:eastAsia="楷体"/>
                <w:color w:val="auto"/>
                <w:position w:val="-12"/>
                <w:sz w:val="28"/>
                <w:szCs w:val="28"/>
              </w:rPr>
              <w:t>平行</w:t>
            </w:r>
          </w:p>
        </w:tc>
        <w:tc>
          <w:tcPr>
            <w:tcW w:w="3827" w:type="dxa"/>
            <w:noWrap w:val="0"/>
            <w:vAlign w:val="top"/>
          </w:tcPr>
          <w:p w14:paraId="31858397">
            <w:pPr>
              <w:pageBreakBefore w:val="0"/>
              <w:widowControl w:val="0"/>
              <w:kinsoku/>
              <w:wordWrap/>
              <w:topLinePunct w:val="0"/>
              <w:bidi w:val="0"/>
              <w:spacing w:line="360" w:lineRule="auto"/>
              <w:jc w:val="center"/>
              <w:textAlignment w:val="center"/>
              <w:rPr>
                <w:rFonts w:ascii="Times New Roman" w:hAnsi="Times New Roman" w:eastAsia="楷体"/>
                <w:color w:val="auto"/>
                <w:position w:val="-12"/>
                <w:sz w:val="28"/>
                <w:szCs w:val="28"/>
              </w:rPr>
            </w:pPr>
          </w:p>
        </w:tc>
        <w:tc>
          <w:tcPr>
            <w:tcW w:w="3828" w:type="dxa"/>
            <w:noWrap w:val="0"/>
            <w:vAlign w:val="top"/>
          </w:tcPr>
          <w:p w14:paraId="63763B72">
            <w:pPr>
              <w:pageBreakBefore w:val="0"/>
              <w:widowControl w:val="0"/>
              <w:kinsoku/>
              <w:wordWrap/>
              <w:topLinePunct w:val="0"/>
              <w:bidi w:val="0"/>
              <w:spacing w:line="360" w:lineRule="auto"/>
              <w:jc w:val="center"/>
              <w:rPr>
                <w:rFonts w:ascii="Times New Roman" w:hAnsi="Times New Roman" w:eastAsia="楷体"/>
                <w:color w:val="auto"/>
                <w:position w:val="-12"/>
                <w:sz w:val="28"/>
                <w:szCs w:val="28"/>
              </w:rPr>
            </w:pPr>
          </w:p>
        </w:tc>
      </w:tr>
      <w:tr w14:paraId="7296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1D685EAE">
            <w:pPr>
              <w:pageBreakBefore w:val="0"/>
              <w:widowControl w:val="0"/>
              <w:kinsoku/>
              <w:wordWrap/>
              <w:topLinePunct w:val="0"/>
              <w:bidi w:val="0"/>
              <w:spacing w:line="360" w:lineRule="auto"/>
              <w:jc w:val="center"/>
              <w:rPr>
                <w:rFonts w:ascii="Times New Roman" w:hAnsi="Times New Roman" w:eastAsia="楷体"/>
                <w:color w:val="auto"/>
                <w:position w:val="-12"/>
                <w:sz w:val="28"/>
                <w:szCs w:val="28"/>
              </w:rPr>
            </w:pPr>
            <w:r>
              <w:rPr>
                <w:rFonts w:hint="eastAsia" w:ascii="Times New Roman" w:hAnsi="Times New Roman" w:eastAsia="楷体"/>
                <w:color w:val="auto"/>
                <w:position w:val="-12"/>
                <w:sz w:val="28"/>
                <w:szCs w:val="28"/>
              </w:rPr>
              <w:t>垂直</w:t>
            </w:r>
          </w:p>
        </w:tc>
        <w:tc>
          <w:tcPr>
            <w:tcW w:w="3827" w:type="dxa"/>
            <w:noWrap w:val="0"/>
            <w:vAlign w:val="top"/>
          </w:tcPr>
          <w:p w14:paraId="4A956DDE">
            <w:pPr>
              <w:pageBreakBefore w:val="0"/>
              <w:widowControl w:val="0"/>
              <w:kinsoku/>
              <w:wordWrap/>
              <w:topLinePunct w:val="0"/>
              <w:bidi w:val="0"/>
              <w:spacing w:line="360" w:lineRule="auto"/>
              <w:jc w:val="center"/>
              <w:textAlignment w:val="center"/>
              <w:rPr>
                <w:rFonts w:ascii="Times New Roman" w:hAnsi="Times New Roman" w:eastAsia="楷体"/>
                <w:color w:val="auto"/>
                <w:position w:val="-12"/>
                <w:sz w:val="28"/>
                <w:szCs w:val="28"/>
              </w:rPr>
            </w:pPr>
          </w:p>
        </w:tc>
        <w:tc>
          <w:tcPr>
            <w:tcW w:w="3828" w:type="dxa"/>
            <w:noWrap w:val="0"/>
            <w:vAlign w:val="top"/>
          </w:tcPr>
          <w:p w14:paraId="38794AB4">
            <w:pPr>
              <w:pageBreakBefore w:val="0"/>
              <w:widowControl w:val="0"/>
              <w:kinsoku/>
              <w:wordWrap/>
              <w:topLinePunct w:val="0"/>
              <w:bidi w:val="0"/>
              <w:spacing w:line="360" w:lineRule="auto"/>
              <w:jc w:val="center"/>
              <w:rPr>
                <w:rFonts w:ascii="Times New Roman" w:hAnsi="Times New Roman" w:eastAsia="楷体"/>
                <w:color w:val="auto"/>
                <w:position w:val="-12"/>
                <w:sz w:val="28"/>
                <w:szCs w:val="28"/>
              </w:rPr>
            </w:pPr>
          </w:p>
        </w:tc>
      </w:tr>
      <w:tr w14:paraId="1EE6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201079A">
            <w:pPr>
              <w:pageBreakBefore w:val="0"/>
              <w:widowControl w:val="0"/>
              <w:kinsoku/>
              <w:wordWrap/>
              <w:topLinePunct w:val="0"/>
              <w:bidi w:val="0"/>
              <w:spacing w:line="360" w:lineRule="auto"/>
              <w:jc w:val="center"/>
              <w:rPr>
                <w:rFonts w:ascii="Times New Roman" w:hAnsi="Times New Roman" w:eastAsia="楷体"/>
                <w:color w:val="auto"/>
                <w:position w:val="-12"/>
                <w:sz w:val="28"/>
                <w:szCs w:val="28"/>
              </w:rPr>
            </w:pPr>
            <w:r>
              <w:rPr>
                <w:rFonts w:hint="eastAsia" w:ascii="Times New Roman" w:hAnsi="Times New Roman" w:eastAsia="楷体"/>
                <w:color w:val="auto"/>
                <w:position w:val="-12"/>
                <w:sz w:val="28"/>
                <w:szCs w:val="28"/>
              </w:rPr>
              <w:t>长度</w:t>
            </w:r>
          </w:p>
        </w:tc>
        <w:tc>
          <w:tcPr>
            <w:tcW w:w="3827" w:type="dxa"/>
            <w:noWrap w:val="0"/>
            <w:vAlign w:val="top"/>
          </w:tcPr>
          <w:p w14:paraId="74974CDD">
            <w:pPr>
              <w:pageBreakBefore w:val="0"/>
              <w:widowControl w:val="0"/>
              <w:kinsoku/>
              <w:wordWrap/>
              <w:topLinePunct w:val="0"/>
              <w:bidi w:val="0"/>
              <w:spacing w:line="360" w:lineRule="auto"/>
              <w:jc w:val="center"/>
              <w:textAlignment w:val="center"/>
              <w:rPr>
                <w:rFonts w:ascii="Times New Roman" w:hAnsi="Times New Roman" w:eastAsia="楷体"/>
                <w:color w:val="auto"/>
                <w:position w:val="-12"/>
                <w:sz w:val="28"/>
                <w:szCs w:val="28"/>
              </w:rPr>
            </w:pPr>
          </w:p>
        </w:tc>
        <w:tc>
          <w:tcPr>
            <w:tcW w:w="3828" w:type="dxa"/>
            <w:noWrap w:val="0"/>
            <w:vAlign w:val="top"/>
          </w:tcPr>
          <w:p w14:paraId="3BA46A7B">
            <w:pPr>
              <w:pageBreakBefore w:val="0"/>
              <w:widowControl w:val="0"/>
              <w:kinsoku/>
              <w:wordWrap/>
              <w:topLinePunct w:val="0"/>
              <w:bidi w:val="0"/>
              <w:spacing w:line="360" w:lineRule="auto"/>
              <w:jc w:val="center"/>
              <w:rPr>
                <w:rFonts w:ascii="Times New Roman" w:hAnsi="Times New Roman" w:eastAsia="楷体"/>
                <w:color w:val="auto"/>
                <w:position w:val="-12"/>
                <w:sz w:val="28"/>
                <w:szCs w:val="28"/>
              </w:rPr>
            </w:pPr>
          </w:p>
        </w:tc>
      </w:tr>
      <w:tr w14:paraId="5B53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2A170E77">
            <w:pPr>
              <w:pageBreakBefore w:val="0"/>
              <w:widowControl w:val="0"/>
              <w:kinsoku/>
              <w:wordWrap/>
              <w:topLinePunct w:val="0"/>
              <w:bidi w:val="0"/>
              <w:spacing w:line="360" w:lineRule="auto"/>
              <w:jc w:val="center"/>
              <w:rPr>
                <w:rFonts w:ascii="Times New Roman" w:hAnsi="Times New Roman" w:eastAsia="楷体"/>
                <w:color w:val="auto"/>
                <w:position w:val="-12"/>
                <w:sz w:val="28"/>
                <w:szCs w:val="28"/>
              </w:rPr>
            </w:pPr>
            <w:r>
              <w:rPr>
                <w:rFonts w:hint="eastAsia" w:ascii="Times New Roman" w:hAnsi="Times New Roman" w:eastAsia="楷体"/>
                <w:color w:val="auto"/>
                <w:position w:val="-12"/>
                <w:sz w:val="28"/>
                <w:szCs w:val="28"/>
              </w:rPr>
              <w:t>夹角</w:t>
            </w:r>
          </w:p>
        </w:tc>
        <w:tc>
          <w:tcPr>
            <w:tcW w:w="3827" w:type="dxa"/>
            <w:noWrap w:val="0"/>
            <w:vAlign w:val="top"/>
          </w:tcPr>
          <w:p w14:paraId="37E6B0D1">
            <w:pPr>
              <w:pageBreakBefore w:val="0"/>
              <w:widowControl w:val="0"/>
              <w:tabs>
                <w:tab w:val="left" w:pos="1343"/>
                <w:tab w:val="center" w:pos="1805"/>
              </w:tabs>
              <w:kinsoku/>
              <w:wordWrap/>
              <w:topLinePunct w:val="0"/>
              <w:bidi w:val="0"/>
              <w:spacing w:line="360" w:lineRule="auto"/>
              <w:jc w:val="left"/>
              <w:textAlignment w:val="center"/>
              <w:rPr>
                <w:rFonts w:ascii="Times New Roman" w:hAnsi="Times New Roman" w:eastAsia="楷体"/>
                <w:color w:val="auto"/>
                <w:position w:val="-12"/>
                <w:sz w:val="28"/>
                <w:szCs w:val="28"/>
              </w:rPr>
            </w:pPr>
            <w:r>
              <w:rPr>
                <w:rFonts w:ascii="Times New Roman" w:hAnsi="Times New Roman" w:eastAsia="楷体"/>
                <w:color w:val="auto"/>
                <w:position w:val="-12"/>
                <w:sz w:val="28"/>
                <w:szCs w:val="28"/>
              </w:rPr>
              <w:tab/>
            </w:r>
            <w:r>
              <w:rPr>
                <w:rFonts w:ascii="Times New Roman" w:hAnsi="Times New Roman" w:eastAsia="楷体"/>
                <w:color w:val="auto"/>
                <w:position w:val="-12"/>
                <w:sz w:val="28"/>
                <w:szCs w:val="28"/>
              </w:rPr>
              <w:tab/>
            </w:r>
          </w:p>
        </w:tc>
        <w:tc>
          <w:tcPr>
            <w:tcW w:w="3828" w:type="dxa"/>
            <w:noWrap w:val="0"/>
            <w:vAlign w:val="top"/>
          </w:tcPr>
          <w:p w14:paraId="642193E7">
            <w:pPr>
              <w:pageBreakBefore w:val="0"/>
              <w:widowControl w:val="0"/>
              <w:kinsoku/>
              <w:wordWrap/>
              <w:topLinePunct w:val="0"/>
              <w:bidi w:val="0"/>
              <w:spacing w:line="360" w:lineRule="auto"/>
              <w:jc w:val="center"/>
              <w:rPr>
                <w:rFonts w:ascii="Times New Roman" w:hAnsi="Times New Roman" w:eastAsia="楷体"/>
                <w:color w:val="auto"/>
                <w:position w:val="-12"/>
                <w:sz w:val="28"/>
                <w:szCs w:val="28"/>
              </w:rPr>
            </w:pPr>
          </w:p>
        </w:tc>
      </w:tr>
    </w:tbl>
    <w:p w14:paraId="5358DB2D">
      <w:pPr>
        <w:pageBreakBefore w:val="0"/>
        <w:widowControl w:val="0"/>
        <w:kinsoku/>
        <w:wordWrap/>
        <w:topLinePunct w:val="0"/>
        <w:bidi w:val="0"/>
        <w:spacing w:line="360" w:lineRule="auto"/>
        <w:ind w:firstLine="560" w:firstLineChars="200"/>
        <w:jc w:val="left"/>
        <w:rPr>
          <w:rFonts w:hint="eastAsia" w:ascii="Times New Roman" w:hAnsi="Times New Roman"/>
          <w:bCs/>
          <w:color w:val="FF0000"/>
          <w:sz w:val="28"/>
          <w:szCs w:val="28"/>
        </w:rPr>
      </w:pPr>
    </w:p>
    <w:p w14:paraId="71DDA09A">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276D9C0D">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240E6938">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27D548A1">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57B8DC69">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64D897B9">
      <w:pPr>
        <w:pageBreakBefore w:val="0"/>
        <w:widowControl w:val="0"/>
        <w:kinsoku/>
        <w:wordWrap/>
        <w:topLinePunct w:val="0"/>
        <w:bidi w:val="0"/>
        <w:spacing w:line="360" w:lineRule="auto"/>
        <w:ind w:firstLine="560" w:firstLineChars="200"/>
        <w:jc w:val="left"/>
        <w:rPr>
          <w:rFonts w:hint="eastAsia" w:ascii="Times New Roman" w:hAnsi="Times New Roman"/>
          <w:color w:val="auto"/>
          <w:sz w:val="28"/>
          <w:szCs w:val="28"/>
        </w:rPr>
      </w:pPr>
      <w:r>
        <w:rPr>
          <w:rFonts w:hint="eastAsia" w:ascii="Times New Roman" w:hAnsi="Times New Roman"/>
          <w:color w:val="auto"/>
          <w:sz w:val="28"/>
          <w:szCs w:val="28"/>
        </w:rPr>
        <w:t>【</w:t>
      </w:r>
      <w:r>
        <w:rPr>
          <w:rFonts w:hint="eastAsia" w:ascii="Times New Roman" w:hAnsi="Times New Roman"/>
          <w:b/>
          <w:color w:val="auto"/>
          <w:sz w:val="28"/>
          <w:szCs w:val="28"/>
        </w:rPr>
        <w:t>数学情境</w:t>
      </w:r>
      <w:r>
        <w:rPr>
          <w:rFonts w:hint="eastAsia" w:ascii="Times New Roman" w:hAnsi="Times New Roman"/>
          <w:color w:val="auto"/>
          <w:sz w:val="28"/>
          <w:szCs w:val="28"/>
        </w:rPr>
        <w:t>】如图，</w:t>
      </w:r>
      <w:r>
        <w:rPr>
          <w:rFonts w:ascii="Times New Roman" w:hAnsi="Times New Roman"/>
          <w:color w:val="auto"/>
          <w:position w:val="-4"/>
          <w:sz w:val="28"/>
          <w:szCs w:val="28"/>
        </w:rPr>
        <w:object>
          <v:shape id="_x0000_i1025" o:spt="75" type="#_x0000_t75" style="height:12pt;width:21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ascii="Times New Roman" w:hAnsi="Times New Roman"/>
          <w:color w:val="auto"/>
          <w:sz w:val="28"/>
          <w:szCs w:val="28"/>
        </w:rPr>
        <w:t>是</w:t>
      </w:r>
      <w:r>
        <w:rPr>
          <w:rFonts w:ascii="Times New Roman" w:hAnsi="Times New Roman"/>
          <w:color w:val="auto"/>
          <w:position w:val="-6"/>
          <w:sz w:val="28"/>
          <w:szCs w:val="28"/>
        </w:rPr>
        <w:object>
          <v:shape id="_x0000_i1026" o:spt="75" type="#_x0000_t75" style="height:13.95pt;width:3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eastAsia" w:ascii="Times New Roman" w:hAnsi="Times New Roman"/>
          <w:color w:val="auto"/>
          <w:sz w:val="28"/>
          <w:szCs w:val="28"/>
        </w:rPr>
        <w:t>的中位线，用向量方法证明：</w:t>
      </w:r>
      <w:r>
        <w:rPr>
          <w:rFonts w:ascii="Times New Roman" w:hAnsi="Times New Roman"/>
          <w:color w:val="auto"/>
          <w:position w:val="-24"/>
          <w:sz w:val="28"/>
          <w:szCs w:val="28"/>
        </w:rPr>
        <w:object>
          <v:shape id="_x0000_i1027" o:spt="75" type="#_x0000_t75" style="height:31pt;width:107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ascii="Times New Roman" w:hAnsi="Times New Roman"/>
          <w:color w:val="auto"/>
          <w:sz w:val="28"/>
          <w:szCs w:val="28"/>
        </w:rPr>
        <w:t>.</w:t>
      </w:r>
    </w:p>
    <w:p w14:paraId="2F03BA58">
      <w:pPr>
        <w:pageBreakBefore w:val="0"/>
        <w:widowControl w:val="0"/>
        <w:kinsoku/>
        <w:wordWrap/>
        <w:topLinePunct w:val="0"/>
        <w:bidi w:val="0"/>
        <w:spacing w:line="360" w:lineRule="auto"/>
        <w:ind w:firstLine="560" w:firstLineChars="200"/>
        <w:jc w:val="left"/>
        <w:rPr>
          <w:rFonts w:hint="eastAsia" w:ascii="Times New Roman" w:hAnsi="Times New Roman"/>
          <w:color w:val="auto"/>
          <w:sz w:val="28"/>
          <w:szCs w:val="28"/>
        </w:rPr>
      </w:pPr>
      <w:r>
        <w:rPr>
          <w:rFonts w:hint="eastAsia" w:ascii="Times New Roman" w:hAnsi="Times New Roman"/>
          <w:color w:val="auto"/>
          <w:sz w:val="28"/>
          <w:szCs w:val="28"/>
        </w:rPr>
        <w:drawing>
          <wp:inline distT="0" distB="0" distL="114300" distR="114300">
            <wp:extent cx="1616075" cy="1513840"/>
            <wp:effectExtent l="0" t="0" r="0" b="0"/>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13"/>
                    <a:stretch>
                      <a:fillRect/>
                    </a:stretch>
                  </pic:blipFill>
                  <pic:spPr>
                    <a:xfrm>
                      <a:off x="0" y="0"/>
                      <a:ext cx="1616075" cy="1513840"/>
                    </a:xfrm>
                    <a:prstGeom prst="rect">
                      <a:avLst/>
                    </a:prstGeom>
                    <a:noFill/>
                    <a:ln>
                      <a:noFill/>
                    </a:ln>
                  </pic:spPr>
                </pic:pic>
              </a:graphicData>
            </a:graphic>
          </wp:inline>
        </w:drawing>
      </w:r>
    </w:p>
    <w:p w14:paraId="184D4768">
      <w:pPr>
        <w:pageBreakBefore w:val="0"/>
        <w:widowControl w:val="0"/>
        <w:kinsoku/>
        <w:wordWrap/>
        <w:topLinePunct w:val="0"/>
        <w:bidi w:val="0"/>
        <w:spacing w:line="360" w:lineRule="auto"/>
        <w:ind w:firstLine="560" w:firstLineChars="200"/>
        <w:rPr>
          <w:rFonts w:ascii="Times New Roman" w:hAnsi="Times New Roman" w:eastAsia="楷体" w:cs="+mn-cs"/>
          <w:color w:val="auto"/>
          <w:kern w:val="24"/>
          <w:sz w:val="28"/>
          <w:szCs w:val="28"/>
        </w:rPr>
      </w:pPr>
    </w:p>
    <w:p w14:paraId="0F928701">
      <w:pPr>
        <w:pageBreakBefore w:val="0"/>
        <w:widowControl w:val="0"/>
        <w:kinsoku/>
        <w:wordWrap/>
        <w:topLinePunct w:val="0"/>
        <w:bidi w:val="0"/>
        <w:spacing w:line="360" w:lineRule="auto"/>
        <w:ind w:firstLine="562" w:firstLineChars="200"/>
        <w:rPr>
          <w:rFonts w:ascii="Times New Roman" w:hAnsi="Times New Roman" w:cs="+mn-cs"/>
          <w:color w:val="auto"/>
          <w:kern w:val="24"/>
          <w:sz w:val="28"/>
          <w:szCs w:val="28"/>
        </w:rPr>
      </w:pPr>
      <w:r>
        <w:rPr>
          <w:rFonts w:hint="eastAsia" w:ascii="Times New Roman" w:hAnsi="Times New Roman" w:cs="+mn-cs"/>
          <w:b/>
          <w:bCs/>
          <w:color w:val="auto"/>
          <w:kern w:val="24"/>
          <w:sz w:val="28"/>
          <w:szCs w:val="28"/>
        </w:rPr>
        <w:t>问题</w:t>
      </w:r>
      <w:r>
        <w:rPr>
          <w:rFonts w:ascii="Times New Roman" w:hAnsi="Times New Roman" w:cs="+mn-cs"/>
          <w:b/>
          <w:bCs/>
          <w:color w:val="auto"/>
          <w:kern w:val="24"/>
          <w:sz w:val="28"/>
          <w:szCs w:val="28"/>
        </w:rPr>
        <w:t>2</w:t>
      </w:r>
      <w:r>
        <w:rPr>
          <w:rFonts w:hint="eastAsia" w:ascii="Times New Roman" w:hAnsi="Times New Roman" w:cs="+mn-cs"/>
          <w:color w:val="auto"/>
          <w:kern w:val="24"/>
          <w:sz w:val="28"/>
          <w:szCs w:val="28"/>
        </w:rPr>
        <w:t>：如果两个向量共线，那么向量所在直线的位置关系是怎样的？如何利用平面向量证明线段（直线）平行？</w:t>
      </w:r>
    </w:p>
    <w:p w14:paraId="084CF006">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109C47B5">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278965BB">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3493DE34">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20C29A3E">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1D23FAAC">
      <w:pPr>
        <w:pageBreakBefore w:val="0"/>
        <w:widowControl w:val="0"/>
        <w:kinsoku/>
        <w:wordWrap/>
        <w:topLinePunct w:val="0"/>
        <w:bidi w:val="0"/>
        <w:spacing w:line="360" w:lineRule="auto"/>
        <w:ind w:firstLine="826" w:firstLineChars="294"/>
        <w:jc w:val="left"/>
        <w:rPr>
          <w:rFonts w:ascii="Times New Roman" w:hAnsi="Times New Roman"/>
          <w:b/>
          <w:bCs/>
          <w:color w:val="auto"/>
          <w:sz w:val="28"/>
          <w:szCs w:val="28"/>
        </w:rPr>
      </w:pPr>
      <w:r>
        <w:rPr>
          <w:rFonts w:ascii="Times New Roman" w:hAnsi="Times New Roman"/>
          <w:b/>
          <w:bCs/>
          <w:color w:val="auto"/>
          <w:sz w:val="28"/>
          <w:szCs w:val="28"/>
        </w:rPr>
        <w:t>1.2</w:t>
      </w:r>
      <w:r>
        <w:rPr>
          <w:rFonts w:hint="eastAsia" w:ascii="Times New Roman" w:hAnsi="Times New Roman"/>
          <w:b/>
          <w:bCs/>
          <w:color w:val="auto"/>
          <w:sz w:val="28"/>
          <w:szCs w:val="28"/>
        </w:rPr>
        <w:t>探究典例</w:t>
      </w:r>
      <w:r>
        <w:rPr>
          <w:rFonts w:hint="eastAsia" w:ascii="Times New Roman" w:hAnsi="Times New Roman" w:eastAsia="楷体"/>
          <w:b/>
          <w:bCs/>
          <w:color w:val="auto"/>
          <w:sz w:val="28"/>
          <w:szCs w:val="28"/>
        </w:rPr>
        <w:t>，</w:t>
      </w:r>
      <w:r>
        <w:rPr>
          <w:rFonts w:hint="eastAsia" w:ascii="Times New Roman" w:hAnsi="Times New Roman"/>
          <w:b/>
          <w:bCs/>
          <w:color w:val="auto"/>
          <w:sz w:val="28"/>
          <w:szCs w:val="28"/>
        </w:rPr>
        <w:t>形成思路</w:t>
      </w:r>
    </w:p>
    <w:p w14:paraId="4CC5174C">
      <w:pPr>
        <w:pageBreakBefore w:val="0"/>
        <w:widowControl w:val="0"/>
        <w:kinsoku/>
        <w:wordWrap/>
        <w:topLinePunct w:val="0"/>
        <w:bidi w:val="0"/>
        <w:spacing w:line="360" w:lineRule="auto"/>
        <w:ind w:firstLine="562" w:firstLineChars="200"/>
        <w:jc w:val="left"/>
        <w:rPr>
          <w:rFonts w:ascii="Times New Roman" w:hAnsi="Times New Roman"/>
          <w:color w:val="auto"/>
          <w:sz w:val="28"/>
          <w:szCs w:val="28"/>
        </w:rPr>
      </w:pPr>
      <w:r>
        <w:rPr>
          <w:rFonts w:hint="eastAsia" w:ascii="Times New Roman" w:hAnsi="Times New Roman"/>
          <w:b/>
          <w:color w:val="auto"/>
          <w:sz w:val="28"/>
          <w:szCs w:val="28"/>
        </w:rPr>
        <w:t>活动</w:t>
      </w:r>
      <w:r>
        <w:rPr>
          <w:rFonts w:hint="eastAsia" w:ascii="Times New Roman" w:hAnsi="Times New Roman"/>
          <w:color w:val="auto"/>
          <w:sz w:val="28"/>
          <w:szCs w:val="28"/>
        </w:rPr>
        <w:t>：用向量方法证明：</w:t>
      </w:r>
      <w:r>
        <w:rPr>
          <w:rFonts w:ascii="Times New Roman" w:hAnsi="Times New Roman"/>
          <w:color w:val="auto"/>
          <w:position w:val="-24"/>
          <w:sz w:val="28"/>
          <w:szCs w:val="28"/>
        </w:rPr>
        <w:object>
          <v:shape id="_x0000_i1028" o:spt="75" type="#_x0000_t75" style="height:31pt;width:107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4">
            <o:LockedField>false</o:LockedField>
          </o:OLEObject>
        </w:object>
      </w:r>
      <w:r>
        <w:rPr>
          <w:rFonts w:hint="eastAsia" w:ascii="Times New Roman" w:hAnsi="Times New Roman"/>
          <w:color w:val="auto"/>
          <w:sz w:val="28"/>
          <w:szCs w:val="28"/>
        </w:rPr>
        <w:t>.</w:t>
      </w:r>
    </w:p>
    <w:p w14:paraId="1CDA06FD">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20A833AA">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792DA82D">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7C00D3F3">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645B8849">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0E302D28">
      <w:pPr>
        <w:pageBreakBefore w:val="0"/>
        <w:widowControl w:val="0"/>
        <w:kinsoku/>
        <w:wordWrap/>
        <w:topLinePunct w:val="0"/>
        <w:bidi w:val="0"/>
        <w:spacing w:line="360" w:lineRule="auto"/>
        <w:ind w:firstLine="562" w:firstLineChars="200"/>
        <w:jc w:val="left"/>
        <w:rPr>
          <w:rFonts w:hint="eastAsia" w:ascii="Times New Roman" w:hAnsi="Times New Roman"/>
          <w:b/>
          <w:bCs/>
          <w:color w:val="auto"/>
          <w:sz w:val="28"/>
          <w:szCs w:val="28"/>
        </w:rPr>
      </w:pPr>
      <w:r>
        <w:rPr>
          <w:rFonts w:ascii="Times New Roman" w:hAnsi="Times New Roman"/>
          <w:b/>
          <w:bCs/>
          <w:color w:val="auto"/>
          <w:sz w:val="28"/>
          <w:szCs w:val="28"/>
        </w:rPr>
        <w:t>1.3</w:t>
      </w:r>
      <w:r>
        <w:rPr>
          <w:rFonts w:hint="eastAsia" w:ascii="Times New Roman" w:hAnsi="Times New Roman"/>
          <w:b/>
          <w:bCs/>
          <w:color w:val="auto"/>
          <w:sz w:val="28"/>
          <w:szCs w:val="28"/>
        </w:rPr>
        <w:t>具体感知，理性分析</w:t>
      </w:r>
    </w:p>
    <w:p w14:paraId="32011AFF">
      <w:pPr>
        <w:pageBreakBefore w:val="0"/>
        <w:widowControl w:val="0"/>
        <w:kinsoku/>
        <w:wordWrap/>
        <w:topLinePunct w:val="0"/>
        <w:bidi w:val="0"/>
        <w:spacing w:line="360" w:lineRule="auto"/>
        <w:ind w:firstLine="562" w:firstLineChars="200"/>
        <w:jc w:val="left"/>
        <w:rPr>
          <w:rFonts w:hint="eastAsia" w:ascii="Times New Roman" w:hAnsi="Times New Roman" w:eastAsiaTheme="minorEastAsia"/>
          <w:color w:val="auto"/>
          <w:sz w:val="28"/>
          <w:szCs w:val="28"/>
          <w:lang w:eastAsia="zh-CN"/>
        </w:rPr>
      </w:pPr>
      <w:r>
        <w:rPr>
          <w:rFonts w:hint="eastAsia" w:ascii="Times New Roman" w:hAnsi="Times New Roman"/>
          <w:b/>
          <w:bCs/>
          <w:color w:val="auto"/>
          <w:sz w:val="28"/>
          <w:szCs w:val="28"/>
        </w:rPr>
        <w:t>问题</w:t>
      </w:r>
      <w:r>
        <w:rPr>
          <w:rFonts w:ascii="Times New Roman" w:hAnsi="Times New Roman"/>
          <w:b/>
          <w:bCs/>
          <w:color w:val="auto"/>
          <w:sz w:val="28"/>
          <w:szCs w:val="28"/>
        </w:rPr>
        <w:t>3</w:t>
      </w:r>
      <w:r>
        <w:rPr>
          <w:rFonts w:hint="eastAsia" w:ascii="Times New Roman" w:hAnsi="Times New Roman"/>
          <w:color w:val="auto"/>
          <w:sz w:val="28"/>
          <w:szCs w:val="28"/>
        </w:rPr>
        <w:t>：如何用向量方法证明</w:t>
      </w:r>
      <w:r>
        <w:rPr>
          <w:rFonts w:ascii="Times New Roman" w:hAnsi="Times New Roman"/>
          <w:color w:val="auto"/>
          <w:position w:val="-8"/>
          <w:sz w:val="28"/>
          <w:szCs w:val="28"/>
        </w:rPr>
        <w:object>
          <v:shape id="_x0000_i1029" o:spt="75" type="#_x0000_t75" style="height:15pt;width:37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ascii="Times New Roman" w:hAnsi="Times New Roman"/>
          <w:color w:val="auto"/>
          <w:sz w:val="28"/>
          <w:szCs w:val="28"/>
        </w:rPr>
        <w:t>三点共线呢？</w:t>
      </w:r>
    </w:p>
    <w:p w14:paraId="45B04C27">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706E508F">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06221A5D">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44163853">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157E8CD5">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28661F0A">
      <w:pPr>
        <w:pageBreakBefore w:val="0"/>
        <w:widowControl w:val="0"/>
        <w:kinsoku/>
        <w:wordWrap/>
        <w:topLinePunct w:val="0"/>
        <w:bidi w:val="0"/>
        <w:spacing w:line="360" w:lineRule="auto"/>
        <w:ind w:firstLine="562" w:firstLineChars="200"/>
        <w:jc w:val="left"/>
        <w:rPr>
          <w:rFonts w:ascii="Times New Roman" w:hAnsi="Times New Roman"/>
          <w:color w:val="auto"/>
          <w:sz w:val="28"/>
          <w:szCs w:val="28"/>
        </w:rPr>
      </w:pPr>
      <w:r>
        <w:rPr>
          <w:rFonts w:hint="eastAsia" w:ascii="Times New Roman" w:hAnsi="Times New Roman"/>
          <w:b/>
          <w:bCs/>
          <w:color w:val="auto"/>
          <w:sz w:val="28"/>
          <w:szCs w:val="28"/>
        </w:rPr>
        <w:t>问题4：</w:t>
      </w:r>
      <w:r>
        <w:rPr>
          <w:rFonts w:hint="eastAsia" w:ascii="Times New Roman" w:hAnsi="Times New Roman"/>
          <w:color w:val="auto"/>
          <w:sz w:val="28"/>
          <w:szCs w:val="28"/>
        </w:rPr>
        <w:t>用向量方法解决平面几何问题的基本思路和步骤是什么？</w:t>
      </w:r>
    </w:p>
    <w:p w14:paraId="2AC92705">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3F022D1E">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7A240D00">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7E6BFEC8">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05E95E1F">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0BB7FDA1">
      <w:pPr>
        <w:pageBreakBefore w:val="0"/>
        <w:widowControl w:val="0"/>
        <w:kinsoku/>
        <w:wordWrap/>
        <w:topLinePunct w:val="0"/>
        <w:bidi w:val="0"/>
        <w:spacing w:line="360" w:lineRule="auto"/>
        <w:jc w:val="left"/>
        <w:rPr>
          <w:rFonts w:hint="eastAsia" w:ascii="Times New Roman" w:hAnsi="Times New Roman"/>
          <w:color w:val="auto"/>
          <w:sz w:val="28"/>
          <w:szCs w:val="28"/>
        </w:rPr>
      </w:pPr>
      <w:r>
        <w:rPr>
          <w:rFonts w:hint="eastAsia" w:ascii="Times New Roman" w:hAnsi="Times New Roman"/>
          <w:color w:val="auto"/>
          <w:sz w:val="28"/>
          <w:szCs w:val="28"/>
        </w:rPr>
        <w:t>由于向量的线性运算和数量积运算具有鲜明的几何背景，平面几何图形的许多性质，如全等、相似、长度、夹角等都可以由向量的线性运算及数量积表示出来，因此平面几何中的许多问题都可用向量运算的方法加以解决．下面通过两个具体实例，说明向量方法在平面几何中的应用．</w:t>
      </w:r>
    </w:p>
    <w:p w14:paraId="4D469840">
      <w:pPr>
        <w:pageBreakBefore w:val="0"/>
        <w:widowControl w:val="0"/>
        <w:kinsoku/>
        <w:wordWrap/>
        <w:topLinePunct w:val="0"/>
        <w:bidi w:val="0"/>
        <w:spacing w:line="360" w:lineRule="auto"/>
        <w:jc w:val="left"/>
        <w:rPr>
          <w:rFonts w:hint="eastAsia" w:ascii="Times New Roman" w:hAnsi="Times New Roman"/>
          <w:color w:val="auto"/>
          <w:sz w:val="28"/>
          <w:szCs w:val="28"/>
          <w:bdr w:val="single" w:color="auto" w:sz="4" w:space="0"/>
        </w:rPr>
      </w:pPr>
      <w:r>
        <w:rPr>
          <w:rFonts w:hint="eastAsia" w:ascii="Times New Roman" w:hAnsi="Times New Roman"/>
          <w:color w:val="auto"/>
          <w:sz w:val="28"/>
          <w:szCs w:val="28"/>
          <w:bdr w:val="single" w:color="auto" w:sz="4" w:space="0"/>
        </w:rPr>
        <w:t>有了运算，向量的力量无限；没有运算，向量就只是一个路标．</w:t>
      </w:r>
    </w:p>
    <w:p w14:paraId="18467C59">
      <w:pPr>
        <w:pStyle w:val="4"/>
        <w:pageBreakBefore w:val="0"/>
        <w:widowControl w:val="0"/>
        <w:numPr>
          <w:ilvl w:val="0"/>
          <w:numId w:val="1"/>
        </w:numPr>
        <w:kinsoku/>
        <w:wordWrap/>
        <w:overflowPunct/>
        <w:topLinePunct w:val="0"/>
        <w:autoSpaceDE/>
        <w:autoSpaceDN/>
        <w:bidi w:val="0"/>
        <w:adjustRightInd/>
        <w:spacing w:line="360" w:lineRule="auto"/>
        <w:jc w:val="left"/>
        <w:textAlignment w:val="auto"/>
        <w:rPr>
          <w:rFonts w:ascii="Times New Roman" w:hAnsi="Times New Roman"/>
          <w:b w:val="0"/>
          <w:bCs/>
          <w:color w:val="auto"/>
          <w:sz w:val="28"/>
          <w:szCs w:val="28"/>
          <w:highlight w:val="none"/>
        </w:rPr>
      </w:pPr>
      <w:r>
        <w:rPr>
          <w:rFonts w:hint="eastAsia" w:ascii="Times New Roman" w:hAnsi="Times New Roman"/>
          <w:b w:val="0"/>
          <w:bCs/>
          <w:color w:val="auto"/>
          <w:sz w:val="28"/>
          <w:szCs w:val="28"/>
          <w:highlight w:val="none"/>
        </w:rPr>
        <w:t>应用新知</w:t>
      </w:r>
    </w:p>
    <w:p w14:paraId="425ABA4C">
      <w:pPr>
        <w:pageBreakBefore w:val="0"/>
        <w:widowControl w:val="0"/>
        <w:kinsoku/>
        <w:wordWrap/>
        <w:topLinePunct w:val="0"/>
        <w:bidi w:val="0"/>
        <w:spacing w:line="360" w:lineRule="auto"/>
        <w:jc w:val="left"/>
        <w:rPr>
          <w:rFonts w:hint="eastAsia" w:ascii="Times New Roman" w:hAnsi="Times New Roman"/>
          <w:color w:val="auto"/>
          <w:sz w:val="28"/>
          <w:szCs w:val="28"/>
        </w:rPr>
      </w:pPr>
      <w:r>
        <w:rPr>
          <w:rFonts w:hint="eastAsia" w:ascii="Times New Roman" w:hAnsi="Times New Roman"/>
          <w:color w:val="auto"/>
          <w:sz w:val="28"/>
          <w:szCs w:val="28"/>
        </w:rPr>
        <w:t>例1如图6.4-1，</w:t>
      </w:r>
      <w:r>
        <w:rPr>
          <w:rFonts w:ascii="Times New Roman" w:hAnsi="Times New Roman"/>
          <w:color w:val="auto"/>
          <w:position w:val="-4"/>
          <w:sz w:val="28"/>
          <w:szCs w:val="28"/>
        </w:rPr>
        <w:object>
          <v:shape id="_x0000_i1030" o:spt="75" alt="www.gkxx.com" type="#_x0000_t75" style="height:12pt;width:21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rFonts w:hint="eastAsia" w:ascii="Times New Roman" w:hAnsi="Times New Roman"/>
          <w:color w:val="auto"/>
          <w:sz w:val="28"/>
          <w:szCs w:val="28"/>
        </w:rPr>
        <w:t>是</w:t>
      </w:r>
      <w:r>
        <w:rPr>
          <w:rFonts w:ascii="Times New Roman" w:hAnsi="Times New Roman"/>
          <w:color w:val="auto"/>
          <w:position w:val="-6"/>
          <w:sz w:val="28"/>
          <w:szCs w:val="28"/>
        </w:rPr>
        <w:object>
          <v:shape id="_x0000_i1031" o:spt="75" alt="www.gkxx.com" type="#_x0000_t75" style="height:13.95pt;width:38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rFonts w:hint="eastAsia" w:ascii="Times New Roman" w:hAnsi="Times New Roman"/>
          <w:color w:val="auto"/>
          <w:sz w:val="28"/>
          <w:szCs w:val="28"/>
        </w:rPr>
        <w:t>的中位线，用向量方法证明：</w:t>
      </w:r>
      <w:r>
        <w:rPr>
          <w:rFonts w:ascii="Times New Roman" w:hAnsi="Times New Roman"/>
          <w:color w:val="auto"/>
          <w:position w:val="-6"/>
          <w:sz w:val="28"/>
          <w:szCs w:val="28"/>
        </w:rPr>
        <w:object>
          <v:shape id="_x0000_i1032" o:spt="75" alt="www.gkxx.com" type="#_x0000_t75" style="height:13.95pt;width:49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r>
        <w:rPr>
          <w:rFonts w:ascii="Times New Roman" w:hAnsi="Times New Roman"/>
          <w:color w:val="auto"/>
          <w:sz w:val="28"/>
          <w:szCs w:val="28"/>
        </w:rPr>
        <w:t>，</w:t>
      </w:r>
      <w:r>
        <w:rPr>
          <w:rFonts w:ascii="Times New Roman" w:hAnsi="Times New Roman"/>
          <w:color w:val="auto"/>
          <w:position w:val="-24"/>
          <w:sz w:val="28"/>
          <w:szCs w:val="28"/>
        </w:rPr>
        <w:object>
          <v:shape id="_x0000_i1033" o:spt="75" alt="www.gkxx.com" type="#_x0000_t75" style="height:31pt;width:60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p>
    <w:p w14:paraId="4CB817B9">
      <w:pPr>
        <w:pageBreakBefore w:val="0"/>
        <w:widowControl w:val="0"/>
        <w:kinsoku/>
        <w:wordWrap/>
        <w:topLinePunct w:val="0"/>
        <w:bidi w:val="0"/>
        <w:spacing w:line="360" w:lineRule="auto"/>
        <w:jc w:val="left"/>
        <w:rPr>
          <w:rFonts w:hint="eastAsia" w:ascii="Times New Roman" w:hAnsi="Times New Roman"/>
          <w:color w:val="auto"/>
          <w:sz w:val="28"/>
          <w:szCs w:val="28"/>
        </w:rPr>
      </w:pPr>
      <w:r>
        <w:rPr>
          <w:rFonts w:hint="eastAsia" w:ascii="Times New Roman" w:hAnsi="Times New Roman"/>
          <w:color w:val="auto"/>
          <w:sz w:val="28"/>
          <w:szCs w:val="28"/>
        </w:rPr>
        <w:t>分析：我们在初中证明过这个结论，证明中要加辅助线，有一定难度．如果用向量方法证明这个结论，可以取</w:t>
      </w:r>
      <w:r>
        <w:rPr>
          <w:rFonts w:ascii="Times New Roman" w:hAnsi="Times New Roman"/>
          <w:color w:val="auto"/>
          <w:position w:val="-18"/>
          <w:sz w:val="28"/>
          <w:szCs w:val="28"/>
        </w:rPr>
        <w:object>
          <v:shape id="_x0000_i1034" o:spt="75" alt="www.gkxx.com" type="#_x0000_t75" style="height:24pt;width:49.95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r>
        <w:rPr>
          <w:rFonts w:hint="eastAsia" w:ascii="Times New Roman" w:hAnsi="Times New Roman"/>
          <w:color w:val="auto"/>
          <w:sz w:val="28"/>
          <w:szCs w:val="28"/>
        </w:rPr>
        <w:t>为基底，用</w:t>
      </w:r>
      <w:r>
        <w:rPr>
          <w:rFonts w:ascii="Times New Roman" w:hAnsi="Times New Roman"/>
          <w:color w:val="auto"/>
          <w:position w:val="-4"/>
          <w:sz w:val="28"/>
          <w:szCs w:val="28"/>
        </w:rPr>
        <w:object>
          <v:shape id="_x0000_i1035" o:spt="75" type="#_x0000_t75" style="height:16pt;width:20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27">
            <o:LockedField>false</o:LockedField>
          </o:OLEObject>
        </w:object>
      </w:r>
      <w:r>
        <w:rPr>
          <w:rFonts w:ascii="Times New Roman" w:hAnsi="Times New Roman"/>
          <w:color w:val="auto"/>
          <w:sz w:val="28"/>
          <w:szCs w:val="28"/>
        </w:rPr>
        <w:t>，</w:t>
      </w:r>
      <w:r>
        <w:rPr>
          <w:rFonts w:ascii="Times New Roman" w:hAnsi="Times New Roman"/>
          <w:color w:val="auto"/>
          <w:position w:val="-6"/>
          <w:sz w:val="28"/>
          <w:szCs w:val="28"/>
        </w:rPr>
        <w:object>
          <v:shape id="_x0000_i1036" o:spt="75" type="#_x0000_t75" style="height:17pt;width:21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29">
            <o:LockedField>false</o:LockedField>
          </o:OLEObject>
        </w:object>
      </w:r>
      <w:r>
        <w:rPr>
          <w:rFonts w:hint="eastAsia" w:ascii="Times New Roman" w:hAnsi="Times New Roman"/>
          <w:color w:val="auto"/>
          <w:sz w:val="28"/>
          <w:szCs w:val="28"/>
        </w:rPr>
        <w:t>表示</w:t>
      </w:r>
      <w:r>
        <w:rPr>
          <w:rFonts w:ascii="Times New Roman" w:hAnsi="Times New Roman"/>
          <w:color w:val="auto"/>
          <w:position w:val="-4"/>
          <w:sz w:val="28"/>
          <w:szCs w:val="28"/>
        </w:rPr>
        <w:object>
          <v:shape id="_x0000_i1037" o:spt="75" type="#_x0000_t75" style="height:16pt;width:21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rFonts w:ascii="Times New Roman" w:hAnsi="Times New Roman"/>
          <w:color w:val="auto"/>
          <w:sz w:val="28"/>
          <w:szCs w:val="28"/>
        </w:rPr>
        <w:t>，</w:t>
      </w:r>
      <w:r>
        <w:rPr>
          <w:rFonts w:ascii="Times New Roman" w:hAnsi="Times New Roman"/>
          <w:color w:val="auto"/>
          <w:position w:val="-6"/>
          <w:sz w:val="28"/>
          <w:szCs w:val="28"/>
        </w:rPr>
        <w:object>
          <v:shape id="_x0000_i1038" o:spt="75" type="#_x0000_t75" style="height:17pt;width:20pt;" o:ole="t" filled="f" o:preferrelative="t" stroked="f" coordsize="21600,21600">
            <v:path/>
            <v:fill on="f" focussize="0,0"/>
            <v:stroke on="f" joinstyle="miter"/>
            <v:imagedata r:id="rId34" o:title=""/>
            <o:lock v:ext="edit" aspectratio="t"/>
            <w10:wrap type="none"/>
            <w10:anchorlock/>
          </v:shape>
          <o:OLEObject Type="Embed" ProgID="Equation.DSMT4" ShapeID="_x0000_i1038" DrawAspect="Content" ObjectID="_1468075738" r:id="rId33">
            <o:LockedField>false</o:LockedField>
          </o:OLEObject>
        </w:object>
      </w:r>
      <w:r>
        <w:rPr>
          <w:rFonts w:hint="eastAsia" w:ascii="Times New Roman" w:hAnsi="Times New Roman"/>
          <w:color w:val="auto"/>
          <w:sz w:val="28"/>
          <w:szCs w:val="28"/>
        </w:rPr>
        <w:t>，证明</w:t>
      </w:r>
      <w:r>
        <w:rPr>
          <w:rFonts w:ascii="Times New Roman" w:hAnsi="Times New Roman"/>
          <w:color w:val="auto"/>
          <w:position w:val="-24"/>
          <w:sz w:val="28"/>
          <w:szCs w:val="28"/>
        </w:rPr>
        <w:object>
          <v:shape id="_x0000_i1039" o:spt="75" alt="www.gkxx.com" type="#_x0000_t75" style="height:31pt;width:60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ascii="Times New Roman" w:hAnsi="Times New Roman"/>
          <w:color w:val="auto"/>
          <w:sz w:val="28"/>
          <w:szCs w:val="28"/>
        </w:rPr>
        <w:t>即可．</w:t>
      </w:r>
    </w:p>
    <w:p w14:paraId="6260DD25">
      <w:pPr>
        <w:pageBreakBefore w:val="0"/>
        <w:widowControl w:val="0"/>
        <w:kinsoku/>
        <w:wordWrap/>
        <w:topLinePunct w:val="0"/>
        <w:bidi w:val="0"/>
        <w:spacing w:line="360" w:lineRule="auto"/>
        <w:jc w:val="left"/>
        <w:rPr>
          <w:rFonts w:hint="eastAsia" w:ascii="Times New Roman" w:hAnsi="Times New Roman"/>
          <w:color w:val="auto"/>
          <w:sz w:val="28"/>
          <w:szCs w:val="28"/>
        </w:rPr>
      </w:pPr>
      <w:r>
        <w:rPr>
          <w:rFonts w:hint="eastAsia" w:ascii="Times New Roman" w:hAnsi="Times New Roman"/>
          <w:color w:val="auto"/>
          <w:sz w:val="28"/>
          <w:szCs w:val="28"/>
        </w:rPr>
        <w:drawing>
          <wp:inline distT="0" distB="0" distL="114300" distR="114300">
            <wp:extent cx="1922780" cy="1933575"/>
            <wp:effectExtent l="0" t="0" r="0" b="0"/>
            <wp:docPr id="3" name="图片 3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2" descr="图片1"/>
                    <pic:cNvPicPr>
                      <a:picLocks noChangeAspect="1"/>
                    </pic:cNvPicPr>
                  </pic:nvPicPr>
                  <pic:blipFill>
                    <a:blip r:embed="rId37"/>
                    <a:stretch>
                      <a:fillRect/>
                    </a:stretch>
                  </pic:blipFill>
                  <pic:spPr>
                    <a:xfrm>
                      <a:off x="0" y="0"/>
                      <a:ext cx="1922780" cy="1933575"/>
                    </a:xfrm>
                    <a:prstGeom prst="rect">
                      <a:avLst/>
                    </a:prstGeom>
                    <a:noFill/>
                    <a:ln>
                      <a:noFill/>
                    </a:ln>
                  </pic:spPr>
                </pic:pic>
              </a:graphicData>
            </a:graphic>
          </wp:inline>
        </w:drawing>
      </w:r>
    </w:p>
    <w:p w14:paraId="63EA8EC7">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46B6A948">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728A67E5">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1C243720">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67B105BA">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30DA101D">
      <w:pPr>
        <w:pageBreakBefore w:val="0"/>
        <w:widowControl w:val="0"/>
        <w:kinsoku/>
        <w:wordWrap/>
        <w:topLinePunct w:val="0"/>
        <w:bidi w:val="0"/>
        <w:spacing w:line="360" w:lineRule="auto"/>
        <w:jc w:val="left"/>
        <w:rPr>
          <w:rFonts w:hint="eastAsia" w:ascii="Times New Roman" w:hAnsi="Times New Roman"/>
          <w:color w:val="auto"/>
          <w:sz w:val="28"/>
          <w:szCs w:val="28"/>
        </w:rPr>
      </w:pPr>
      <w:r>
        <w:rPr>
          <w:rFonts w:hint="eastAsia" w:ascii="Times New Roman" w:hAnsi="Times New Roman"/>
          <w:color w:val="auto"/>
          <w:sz w:val="28"/>
          <w:szCs w:val="28"/>
        </w:rPr>
        <w:t>平面几何经常涉及距离(线段长度)和角度问题，而平面向量的运算，特别是数量积主要涉及向量的模以及向量之间的夹角，因此我们可以用向量方法解决某些几何问题用向量方法解决几何问题时，通常先用向量表示相应的点、线段、夹角等几何元素，然后通过向量的运算来研究点、线段等元素之间的关系，最后再把运算结果“翻译”成几何关系，便得到几何问题的结论．</w:t>
      </w:r>
    </w:p>
    <w:p w14:paraId="4B9CF692">
      <w:pPr>
        <w:pageBreakBefore w:val="0"/>
        <w:widowControl w:val="0"/>
        <w:kinsoku/>
        <w:wordWrap/>
        <w:topLinePunct w:val="0"/>
        <w:bidi w:val="0"/>
        <w:spacing w:line="360" w:lineRule="auto"/>
        <w:jc w:val="left"/>
        <w:rPr>
          <w:rFonts w:hint="eastAsia" w:ascii="Times New Roman" w:hAnsi="Times New Roman"/>
          <w:color w:val="auto"/>
          <w:sz w:val="28"/>
          <w:szCs w:val="28"/>
        </w:rPr>
      </w:pPr>
      <w:r>
        <w:rPr>
          <w:rFonts w:hint="eastAsia" w:ascii="Times New Roman" w:hAnsi="Times New Roman"/>
          <w:color w:val="auto"/>
          <w:sz w:val="28"/>
          <w:szCs w:val="28"/>
        </w:rPr>
        <w:t>用向量方法解决平面几何问题的“三步曲”：</w:t>
      </w:r>
    </w:p>
    <w:p w14:paraId="65D9EC10">
      <w:pPr>
        <w:pageBreakBefore w:val="0"/>
        <w:widowControl w:val="0"/>
        <w:kinsoku/>
        <w:wordWrap/>
        <w:topLinePunct w:val="0"/>
        <w:bidi w:val="0"/>
        <w:spacing w:line="360" w:lineRule="auto"/>
        <w:jc w:val="left"/>
        <w:rPr>
          <w:rFonts w:hint="eastAsia" w:ascii="Times New Roman" w:hAnsi="Times New Roman"/>
          <w:color w:val="auto"/>
          <w:sz w:val="28"/>
          <w:szCs w:val="28"/>
        </w:rPr>
      </w:pPr>
      <w:r>
        <w:rPr>
          <w:rFonts w:hint="eastAsia" w:ascii="Times New Roman" w:hAnsi="Times New Roman"/>
          <w:color w:val="auto"/>
          <w:sz w:val="28"/>
          <w:szCs w:val="28"/>
        </w:rPr>
        <w:t>（1）建立平面几何与向量的联系，用向量表示问题中涉及的几何元素，将平面几何问题转化为向量问题；</w:t>
      </w:r>
    </w:p>
    <w:p w14:paraId="42F3CB53">
      <w:pPr>
        <w:pageBreakBefore w:val="0"/>
        <w:widowControl w:val="0"/>
        <w:kinsoku/>
        <w:wordWrap/>
        <w:topLinePunct w:val="0"/>
        <w:bidi w:val="0"/>
        <w:spacing w:line="360" w:lineRule="auto"/>
        <w:jc w:val="left"/>
        <w:rPr>
          <w:rFonts w:hint="eastAsia" w:ascii="Times New Roman" w:hAnsi="Times New Roman"/>
          <w:color w:val="auto"/>
          <w:sz w:val="28"/>
          <w:szCs w:val="28"/>
        </w:rPr>
      </w:pPr>
      <w:r>
        <w:rPr>
          <w:rFonts w:hint="eastAsia" w:ascii="Times New Roman" w:hAnsi="Times New Roman"/>
          <w:color w:val="auto"/>
          <w:sz w:val="28"/>
          <w:szCs w:val="28"/>
        </w:rPr>
        <w:t>（2）通过向量运算，研究几何元素之间的关系，如距离、夹角等问题；</w:t>
      </w:r>
    </w:p>
    <w:p w14:paraId="72D8F8A2">
      <w:pPr>
        <w:pageBreakBefore w:val="0"/>
        <w:widowControl w:val="0"/>
        <w:kinsoku/>
        <w:wordWrap/>
        <w:topLinePunct w:val="0"/>
        <w:bidi w:val="0"/>
        <w:spacing w:line="360" w:lineRule="auto"/>
        <w:jc w:val="left"/>
        <w:rPr>
          <w:rFonts w:hint="eastAsia" w:ascii="Times New Roman" w:hAnsi="Times New Roman"/>
          <w:color w:val="auto"/>
          <w:sz w:val="28"/>
          <w:szCs w:val="28"/>
        </w:rPr>
      </w:pPr>
      <w:r>
        <w:rPr>
          <w:rFonts w:hint="eastAsia" w:ascii="Times New Roman" w:hAnsi="Times New Roman"/>
          <w:color w:val="auto"/>
          <w:sz w:val="28"/>
          <w:szCs w:val="28"/>
        </w:rPr>
        <w:t>（3）把运算结果“翻译”成几何关系．</w:t>
      </w:r>
    </w:p>
    <w:p w14:paraId="7C98F74D">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color w:val="auto"/>
          <w:sz w:val="28"/>
          <w:szCs w:val="28"/>
        </w:rPr>
      </w:pP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变式</w:t>
      </w:r>
      <w:r>
        <w:rPr>
          <w:rFonts w:hint="eastAsia" w:ascii="Times New Roman" w:hAnsi="Times New Roman"/>
          <w:color w:val="auto"/>
          <w:sz w:val="28"/>
          <w:szCs w:val="28"/>
          <w:lang w:eastAsia="zh-CN"/>
        </w:rPr>
        <w:t>】</w:t>
      </w:r>
      <w:r>
        <w:rPr>
          <w:rFonts w:ascii="Times New Roman" w:hAnsi="Times New Roman"/>
          <w:color w:val="auto"/>
          <w:sz w:val="28"/>
          <w:szCs w:val="28"/>
        </w:rPr>
        <w:t>在△</w:t>
      </w:r>
      <w:r>
        <w:rPr>
          <w:rFonts w:ascii="Times New Roman" w:hAnsi="Times New Roman" w:eastAsia="Times New Roman" w:cs="Times New Roman"/>
          <w:i/>
          <w:color w:val="auto"/>
          <w:sz w:val="28"/>
          <w:szCs w:val="28"/>
        </w:rPr>
        <w:t>ABC</w:t>
      </w:r>
      <w:r>
        <w:rPr>
          <w:rFonts w:ascii="Times New Roman" w:hAnsi="Times New Roman"/>
          <w:color w:val="auto"/>
          <w:sz w:val="28"/>
          <w:szCs w:val="28"/>
        </w:rPr>
        <w:t>中，若</w:t>
      </w:r>
      <w:r>
        <w:rPr>
          <w:rFonts w:ascii="Times New Roman" w:hAnsi="Times New Roman"/>
          <w:color w:val="auto"/>
          <w:sz w:val="28"/>
          <w:szCs w:val="28"/>
        </w:rPr>
        <w:object>
          <v:shape id="_x0000_i1040" o:spt="75" alt="eqId0cb841da5342c262486b0de3f7cbfa07" type="#_x0000_t75" style="height:14.6pt;width:100.3pt;" o:ole="t" filled="f" o:preferrelative="t" stroked="f" coordsize="21600,21600">
            <v:path/>
            <v:fill on="f" focussize="0,0"/>
            <v:stroke on="f" joinstyle="miter"/>
            <v:imagedata r:id="rId39" o:title="eqId0cb841da5342c262486b0de3f7cbfa07"/>
            <o:lock v:ext="edit" aspectratio="t"/>
            <w10:wrap type="none"/>
            <w10:anchorlock/>
          </v:shape>
          <o:OLEObject Type="Embed" ProgID="Equation.DSMT4" ShapeID="_x0000_i1040" DrawAspect="Content" ObjectID="_1468075740" r:id="rId38">
            <o:LockedField>false</o:LockedField>
          </o:OLEObject>
        </w:object>
      </w:r>
      <w:r>
        <w:rPr>
          <w:rFonts w:ascii="Times New Roman" w:hAnsi="Times New Roman"/>
          <w:color w:val="auto"/>
          <w:sz w:val="28"/>
          <w:szCs w:val="28"/>
        </w:rPr>
        <w:t>，则△</w:t>
      </w:r>
      <w:r>
        <w:rPr>
          <w:rFonts w:ascii="Times New Roman" w:hAnsi="Times New Roman" w:eastAsia="Times New Roman" w:cs="Times New Roman"/>
          <w:i/>
          <w:color w:val="auto"/>
          <w:sz w:val="28"/>
          <w:szCs w:val="28"/>
        </w:rPr>
        <w:t>ABC</w:t>
      </w:r>
      <w:r>
        <w:rPr>
          <w:rFonts w:ascii="Times New Roman" w:hAnsi="Times New Roman"/>
          <w:color w:val="auto"/>
          <w:sz w:val="28"/>
          <w:szCs w:val="28"/>
        </w:rPr>
        <w:t>的形状是（</w:t>
      </w:r>
      <w:r>
        <w:rPr>
          <w:rFonts w:ascii="Times New Roman" w:hAnsi="Times New Roman" w:eastAsia="Times New Roman" w:cs="Times New Roman"/>
          <w:color w:val="auto"/>
          <w:kern w:val="0"/>
          <w:sz w:val="28"/>
          <w:szCs w:val="28"/>
        </w:rPr>
        <w:t>    </w:t>
      </w:r>
      <w:r>
        <w:rPr>
          <w:rFonts w:ascii="Times New Roman" w:hAnsi="Times New Roman"/>
          <w:color w:val="auto"/>
          <w:sz w:val="28"/>
          <w:szCs w:val="28"/>
        </w:rPr>
        <w:t>）</w:t>
      </w:r>
    </w:p>
    <w:p w14:paraId="48AAFECB">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auto"/>
        <w:ind w:left="380"/>
        <w:jc w:val="left"/>
        <w:textAlignment w:val="center"/>
        <w:rPr>
          <w:rFonts w:ascii="Times New Roman" w:hAnsi="Times New Roman"/>
          <w:color w:val="auto"/>
          <w:sz w:val="28"/>
          <w:szCs w:val="28"/>
        </w:rPr>
      </w:pPr>
      <w:r>
        <w:rPr>
          <w:rFonts w:ascii="Times New Roman" w:hAnsi="Times New Roman"/>
          <w:color w:val="auto"/>
          <w:sz w:val="28"/>
          <w:szCs w:val="28"/>
        </w:rPr>
        <w:t>A．等腰三角形</w:t>
      </w:r>
      <w:r>
        <w:rPr>
          <w:rFonts w:ascii="Times New Roman" w:hAnsi="Times New Roman"/>
          <w:color w:val="auto"/>
          <w:sz w:val="28"/>
          <w:szCs w:val="28"/>
        </w:rPr>
        <w:tab/>
      </w:r>
      <w:r>
        <w:rPr>
          <w:rFonts w:ascii="Times New Roman" w:hAnsi="Times New Roman"/>
          <w:color w:val="auto"/>
          <w:sz w:val="28"/>
          <w:szCs w:val="28"/>
        </w:rPr>
        <w:t>B．直角三角形</w:t>
      </w:r>
      <w:r>
        <w:rPr>
          <w:rFonts w:ascii="Times New Roman" w:hAnsi="Times New Roman"/>
          <w:color w:val="auto"/>
          <w:sz w:val="28"/>
          <w:szCs w:val="28"/>
        </w:rPr>
        <w:tab/>
      </w:r>
      <w:r>
        <w:rPr>
          <w:rFonts w:ascii="Times New Roman" w:hAnsi="Times New Roman"/>
          <w:color w:val="auto"/>
          <w:sz w:val="28"/>
          <w:szCs w:val="28"/>
        </w:rPr>
        <w:t>C．等边三角形</w:t>
      </w:r>
      <w:r>
        <w:rPr>
          <w:rFonts w:ascii="Times New Roman" w:hAnsi="Times New Roman"/>
          <w:color w:val="auto"/>
          <w:sz w:val="28"/>
          <w:szCs w:val="28"/>
        </w:rPr>
        <w:tab/>
      </w:r>
      <w:r>
        <w:rPr>
          <w:rFonts w:ascii="Times New Roman" w:hAnsi="Times New Roman"/>
          <w:color w:val="auto"/>
          <w:sz w:val="28"/>
          <w:szCs w:val="28"/>
        </w:rPr>
        <w:t>D．等腰直角三角形</w:t>
      </w:r>
    </w:p>
    <w:p w14:paraId="48CD4875">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52E35472">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09CF89BC">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4AEF3951">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2B900A25">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59290563">
      <w:pPr>
        <w:pageBreakBefore w:val="0"/>
        <w:widowControl w:val="0"/>
        <w:kinsoku/>
        <w:wordWrap/>
        <w:topLinePunct w:val="0"/>
        <w:bidi w:val="0"/>
        <w:spacing w:line="360" w:lineRule="auto"/>
        <w:rPr>
          <w:rFonts w:ascii="Times New Roman" w:hAnsi="Times New Roman"/>
          <w:color w:val="auto"/>
          <w:sz w:val="28"/>
          <w:szCs w:val="28"/>
        </w:rPr>
      </w:pPr>
      <w:r>
        <w:rPr>
          <w:rFonts w:ascii="Times New Roman" w:hAnsi="Times New Roman"/>
          <w:b/>
          <w:color w:val="auto"/>
          <w:sz w:val="28"/>
          <w:szCs w:val="28"/>
        </w:rPr>
        <w:t>例2</w:t>
      </w:r>
      <w:r>
        <w:rPr>
          <w:rFonts w:ascii="Times New Roman" w:hAnsi="Times New Roman"/>
          <w:color w:val="auto"/>
          <w:sz w:val="28"/>
          <w:szCs w:val="28"/>
        </w:rPr>
        <w:t>如图6</w:t>
      </w:r>
      <w:r>
        <w:rPr>
          <w:rFonts w:hint="eastAsia" w:ascii="Times New Roman" w:hAnsi="Times New Roman"/>
          <w:color w:val="auto"/>
          <w:sz w:val="28"/>
          <w:szCs w:val="28"/>
        </w:rPr>
        <w:t>.</w:t>
      </w:r>
      <w:r>
        <w:rPr>
          <w:rFonts w:ascii="Times New Roman" w:hAnsi="Times New Roman"/>
          <w:color w:val="auto"/>
          <w:sz w:val="28"/>
          <w:szCs w:val="28"/>
        </w:rPr>
        <w:t>4-3，已知平行四边形</w:t>
      </w:r>
      <w:r>
        <w:rPr>
          <w:rFonts w:ascii="Times New Roman" w:hAnsi="Times New Roman"/>
          <w:color w:val="auto"/>
          <w:position w:val="-6"/>
          <w:sz w:val="28"/>
          <w:szCs w:val="28"/>
        </w:rPr>
        <w:object>
          <v:shape id="_x0000_i1041" o:spt="75" type="#_x0000_t75" style="height:13.95pt;width:36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Fonts w:ascii="Times New Roman" w:hAnsi="Times New Roman"/>
          <w:color w:val="auto"/>
          <w:sz w:val="28"/>
          <w:szCs w:val="28"/>
        </w:rPr>
        <w:t>，你能发现对角线</w:t>
      </w:r>
      <w:r>
        <w:rPr>
          <w:rFonts w:ascii="Times New Roman" w:hAnsi="Times New Roman"/>
          <w:color w:val="auto"/>
          <w:position w:val="-6"/>
          <w:sz w:val="28"/>
          <w:szCs w:val="28"/>
        </w:rPr>
        <w:object>
          <v:shape id="_x0000_i1042" o:spt="75" type="#_x0000_t75" style="height:13.95pt;width:21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r>
        <w:rPr>
          <w:rFonts w:ascii="Times New Roman" w:hAnsi="Times New Roman"/>
          <w:color w:val="auto"/>
          <w:sz w:val="28"/>
          <w:szCs w:val="28"/>
        </w:rPr>
        <w:t>和</w:t>
      </w:r>
      <w:r>
        <w:rPr>
          <w:rFonts w:ascii="Times New Roman" w:hAnsi="Times New Roman"/>
          <w:color w:val="auto"/>
          <w:position w:val="-4"/>
          <w:sz w:val="28"/>
          <w:szCs w:val="28"/>
        </w:rPr>
        <w:object>
          <v:shape id="_x0000_i1043" o:spt="75" type="#_x0000_t75" style="height:13pt;width:20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rFonts w:ascii="Times New Roman" w:hAnsi="Times New Roman"/>
          <w:color w:val="auto"/>
          <w:sz w:val="28"/>
          <w:szCs w:val="28"/>
        </w:rPr>
        <w:t>的长度与两条邻边</w:t>
      </w:r>
      <w:r>
        <w:rPr>
          <w:rFonts w:ascii="Times New Roman" w:hAnsi="Times New Roman"/>
          <w:color w:val="auto"/>
          <w:position w:val="-4"/>
          <w:sz w:val="28"/>
          <w:szCs w:val="28"/>
        </w:rPr>
        <w:object>
          <v:shape id="_x0000_i1044" o:spt="75" type="#_x0000_t75" style="height:13pt;width:20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r>
        <w:rPr>
          <w:rFonts w:ascii="Times New Roman" w:hAnsi="Times New Roman"/>
          <w:color w:val="auto"/>
          <w:sz w:val="28"/>
          <w:szCs w:val="28"/>
        </w:rPr>
        <w:t>和</w:t>
      </w:r>
      <w:r>
        <w:rPr>
          <w:rFonts w:ascii="Times New Roman" w:hAnsi="Times New Roman"/>
          <w:color w:val="auto"/>
          <w:position w:val="-4"/>
          <w:sz w:val="28"/>
          <w:szCs w:val="28"/>
        </w:rPr>
        <w:object>
          <v:shape id="_x0000_i1045" o:spt="75" type="#_x0000_t75" style="height:13pt;width:21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r>
        <w:rPr>
          <w:rFonts w:ascii="Times New Roman" w:hAnsi="Times New Roman"/>
          <w:color w:val="auto"/>
          <w:sz w:val="28"/>
          <w:szCs w:val="28"/>
        </w:rPr>
        <w:t>的长度之间的关系吗?</w:t>
      </w:r>
    </w:p>
    <w:p w14:paraId="6A6A85EC">
      <w:pPr>
        <w:pageBreakBefore w:val="0"/>
        <w:widowControl w:val="0"/>
        <w:kinsoku/>
        <w:wordWrap/>
        <w:topLinePunct w:val="0"/>
        <w:bidi w:val="0"/>
        <w:spacing w:line="360" w:lineRule="auto"/>
        <w:jc w:val="center"/>
        <w:rPr>
          <w:rFonts w:hint="eastAsia" w:ascii="Times New Roman" w:hAnsi="Times New Roman"/>
          <w:color w:val="auto"/>
          <w:sz w:val="28"/>
          <w:szCs w:val="28"/>
        </w:rPr>
      </w:pPr>
      <w:r>
        <w:rPr>
          <w:rFonts w:hint="eastAsia" w:ascii="Times New Roman" w:hAnsi="Times New Roman"/>
          <w:color w:val="auto"/>
          <w:sz w:val="28"/>
          <w:szCs w:val="28"/>
        </w:rPr>
        <w:drawing>
          <wp:inline distT="0" distB="0" distL="114300" distR="114300">
            <wp:extent cx="2287905" cy="1459865"/>
            <wp:effectExtent l="0" t="0" r="0" b="0"/>
            <wp:docPr id="4" name="图片 48"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8" descr="图片3"/>
                    <pic:cNvPicPr>
                      <a:picLocks noChangeAspect="1"/>
                    </pic:cNvPicPr>
                  </pic:nvPicPr>
                  <pic:blipFill>
                    <a:blip r:embed="rId50"/>
                    <a:stretch>
                      <a:fillRect/>
                    </a:stretch>
                  </pic:blipFill>
                  <pic:spPr>
                    <a:xfrm>
                      <a:off x="0" y="0"/>
                      <a:ext cx="2287905" cy="1459865"/>
                    </a:xfrm>
                    <a:prstGeom prst="rect">
                      <a:avLst/>
                    </a:prstGeom>
                    <a:noFill/>
                    <a:ln>
                      <a:noFill/>
                    </a:ln>
                  </pic:spPr>
                </pic:pic>
              </a:graphicData>
            </a:graphic>
          </wp:inline>
        </w:drawing>
      </w:r>
    </w:p>
    <w:p w14:paraId="3E01F1D9">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71331F98">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1C5B32D2">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7904532A">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0F62D377">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1E03CC8F">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color w:val="auto"/>
          <w:sz w:val="28"/>
          <w:szCs w:val="28"/>
        </w:rPr>
      </w:pP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变式</w:t>
      </w:r>
      <w:r>
        <w:rPr>
          <w:rFonts w:hint="eastAsia" w:ascii="Times New Roman" w:hAnsi="Times New Roman"/>
          <w:color w:val="auto"/>
          <w:sz w:val="28"/>
          <w:szCs w:val="28"/>
          <w:lang w:eastAsia="zh-CN"/>
        </w:rPr>
        <w:t>】</w:t>
      </w:r>
      <w:r>
        <w:rPr>
          <w:rFonts w:ascii="Times New Roman" w:hAnsi="Times New Roman"/>
          <w:color w:val="auto"/>
          <w:sz w:val="28"/>
          <w:szCs w:val="28"/>
        </w:rPr>
        <w:t>如图，在平行四边形</w:t>
      </w:r>
      <w:r>
        <w:rPr>
          <w:rFonts w:ascii="Times New Roman" w:hAnsi="Times New Roman" w:eastAsia="Times New Roman" w:cs="Times New Roman"/>
          <w:i/>
          <w:color w:val="auto"/>
          <w:sz w:val="28"/>
          <w:szCs w:val="28"/>
        </w:rPr>
        <w:t>ABCD</w:t>
      </w:r>
      <w:r>
        <w:rPr>
          <w:rFonts w:ascii="Times New Roman" w:hAnsi="Times New Roman"/>
          <w:color w:val="auto"/>
          <w:sz w:val="28"/>
          <w:szCs w:val="28"/>
        </w:rPr>
        <w:t>中，</w:t>
      </w:r>
      <w:r>
        <w:rPr>
          <w:rFonts w:ascii="Times New Roman" w:hAnsi="Times New Roman" w:eastAsia="Times New Roman" w:cs="Times New Roman"/>
          <w:i/>
          <w:color w:val="auto"/>
          <w:sz w:val="28"/>
          <w:szCs w:val="28"/>
        </w:rPr>
        <w:t>E</w:t>
      </w:r>
      <w:r>
        <w:rPr>
          <w:rFonts w:ascii="Times New Roman" w:hAnsi="Times New Roman"/>
          <w:color w:val="auto"/>
          <w:sz w:val="28"/>
          <w:szCs w:val="28"/>
        </w:rPr>
        <w:t>，</w:t>
      </w:r>
      <w:r>
        <w:rPr>
          <w:rFonts w:ascii="Times New Roman" w:hAnsi="Times New Roman" w:eastAsia="Times New Roman" w:cs="Times New Roman"/>
          <w:i/>
          <w:color w:val="auto"/>
          <w:sz w:val="28"/>
          <w:szCs w:val="28"/>
        </w:rPr>
        <w:t>F</w:t>
      </w:r>
      <w:r>
        <w:rPr>
          <w:rFonts w:ascii="Times New Roman" w:hAnsi="Times New Roman"/>
          <w:color w:val="auto"/>
          <w:sz w:val="28"/>
          <w:szCs w:val="28"/>
        </w:rPr>
        <w:t>分别为线段</w:t>
      </w:r>
      <w:r>
        <w:rPr>
          <w:rFonts w:ascii="Times New Roman" w:hAnsi="Times New Roman" w:eastAsia="Times New Roman" w:cs="Times New Roman"/>
          <w:i/>
          <w:color w:val="auto"/>
          <w:sz w:val="28"/>
          <w:szCs w:val="28"/>
        </w:rPr>
        <w:t>AD</w:t>
      </w:r>
      <w:r>
        <w:rPr>
          <w:rFonts w:ascii="Times New Roman" w:hAnsi="Times New Roman"/>
          <w:color w:val="auto"/>
          <w:sz w:val="28"/>
          <w:szCs w:val="28"/>
        </w:rPr>
        <w:t>，</w:t>
      </w:r>
      <w:r>
        <w:rPr>
          <w:rFonts w:ascii="Times New Roman" w:hAnsi="Times New Roman" w:eastAsia="Times New Roman" w:cs="Times New Roman"/>
          <w:i/>
          <w:color w:val="auto"/>
          <w:sz w:val="28"/>
          <w:szCs w:val="28"/>
        </w:rPr>
        <w:t>CD</w:t>
      </w:r>
      <w:r>
        <w:rPr>
          <w:rFonts w:ascii="Times New Roman" w:hAnsi="Times New Roman"/>
          <w:color w:val="auto"/>
          <w:sz w:val="28"/>
          <w:szCs w:val="28"/>
        </w:rPr>
        <w:t>的中点，且</w:t>
      </w:r>
      <w:r>
        <w:rPr>
          <w:rFonts w:ascii="Times New Roman" w:hAnsi="Times New Roman"/>
          <w:color w:val="auto"/>
          <w:sz w:val="28"/>
          <w:szCs w:val="28"/>
        </w:rPr>
        <w:object>
          <v:shape id="_x0000_i1046" o:spt="75" alt="eqId4d95ae18ee9064a3fdac111b2ad86f2d" type="#_x0000_t75" style="height:13.05pt;width:60.7pt;" o:ole="t" filled="f" o:preferrelative="t" stroked="f" coordsize="21600,21600">
            <v:path/>
            <v:fill on="f" focussize="0,0"/>
            <v:stroke on="f" joinstyle="miter"/>
            <v:imagedata r:id="rId52" o:title="eqId4d95ae18ee9064a3fdac111b2ad86f2d"/>
            <o:lock v:ext="edit" aspectratio="t"/>
            <w10:wrap type="none"/>
            <w10:anchorlock/>
          </v:shape>
          <o:OLEObject Type="Embed" ProgID="Equation.DSMT4" ShapeID="_x0000_i1046" DrawAspect="Content" ObjectID="_1468075746" r:id="rId51">
            <o:LockedField>false</o:LockedField>
          </o:OLEObject>
        </w:object>
      </w:r>
      <w:r>
        <w:rPr>
          <w:rFonts w:ascii="Times New Roman" w:hAnsi="Times New Roman"/>
          <w:color w:val="auto"/>
          <w:sz w:val="28"/>
          <w:szCs w:val="28"/>
        </w:rPr>
        <w:t>，则（</w:t>
      </w:r>
      <w:r>
        <w:rPr>
          <w:rFonts w:ascii="Times New Roman" w:hAnsi="Times New Roman" w:eastAsia="Times New Roman" w:cs="Times New Roman"/>
          <w:color w:val="auto"/>
          <w:kern w:val="0"/>
          <w:sz w:val="28"/>
          <w:szCs w:val="28"/>
        </w:rPr>
        <w:t>    </w:t>
      </w:r>
      <w:r>
        <w:rPr>
          <w:rFonts w:ascii="Times New Roman" w:hAnsi="Times New Roman"/>
          <w:color w:val="auto"/>
          <w:sz w:val="28"/>
          <w:szCs w:val="28"/>
        </w:rPr>
        <w:t>）</w:t>
      </w:r>
    </w:p>
    <w:p w14:paraId="3DB6AE5C">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color w:val="auto"/>
          <w:sz w:val="28"/>
          <w:szCs w:val="28"/>
        </w:rPr>
      </w:pPr>
      <w:r>
        <w:rPr>
          <w:rFonts w:ascii="Times New Roman" w:hAnsi="Times New Roman" w:eastAsia="Times New Roman" w:cs="Times New Roman"/>
          <w:strike w:val="0"/>
          <w:color w:val="auto"/>
          <w:kern w:val="0"/>
          <w:sz w:val="28"/>
          <w:szCs w:val="28"/>
          <w:u w:val="none"/>
        </w:rPr>
        <w:drawing>
          <wp:inline distT="0" distB="0" distL="114300" distR="114300">
            <wp:extent cx="1924050" cy="866775"/>
            <wp:effectExtent l="0" t="0" r="0" b="0"/>
            <wp:docPr id="100061" name="图片 100061" descr="@@@121b0173-7572-450b-b195-b0a7a2b96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descr="@@@121b0173-7572-450b-b195-b0a7a2b96355"/>
                    <pic:cNvPicPr>
                      <a:picLocks noChangeAspect="1"/>
                    </pic:cNvPicPr>
                  </pic:nvPicPr>
                  <pic:blipFill>
                    <a:blip r:embed="rId53"/>
                    <a:stretch>
                      <a:fillRect/>
                    </a:stretch>
                  </pic:blipFill>
                  <pic:spPr>
                    <a:xfrm>
                      <a:off x="0" y="0"/>
                      <a:ext cx="1924050" cy="866775"/>
                    </a:xfrm>
                    <a:prstGeom prst="rect">
                      <a:avLst/>
                    </a:prstGeom>
                  </pic:spPr>
                </pic:pic>
              </a:graphicData>
            </a:graphic>
          </wp:inline>
        </w:drawing>
      </w:r>
    </w:p>
    <w:p w14:paraId="70A60BB8">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auto"/>
        <w:ind w:left="380"/>
        <w:jc w:val="left"/>
        <w:textAlignment w:val="center"/>
        <w:rPr>
          <w:rFonts w:ascii="Times New Roman" w:hAnsi="Times New Roman"/>
          <w:color w:val="auto"/>
          <w:sz w:val="28"/>
          <w:szCs w:val="28"/>
        </w:rPr>
      </w:pPr>
      <w:r>
        <w:rPr>
          <w:rFonts w:ascii="Times New Roman" w:hAnsi="Times New Roman"/>
          <w:color w:val="auto"/>
          <w:sz w:val="28"/>
          <w:szCs w:val="28"/>
        </w:rPr>
        <w:t>A．</w:t>
      </w:r>
      <w:r>
        <w:rPr>
          <w:rFonts w:ascii="Times New Roman" w:hAnsi="Times New Roman"/>
          <w:color w:val="auto"/>
          <w:sz w:val="28"/>
          <w:szCs w:val="28"/>
        </w:rPr>
        <w:object>
          <v:shape id="_x0000_i1047" o:spt="75" alt="eqId544862cd9d37b44ce1a1f2fbed750e1f" type="#_x0000_t75" style="height:26.95pt;width:75.65pt;" o:ole="t" filled="f" o:preferrelative="t" stroked="f" coordsize="21600,21600">
            <v:path/>
            <v:fill on="f" focussize="0,0"/>
            <v:stroke on="f" joinstyle="miter"/>
            <v:imagedata r:id="rId55" o:title="eqId544862cd9d37b44ce1a1f2fbed750e1f"/>
            <o:lock v:ext="edit" aspectratio="t"/>
            <w10:wrap type="none"/>
            <w10:anchorlock/>
          </v:shape>
          <o:OLEObject Type="Embed" ProgID="Equation.DSMT4" ShapeID="_x0000_i1047" DrawAspect="Content" ObjectID="_1468075747" r:id="rId54">
            <o:LockedField>false</o:LockedField>
          </o:OLEObject>
        </w:object>
      </w:r>
      <w:r>
        <w:rPr>
          <w:rFonts w:ascii="Times New Roman" w:hAnsi="Times New Roman"/>
          <w:color w:val="auto"/>
          <w:sz w:val="28"/>
          <w:szCs w:val="28"/>
        </w:rPr>
        <w:tab/>
      </w:r>
      <w:r>
        <w:rPr>
          <w:rFonts w:ascii="Times New Roman" w:hAnsi="Times New Roman"/>
          <w:color w:val="auto"/>
          <w:sz w:val="28"/>
          <w:szCs w:val="28"/>
        </w:rPr>
        <w:t>B．</w:t>
      </w:r>
      <w:r>
        <w:rPr>
          <w:rFonts w:ascii="Times New Roman" w:hAnsi="Times New Roman"/>
          <w:color w:val="auto"/>
          <w:sz w:val="28"/>
          <w:szCs w:val="28"/>
        </w:rPr>
        <w:object>
          <v:shape id="_x0000_i1048" o:spt="75" alt="eqId7bb998574bf0a90a97ee0f59b15adf7c" type="#_x0000_t75" style="height:26.5pt;width:83.6pt;" o:ole="t" filled="f" o:preferrelative="t" stroked="f" coordsize="21600,21600">
            <v:path/>
            <v:fill on="f" focussize="0,0"/>
            <v:stroke on="f" joinstyle="miter"/>
            <v:imagedata r:id="rId57" o:title="eqId7bb998574bf0a90a97ee0f59b15adf7c"/>
            <o:lock v:ext="edit" aspectratio="t"/>
            <w10:wrap type="none"/>
            <w10:anchorlock/>
          </v:shape>
          <o:OLEObject Type="Embed" ProgID="Equation.DSMT4" ShapeID="_x0000_i1048" DrawAspect="Content" ObjectID="_1468075748" r:id="rId56">
            <o:LockedField>false</o:LockedField>
          </o:OLEObject>
        </w:object>
      </w:r>
    </w:p>
    <w:p w14:paraId="104AED89">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auto"/>
        <w:ind w:left="380"/>
        <w:jc w:val="left"/>
        <w:textAlignment w:val="center"/>
        <w:rPr>
          <w:rFonts w:ascii="Times New Roman" w:hAnsi="Times New Roman"/>
          <w:color w:val="auto"/>
          <w:sz w:val="28"/>
          <w:szCs w:val="28"/>
        </w:rPr>
      </w:pPr>
      <w:r>
        <w:rPr>
          <w:rFonts w:ascii="Times New Roman" w:hAnsi="Times New Roman"/>
          <w:color w:val="auto"/>
          <w:sz w:val="28"/>
          <w:szCs w:val="28"/>
        </w:rPr>
        <w:t>C．</w:t>
      </w:r>
      <w:r>
        <w:rPr>
          <w:rFonts w:ascii="Times New Roman" w:hAnsi="Times New Roman"/>
          <w:color w:val="auto"/>
          <w:sz w:val="28"/>
          <w:szCs w:val="28"/>
        </w:rPr>
        <w:object>
          <v:shape id="_x0000_i1049" o:spt="75" alt="eqId7a4e01841f3c209c7853329c5aaf46b0" type="#_x0000_t75" style="height:26.95pt;width:83.6pt;" o:ole="t" filled="f" o:preferrelative="t" stroked="f" coordsize="21600,21600">
            <v:path/>
            <v:fill on="f" focussize="0,0"/>
            <v:stroke on="f" joinstyle="miter"/>
            <v:imagedata r:id="rId59" o:title="eqId7a4e01841f3c209c7853329c5aaf46b0"/>
            <o:lock v:ext="edit" aspectratio="t"/>
            <w10:wrap type="none"/>
            <w10:anchorlock/>
          </v:shape>
          <o:OLEObject Type="Embed" ProgID="Equation.DSMT4" ShapeID="_x0000_i1049" DrawAspect="Content" ObjectID="_1468075749" r:id="rId58">
            <o:LockedField>false</o:LockedField>
          </o:OLEObject>
        </w:object>
      </w:r>
      <w:r>
        <w:rPr>
          <w:rFonts w:ascii="Times New Roman" w:hAnsi="Times New Roman"/>
          <w:color w:val="auto"/>
          <w:sz w:val="28"/>
          <w:szCs w:val="28"/>
        </w:rPr>
        <w:tab/>
      </w:r>
      <w:r>
        <w:rPr>
          <w:rFonts w:ascii="Times New Roman" w:hAnsi="Times New Roman"/>
          <w:color w:val="auto"/>
          <w:sz w:val="28"/>
          <w:szCs w:val="28"/>
        </w:rPr>
        <w:t>D．</w:t>
      </w:r>
      <w:r>
        <w:rPr>
          <w:rFonts w:ascii="Times New Roman" w:hAnsi="Times New Roman"/>
          <w:color w:val="auto"/>
          <w:sz w:val="28"/>
          <w:szCs w:val="28"/>
        </w:rPr>
        <w:object>
          <v:shape id="_x0000_i1050" o:spt="75" alt="eqId9829d0cda8b3f32d8109a466f4f65ce4" type="#_x0000_t75" style="height:14.75pt;width:48.35pt;" o:ole="t" filled="f" o:preferrelative="t" stroked="f" coordsize="21600,21600">
            <v:path/>
            <v:fill on="f" focussize="0,0"/>
            <v:stroke on="f" joinstyle="miter"/>
            <v:imagedata r:id="rId61" o:title="eqId9829d0cda8b3f32d8109a466f4f65ce4"/>
            <o:lock v:ext="edit" aspectratio="t"/>
            <w10:wrap type="none"/>
            <w10:anchorlock/>
          </v:shape>
          <o:OLEObject Type="Embed" ProgID="Equation.DSMT4" ShapeID="_x0000_i1050" DrawAspect="Content" ObjectID="_1468075750" r:id="rId60">
            <o:LockedField>false</o:LockedField>
          </o:OLEObject>
        </w:object>
      </w:r>
    </w:p>
    <w:p w14:paraId="01790DA2">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5E3BF6F6">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2FCE22A1">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21F1EC9F">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35E58A9C">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5B228278">
      <w:pPr>
        <w:pStyle w:val="4"/>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ascii="Times New Roman" w:hAnsi="Times New Roman"/>
          <w:b w:val="0"/>
          <w:bCs/>
          <w:color w:val="auto"/>
          <w:sz w:val="28"/>
          <w:szCs w:val="28"/>
          <w:highlight w:val="none"/>
        </w:rPr>
      </w:pPr>
      <w:r>
        <w:rPr>
          <w:rFonts w:hint="eastAsia" w:ascii="Times New Roman" w:hAnsi="Times New Roman"/>
          <w:b w:val="0"/>
          <w:bCs/>
          <w:color w:val="auto"/>
          <w:sz w:val="28"/>
          <w:szCs w:val="28"/>
          <w:highlight w:val="none"/>
        </w:rPr>
        <w:t>能力提升</w:t>
      </w:r>
    </w:p>
    <w:p w14:paraId="130EF47A">
      <w:pPr>
        <w:pStyle w:val="5"/>
        <w:pageBreakBefore w:val="0"/>
        <w:widowControl w:val="0"/>
        <w:tabs>
          <w:tab w:val="left" w:pos="4253"/>
        </w:tabs>
        <w:kinsoku/>
        <w:wordWrap/>
        <w:overflowPunct w:val="0"/>
        <w:topLinePunct w:val="0"/>
        <w:bidi w:val="0"/>
        <w:snapToGrid w:val="0"/>
        <w:spacing w:line="360" w:lineRule="auto"/>
        <w:ind w:firstLine="560" w:firstLineChars="200"/>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题型一：</w:t>
      </w:r>
      <w:r>
        <w:rPr>
          <w:rFonts w:ascii="Times New Roman" w:hAnsi="Times New Roman" w:eastAsia="黑体" w:cs="Times New Roman"/>
          <w:color w:val="auto"/>
          <w:sz w:val="28"/>
          <w:szCs w:val="28"/>
        </w:rPr>
        <w:t>平面向量在几何证明中的应用</w:t>
      </w:r>
    </w:p>
    <w:p w14:paraId="77D48689">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color w:val="auto"/>
          <w:sz w:val="28"/>
          <w:szCs w:val="28"/>
        </w:rPr>
      </w:pP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练习1</w:t>
      </w:r>
      <w:r>
        <w:rPr>
          <w:rFonts w:hint="eastAsia" w:ascii="Times New Roman" w:hAnsi="Times New Roman"/>
          <w:color w:val="auto"/>
          <w:sz w:val="28"/>
          <w:szCs w:val="28"/>
          <w:lang w:eastAsia="zh-CN"/>
        </w:rPr>
        <w:t>】</w:t>
      </w:r>
      <w:r>
        <w:rPr>
          <w:rFonts w:ascii="Times New Roman" w:hAnsi="Times New Roman"/>
          <w:color w:val="auto"/>
          <w:sz w:val="28"/>
          <w:szCs w:val="28"/>
        </w:rPr>
        <w:t>已知向量</w:t>
      </w:r>
      <w:r>
        <w:rPr>
          <w:rFonts w:ascii="Times New Roman" w:hAnsi="Times New Roman"/>
          <w:color w:val="auto"/>
          <w:sz w:val="28"/>
          <w:szCs w:val="28"/>
        </w:rPr>
        <w:object>
          <v:shape id="_x0000_i1051" o:spt="75" alt="eqId3dfde0038de382d2be9701cea23ef7eb" type="#_x0000_t75" style="height:15.2pt;width:16.7pt;" o:ole="t" filled="f" o:preferrelative="t" stroked="f" coordsize="21600,21600">
            <v:path/>
            <v:fill on="f" focussize="0,0"/>
            <v:stroke on="f" joinstyle="miter"/>
            <v:imagedata r:id="rId63" o:title="eqId3dfde0038de382d2be9701cea23ef7eb"/>
            <o:lock v:ext="edit" aspectratio="t"/>
            <w10:wrap type="none"/>
            <w10:anchorlock/>
          </v:shape>
          <o:OLEObject Type="Embed" ProgID="Equation.DSMT4" ShapeID="_x0000_i1051" DrawAspect="Content" ObjectID="_1468075751" r:id="rId62">
            <o:LockedField>false</o:LockedField>
          </o:OLEObject>
        </w:object>
      </w:r>
      <w:r>
        <w:rPr>
          <w:rFonts w:ascii="Times New Roman" w:hAnsi="Times New Roman"/>
          <w:color w:val="auto"/>
          <w:sz w:val="28"/>
          <w:szCs w:val="28"/>
        </w:rPr>
        <w:t>，</w:t>
      </w:r>
      <w:r>
        <w:rPr>
          <w:rFonts w:ascii="Times New Roman" w:hAnsi="Times New Roman"/>
          <w:color w:val="auto"/>
          <w:sz w:val="28"/>
          <w:szCs w:val="28"/>
        </w:rPr>
        <w:object>
          <v:shape id="_x0000_i1052" o:spt="75" alt="eqId329fdf7d989f77a32ca9e0361a9cc956" type="#_x0000_t75" style="height:14.9pt;width:17.55pt;" o:ole="t" filled="f" o:preferrelative="t" stroked="f" coordsize="21600,21600">
            <v:path/>
            <v:fill on="f" focussize="0,0"/>
            <v:stroke on="f" joinstyle="miter"/>
            <v:imagedata r:id="rId65" o:title="eqId329fdf7d989f77a32ca9e0361a9cc956"/>
            <o:lock v:ext="edit" aspectratio="t"/>
            <w10:wrap type="none"/>
            <w10:anchorlock/>
          </v:shape>
          <o:OLEObject Type="Embed" ProgID="Equation.DSMT4" ShapeID="_x0000_i1052" DrawAspect="Content" ObjectID="_1468075752" r:id="rId64">
            <o:LockedField>false</o:LockedField>
          </o:OLEObject>
        </w:object>
      </w:r>
      <w:r>
        <w:rPr>
          <w:rFonts w:ascii="Times New Roman" w:hAnsi="Times New Roman"/>
          <w:color w:val="auto"/>
          <w:sz w:val="28"/>
          <w:szCs w:val="28"/>
        </w:rPr>
        <w:t>，</w:t>
      </w:r>
      <w:r>
        <w:rPr>
          <w:rFonts w:ascii="Times New Roman" w:hAnsi="Times New Roman"/>
          <w:color w:val="auto"/>
          <w:sz w:val="28"/>
          <w:szCs w:val="28"/>
        </w:rPr>
        <w:object>
          <v:shape id="_x0000_i1053" o:spt="75" alt="eqIde4407c0b2e5febf70f610bd00067f105" type="#_x0000_t75" style="height:15.05pt;width:18.45pt;" o:ole="t" filled="f" o:preferrelative="t" stroked="f" coordsize="21600,21600">
            <v:path/>
            <v:fill on="f" focussize="0,0"/>
            <v:stroke on="f" joinstyle="miter"/>
            <v:imagedata r:id="rId67" o:title="eqIde4407c0b2e5febf70f610bd00067f105"/>
            <o:lock v:ext="edit" aspectratio="t"/>
            <w10:wrap type="none"/>
            <w10:anchorlock/>
          </v:shape>
          <o:OLEObject Type="Embed" ProgID="Equation.DSMT4" ShapeID="_x0000_i1053" DrawAspect="Content" ObjectID="_1468075753" r:id="rId66">
            <o:LockedField>false</o:LockedField>
          </o:OLEObject>
        </w:object>
      </w:r>
      <w:r>
        <w:rPr>
          <w:rFonts w:ascii="Times New Roman" w:hAnsi="Times New Roman"/>
          <w:color w:val="auto"/>
          <w:sz w:val="28"/>
          <w:szCs w:val="28"/>
        </w:rPr>
        <w:t>满足条件</w:t>
      </w:r>
      <w:r>
        <w:rPr>
          <w:rFonts w:ascii="Times New Roman" w:hAnsi="Times New Roman"/>
          <w:color w:val="auto"/>
          <w:sz w:val="28"/>
          <w:szCs w:val="28"/>
        </w:rPr>
        <w:object>
          <v:shape id="_x0000_i1054" o:spt="75" alt="eqId533aec812673c602f025e1a52b9c60ca" type="#_x0000_t75" style="height:14.8pt;width:80.95pt;" o:ole="t" filled="f" o:preferrelative="t" stroked="f" coordsize="21600,21600">
            <v:path/>
            <v:fill on="f" focussize="0,0"/>
            <v:stroke on="f" joinstyle="miter"/>
            <v:imagedata r:id="rId69" o:title="eqId533aec812673c602f025e1a52b9c60ca"/>
            <o:lock v:ext="edit" aspectratio="t"/>
            <w10:wrap type="none"/>
            <w10:anchorlock/>
          </v:shape>
          <o:OLEObject Type="Embed" ProgID="Equation.DSMT4" ShapeID="_x0000_i1054" DrawAspect="Content" ObjectID="_1468075754" r:id="rId68">
            <o:LockedField>false</o:LockedField>
          </o:OLEObject>
        </w:object>
      </w:r>
      <w:r>
        <w:rPr>
          <w:rFonts w:ascii="Times New Roman" w:hAnsi="Times New Roman"/>
          <w:color w:val="auto"/>
          <w:sz w:val="28"/>
          <w:szCs w:val="28"/>
        </w:rPr>
        <w:t>，且</w:t>
      </w:r>
      <w:r>
        <w:rPr>
          <w:rFonts w:ascii="Times New Roman" w:hAnsi="Times New Roman"/>
          <w:color w:val="auto"/>
          <w:sz w:val="28"/>
          <w:szCs w:val="28"/>
        </w:rPr>
        <w:object>
          <v:shape id="_x0000_i1055" o:spt="75" alt="eqIdc25cf1b8a247aacf1a353c7d9ce3869f" type="#_x0000_t75" style="height:21pt;width:90.6pt;" o:ole="t" filled="f" o:preferrelative="t" stroked="f" coordsize="21600,21600">
            <v:path/>
            <v:fill on="f" focussize="0,0"/>
            <v:stroke on="f" joinstyle="miter"/>
            <v:imagedata r:id="rId71" o:title="eqIdc25cf1b8a247aacf1a353c7d9ce3869f"/>
            <o:lock v:ext="edit" aspectratio="t"/>
            <w10:wrap type="none"/>
            <w10:anchorlock/>
          </v:shape>
          <o:OLEObject Type="Embed" ProgID="Equation.DSMT4" ShapeID="_x0000_i1055" DrawAspect="Content" ObjectID="_1468075755" r:id="rId70">
            <o:LockedField>false</o:LockedField>
          </o:OLEObject>
        </w:object>
      </w:r>
      <w:r>
        <w:rPr>
          <w:rFonts w:ascii="Times New Roman" w:hAnsi="Times New Roman"/>
          <w:color w:val="auto"/>
          <w:sz w:val="28"/>
          <w:szCs w:val="28"/>
        </w:rPr>
        <w:t>，求证：△</w:t>
      </w:r>
      <w:r>
        <w:rPr>
          <w:rFonts w:ascii="Times New Roman" w:hAnsi="Times New Roman"/>
          <w:color w:val="auto"/>
          <w:sz w:val="28"/>
          <w:szCs w:val="28"/>
        </w:rPr>
        <w:object>
          <v:shape id="_x0000_i1056" o:spt="75" alt="eqId7bef5239ddbb0972700ce01daf9ee7cf" type="#_x0000_t75" style="height:12.55pt;width:24.6pt;" o:ole="t" filled="f" o:preferrelative="t" stroked="f" coordsize="21600,21600">
            <v:path/>
            <v:fill on="f" focussize="0,0"/>
            <v:stroke on="f" joinstyle="miter"/>
            <v:imagedata r:id="rId73" o:title="eqId7bef5239ddbb0972700ce01daf9ee7cf"/>
            <o:lock v:ext="edit" aspectratio="t"/>
            <w10:wrap type="none"/>
            <w10:anchorlock/>
          </v:shape>
          <o:OLEObject Type="Embed" ProgID="Equation.DSMT4" ShapeID="_x0000_i1056" DrawAspect="Content" ObjectID="_1468075756" r:id="rId72">
            <o:LockedField>false</o:LockedField>
          </o:OLEObject>
        </w:object>
      </w:r>
      <w:r>
        <w:rPr>
          <w:rFonts w:ascii="Times New Roman" w:hAnsi="Times New Roman"/>
          <w:color w:val="auto"/>
          <w:sz w:val="28"/>
          <w:szCs w:val="28"/>
        </w:rPr>
        <w:t>是正三角形．</w:t>
      </w:r>
    </w:p>
    <w:p w14:paraId="462A46F4">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4BEBB30B">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4FD12554">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61F33893">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6F4E5396">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15DD506E">
      <w:pPr>
        <w:pStyle w:val="5"/>
        <w:pageBreakBefore w:val="0"/>
        <w:widowControl w:val="0"/>
        <w:tabs>
          <w:tab w:val="left" w:pos="4253"/>
        </w:tabs>
        <w:kinsoku/>
        <w:wordWrap/>
        <w:overflowPunct w:val="0"/>
        <w:topLinePunct w:val="0"/>
        <w:bidi w:val="0"/>
        <w:snapToGrid w:val="0"/>
        <w:spacing w:line="360" w:lineRule="auto"/>
        <w:ind w:firstLine="560" w:firstLineChars="200"/>
        <w:rPr>
          <w:rFonts w:hint="eastAsia" w:ascii="Times New Roman" w:hAnsi="Times New Roman" w:cs="Times New Roman"/>
          <w:color w:val="auto"/>
          <w:sz w:val="28"/>
          <w:szCs w:val="28"/>
        </w:rPr>
      </w:pPr>
      <w:r>
        <w:rPr>
          <w:rFonts w:hint="eastAsia" w:ascii="Times New Roman" w:hAnsi="Times New Roman" w:eastAsia="黑体" w:cs="Times New Roman"/>
          <w:color w:val="auto"/>
          <w:sz w:val="28"/>
          <w:szCs w:val="28"/>
          <w:lang w:val="en-US" w:eastAsia="zh-CN"/>
        </w:rPr>
        <w:t>题型二：</w:t>
      </w:r>
      <w:r>
        <w:rPr>
          <w:rFonts w:ascii="Times New Roman" w:hAnsi="Times New Roman" w:eastAsia="黑体" w:cs="Times New Roman"/>
          <w:color w:val="auto"/>
          <w:sz w:val="28"/>
          <w:szCs w:val="28"/>
        </w:rPr>
        <w:t>平面向量在几何求值中的应用</w:t>
      </w:r>
    </w:p>
    <w:p w14:paraId="5A2DD741">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color w:val="auto"/>
          <w:sz w:val="28"/>
          <w:szCs w:val="28"/>
        </w:rPr>
      </w:pP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练习2</w:t>
      </w:r>
      <w:r>
        <w:rPr>
          <w:rFonts w:hint="eastAsia" w:ascii="Times New Roman" w:hAnsi="Times New Roman"/>
          <w:color w:val="auto"/>
          <w:sz w:val="28"/>
          <w:szCs w:val="28"/>
          <w:lang w:eastAsia="zh-CN"/>
        </w:rPr>
        <w:t>】</w:t>
      </w:r>
      <w:r>
        <w:rPr>
          <w:rFonts w:ascii="Times New Roman" w:hAnsi="Times New Roman"/>
          <w:color w:val="auto"/>
          <w:sz w:val="28"/>
          <w:szCs w:val="28"/>
        </w:rPr>
        <w:t>如图，在直角梯形</w:t>
      </w:r>
      <w:r>
        <w:rPr>
          <w:rFonts w:ascii="Times New Roman" w:hAnsi="Times New Roman" w:eastAsia="Times New Roman" w:cs="Times New Roman"/>
          <w:i/>
          <w:color w:val="auto"/>
          <w:sz w:val="28"/>
          <w:szCs w:val="28"/>
        </w:rPr>
        <w:t>ABCD</w:t>
      </w:r>
      <w:r>
        <w:rPr>
          <w:rFonts w:ascii="Times New Roman" w:hAnsi="Times New Roman"/>
          <w:color w:val="auto"/>
          <w:sz w:val="28"/>
          <w:szCs w:val="28"/>
        </w:rPr>
        <w:t>中，</w:t>
      </w:r>
      <w:r>
        <w:rPr>
          <w:rFonts w:ascii="Times New Roman" w:hAnsi="Times New Roman"/>
          <w:color w:val="auto"/>
          <w:sz w:val="28"/>
          <w:szCs w:val="28"/>
        </w:rPr>
        <w:object>
          <v:shape id="_x0000_i1057" o:spt="75" alt="eqId4adf90a8c2b29334cdc5aa5b554991f9" type="#_x0000_t75" style="height:12.75pt;width:45.7pt;" o:ole="t" filled="f" o:preferrelative="t" stroked="f" coordsize="21600,21600">
            <v:path/>
            <v:fill on="f" focussize="0,0"/>
            <v:stroke on="f" joinstyle="miter"/>
            <v:imagedata r:id="rId75" o:title="eqId4adf90a8c2b29334cdc5aa5b554991f9"/>
            <o:lock v:ext="edit" aspectratio="t"/>
            <w10:wrap type="none"/>
            <w10:anchorlock/>
          </v:shape>
          <o:OLEObject Type="Embed" ProgID="Equation.DSMT4" ShapeID="_x0000_i1057" DrawAspect="Content" ObjectID="_1468075757" r:id="rId74">
            <o:LockedField>false</o:LockedField>
          </o:OLEObject>
        </w:object>
      </w:r>
      <w:r>
        <w:rPr>
          <w:rFonts w:ascii="Times New Roman" w:hAnsi="Times New Roman"/>
          <w:color w:val="auto"/>
          <w:sz w:val="28"/>
          <w:szCs w:val="28"/>
        </w:rPr>
        <w:t>，</w:t>
      </w:r>
      <w:r>
        <w:rPr>
          <w:rFonts w:ascii="Times New Roman" w:hAnsi="Times New Roman"/>
          <w:color w:val="auto"/>
          <w:sz w:val="28"/>
          <w:szCs w:val="28"/>
        </w:rPr>
        <w:object>
          <v:shape id="_x0000_i1058" o:spt="75" alt="eqId080db3af81b29ed10144a1c2e2a4fb8a" type="#_x0000_t75" style="height:12.05pt;width:43.05pt;" o:ole="t" filled="f" o:preferrelative="t" stroked="f" coordsize="21600,21600">
            <v:path/>
            <v:fill on="f" focussize="0,0"/>
            <v:stroke on="f" joinstyle="miter"/>
            <v:imagedata r:id="rId77" o:title="eqId080db3af81b29ed10144a1c2e2a4fb8a"/>
            <o:lock v:ext="edit" aspectratio="t"/>
            <w10:wrap type="none"/>
            <w10:anchorlock/>
          </v:shape>
          <o:OLEObject Type="Embed" ProgID="Equation.DSMT4" ShapeID="_x0000_i1058" DrawAspect="Content" ObjectID="_1468075758" r:id="rId76">
            <o:LockedField>false</o:LockedField>
          </o:OLEObject>
        </w:object>
      </w:r>
      <w:r>
        <w:rPr>
          <w:rFonts w:ascii="Times New Roman" w:hAnsi="Times New Roman"/>
          <w:color w:val="auto"/>
          <w:sz w:val="28"/>
          <w:szCs w:val="28"/>
        </w:rPr>
        <w:t>，</w:t>
      </w:r>
      <w:r>
        <w:rPr>
          <w:rFonts w:ascii="Times New Roman" w:hAnsi="Times New Roman"/>
          <w:color w:val="auto"/>
          <w:sz w:val="28"/>
          <w:szCs w:val="28"/>
        </w:rPr>
        <w:object>
          <v:shape id="_x0000_i1059" o:spt="75" alt="eqId09d27bd71d79cb19eb554175e4ef0867" type="#_x0000_t75" style="height:11.65pt;width:34.25pt;" o:ole="t" filled="f" o:preferrelative="t" stroked="f" coordsize="21600,21600">
            <v:path/>
            <v:fill on="f" focussize="0,0"/>
            <v:stroke on="f" joinstyle="miter"/>
            <v:imagedata r:id="rId79" o:title="eqId09d27bd71d79cb19eb554175e4ef0867"/>
            <o:lock v:ext="edit" aspectratio="t"/>
            <w10:wrap type="none"/>
            <w10:anchorlock/>
          </v:shape>
          <o:OLEObject Type="Embed" ProgID="Equation.DSMT4" ShapeID="_x0000_i1059" DrawAspect="Content" ObjectID="_1468075759" r:id="rId78">
            <o:LockedField>false</o:LockedField>
          </o:OLEObject>
        </w:object>
      </w:r>
      <w:r>
        <w:rPr>
          <w:rFonts w:ascii="Times New Roman" w:hAnsi="Times New Roman"/>
          <w:color w:val="auto"/>
          <w:sz w:val="28"/>
          <w:szCs w:val="28"/>
        </w:rPr>
        <w:t>，</w:t>
      </w:r>
      <w:r>
        <w:rPr>
          <w:rFonts w:ascii="Times New Roman" w:hAnsi="Times New Roman"/>
          <w:color w:val="auto"/>
          <w:sz w:val="28"/>
          <w:szCs w:val="28"/>
        </w:rPr>
        <w:object>
          <v:shape id="_x0000_i1060" o:spt="75" alt="eqId3f8eeeea1c9652cacce976f8129cf520" type="#_x0000_t75" style="height:12.6pt;width:32.55pt;" o:ole="t" filled="f" o:preferrelative="t" stroked="f" coordsize="21600,21600">
            <v:path/>
            <v:fill on="f" focussize="0,0"/>
            <v:stroke on="f" joinstyle="miter"/>
            <v:imagedata r:id="rId81" o:title="eqId3f8eeeea1c9652cacce976f8129cf520"/>
            <o:lock v:ext="edit" aspectratio="t"/>
            <w10:wrap type="none"/>
            <w10:anchorlock/>
          </v:shape>
          <o:OLEObject Type="Embed" ProgID="Equation.DSMT4" ShapeID="_x0000_i1060" DrawAspect="Content" ObjectID="_1468075760" r:id="rId80">
            <o:LockedField>false</o:LockedField>
          </o:OLEObject>
        </w:object>
      </w:r>
      <w:r>
        <w:rPr>
          <w:rFonts w:ascii="Times New Roman" w:hAnsi="Times New Roman"/>
          <w:color w:val="auto"/>
          <w:sz w:val="28"/>
          <w:szCs w:val="28"/>
        </w:rPr>
        <w:t>，</w:t>
      </w:r>
      <w:r>
        <w:rPr>
          <w:rFonts w:ascii="Times New Roman" w:hAnsi="Times New Roman" w:eastAsia="Times New Roman" w:cs="Times New Roman"/>
          <w:i/>
          <w:color w:val="auto"/>
          <w:sz w:val="28"/>
          <w:szCs w:val="28"/>
        </w:rPr>
        <w:t>P</w:t>
      </w:r>
      <w:r>
        <w:rPr>
          <w:rFonts w:ascii="Times New Roman" w:hAnsi="Times New Roman"/>
          <w:color w:val="auto"/>
          <w:sz w:val="28"/>
          <w:szCs w:val="28"/>
        </w:rPr>
        <w:t>是线段</w:t>
      </w:r>
      <w:r>
        <w:rPr>
          <w:rFonts w:ascii="Times New Roman" w:hAnsi="Times New Roman" w:eastAsia="Times New Roman" w:cs="Times New Roman"/>
          <w:i/>
          <w:color w:val="auto"/>
          <w:sz w:val="28"/>
          <w:szCs w:val="28"/>
        </w:rPr>
        <w:t>AB</w:t>
      </w:r>
      <w:r>
        <w:rPr>
          <w:rFonts w:ascii="Times New Roman" w:hAnsi="Times New Roman"/>
          <w:color w:val="auto"/>
          <w:sz w:val="28"/>
          <w:szCs w:val="28"/>
        </w:rPr>
        <w:t>上的动点，则</w:t>
      </w:r>
      <w:r>
        <w:rPr>
          <w:rFonts w:ascii="Times New Roman" w:hAnsi="Times New Roman"/>
          <w:color w:val="auto"/>
          <w:sz w:val="28"/>
          <w:szCs w:val="28"/>
        </w:rPr>
        <w:object>
          <v:shape id="_x0000_i1061" o:spt="75" alt="eqId7cbeb6b5bab444ba087d1ff6e604ea47" type="#_x0000_t75" style="height:24.7pt;width:51pt;" o:ole="t" filled="f" o:preferrelative="t" stroked="f" coordsize="21600,21600">
            <v:path/>
            <v:fill on="f" focussize="0,0"/>
            <v:stroke on="f" joinstyle="miter"/>
            <v:imagedata r:id="rId83" o:title="eqId7cbeb6b5bab444ba087d1ff6e604ea47"/>
            <o:lock v:ext="edit" aspectratio="t"/>
            <w10:wrap type="none"/>
            <w10:anchorlock/>
          </v:shape>
          <o:OLEObject Type="Embed" ProgID="Equation.DSMT4" ShapeID="_x0000_i1061" DrawAspect="Content" ObjectID="_1468075761" r:id="rId82">
            <o:LockedField>false</o:LockedField>
          </o:OLEObject>
        </w:object>
      </w:r>
      <w:r>
        <w:rPr>
          <w:rFonts w:ascii="Times New Roman" w:hAnsi="Times New Roman"/>
          <w:color w:val="auto"/>
          <w:sz w:val="28"/>
          <w:szCs w:val="28"/>
        </w:rPr>
        <w:t>的最小值为（</w:t>
      </w:r>
      <w:r>
        <w:rPr>
          <w:rFonts w:ascii="Times New Roman" w:hAnsi="Times New Roman" w:eastAsia="Times New Roman" w:cs="Times New Roman"/>
          <w:color w:val="auto"/>
          <w:kern w:val="0"/>
          <w:sz w:val="28"/>
          <w:szCs w:val="28"/>
        </w:rPr>
        <w:t>    </w:t>
      </w:r>
      <w:r>
        <w:rPr>
          <w:rFonts w:ascii="Times New Roman" w:hAnsi="Times New Roman"/>
          <w:color w:val="auto"/>
          <w:sz w:val="28"/>
          <w:szCs w:val="28"/>
        </w:rPr>
        <w:t>）</w:t>
      </w:r>
    </w:p>
    <w:p w14:paraId="22FCCA80">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color w:val="auto"/>
          <w:sz w:val="28"/>
          <w:szCs w:val="28"/>
        </w:rPr>
      </w:pPr>
      <w:r>
        <w:rPr>
          <w:rFonts w:ascii="Times New Roman" w:hAnsi="Times New Roman" w:eastAsia="Times New Roman" w:cs="Times New Roman"/>
          <w:strike w:val="0"/>
          <w:color w:val="auto"/>
          <w:kern w:val="0"/>
          <w:sz w:val="28"/>
          <w:szCs w:val="28"/>
          <w:u w:val="none"/>
        </w:rPr>
        <w:drawing>
          <wp:inline distT="0" distB="0" distL="114300" distR="114300">
            <wp:extent cx="1152525" cy="981075"/>
            <wp:effectExtent l="0" t="0" r="0" b="0"/>
            <wp:docPr id="100019" name="图片 100019" descr="@@@8ce3c173-008f-4e28-9012-330e2dfb0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8ce3c173-008f-4e28-9012-330e2dfb0890"/>
                    <pic:cNvPicPr>
                      <a:picLocks noChangeAspect="1"/>
                    </pic:cNvPicPr>
                  </pic:nvPicPr>
                  <pic:blipFill>
                    <a:blip r:embed="rId84"/>
                    <a:stretch>
                      <a:fillRect/>
                    </a:stretch>
                  </pic:blipFill>
                  <pic:spPr>
                    <a:xfrm>
                      <a:off x="0" y="0"/>
                      <a:ext cx="1152525" cy="981075"/>
                    </a:xfrm>
                    <a:prstGeom prst="rect">
                      <a:avLst/>
                    </a:prstGeom>
                  </pic:spPr>
                </pic:pic>
              </a:graphicData>
            </a:graphic>
          </wp:inline>
        </w:drawing>
      </w:r>
    </w:p>
    <w:p w14:paraId="1E9E7073">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auto"/>
        <w:ind w:left="380"/>
        <w:jc w:val="left"/>
        <w:textAlignment w:val="center"/>
        <w:rPr>
          <w:rFonts w:ascii="Times New Roman" w:hAnsi="Times New Roman"/>
          <w:color w:val="auto"/>
          <w:sz w:val="28"/>
          <w:szCs w:val="28"/>
        </w:rPr>
      </w:pPr>
      <w:r>
        <w:rPr>
          <w:rFonts w:ascii="Times New Roman" w:hAnsi="Times New Roman"/>
          <w:color w:val="auto"/>
          <w:sz w:val="28"/>
          <w:szCs w:val="28"/>
        </w:rPr>
        <w:t>A．</w:t>
      </w:r>
      <w:r>
        <w:rPr>
          <w:rFonts w:ascii="Times New Roman" w:hAnsi="Times New Roman"/>
          <w:color w:val="auto"/>
          <w:sz w:val="28"/>
          <w:szCs w:val="28"/>
        </w:rPr>
        <w:object>
          <v:shape id="_x0000_i1062" o:spt="75" alt="eqId9b91d650c2fc1a741fabdb333b09aeb6" type="#_x0000_t75" style="height:14.05pt;width:19.35pt;" o:ole="t" filled="f" o:preferrelative="t" stroked="f" coordsize="21600,21600">
            <v:path/>
            <v:fill on="f" focussize="0,0"/>
            <v:stroke on="f" joinstyle="miter"/>
            <v:imagedata r:id="rId86" o:title="eqId9b91d650c2fc1a741fabdb333b09aeb6"/>
            <o:lock v:ext="edit" aspectratio="t"/>
            <w10:wrap type="none"/>
            <w10:anchorlock/>
          </v:shape>
          <o:OLEObject Type="Embed" ProgID="Equation.DSMT4" ShapeID="_x0000_i1062" DrawAspect="Content" ObjectID="_1468075762" r:id="rId85">
            <o:LockedField>false</o:LockedField>
          </o:OLEObject>
        </w:object>
      </w:r>
      <w:r>
        <w:rPr>
          <w:rFonts w:ascii="Times New Roman" w:hAnsi="Times New Roman"/>
          <w:color w:val="auto"/>
          <w:sz w:val="28"/>
          <w:szCs w:val="28"/>
        </w:rPr>
        <w:tab/>
      </w:r>
      <w:r>
        <w:rPr>
          <w:rFonts w:ascii="Times New Roman" w:hAnsi="Times New Roman"/>
          <w:color w:val="auto"/>
          <w:sz w:val="28"/>
          <w:szCs w:val="28"/>
        </w:rPr>
        <w:t>B．5</w:t>
      </w:r>
      <w:r>
        <w:rPr>
          <w:rFonts w:ascii="Times New Roman" w:hAnsi="Times New Roman"/>
          <w:color w:val="auto"/>
          <w:sz w:val="28"/>
          <w:szCs w:val="28"/>
        </w:rPr>
        <w:tab/>
      </w:r>
      <w:r>
        <w:rPr>
          <w:rFonts w:ascii="Times New Roman" w:hAnsi="Times New Roman"/>
          <w:color w:val="auto"/>
          <w:sz w:val="28"/>
          <w:szCs w:val="28"/>
        </w:rPr>
        <w:t>C．</w:t>
      </w:r>
      <w:r>
        <w:rPr>
          <w:rFonts w:ascii="Times New Roman" w:hAnsi="Times New Roman"/>
          <w:color w:val="auto"/>
          <w:sz w:val="28"/>
          <w:szCs w:val="28"/>
        </w:rPr>
        <w:object>
          <v:shape id="_x0000_i1063" o:spt="75" alt="eqIda2d52429c8324350309f77e7209a5c35" type="#_x0000_t75" style="height:15.8pt;width:21.1pt;" o:ole="t" filled="f" o:preferrelative="t" stroked="f" coordsize="21600,21600">
            <v:path/>
            <v:fill on="f" focussize="0,0"/>
            <v:stroke on="f" joinstyle="miter"/>
            <v:imagedata r:id="rId88" o:title="eqIda2d52429c8324350309f77e7209a5c35"/>
            <o:lock v:ext="edit" aspectratio="t"/>
            <w10:wrap type="none"/>
            <w10:anchorlock/>
          </v:shape>
          <o:OLEObject Type="Embed" ProgID="Equation.DSMT4" ShapeID="_x0000_i1063" DrawAspect="Content" ObjectID="_1468075763" r:id="rId87">
            <o:LockedField>false</o:LockedField>
          </o:OLEObject>
        </w:object>
      </w:r>
      <w:r>
        <w:rPr>
          <w:rFonts w:ascii="Times New Roman" w:hAnsi="Times New Roman"/>
          <w:color w:val="auto"/>
          <w:sz w:val="28"/>
          <w:szCs w:val="28"/>
        </w:rPr>
        <w:tab/>
      </w:r>
      <w:r>
        <w:rPr>
          <w:rFonts w:ascii="Times New Roman" w:hAnsi="Times New Roman"/>
          <w:color w:val="auto"/>
          <w:sz w:val="28"/>
          <w:szCs w:val="28"/>
        </w:rPr>
        <w:t>D．7</w:t>
      </w:r>
    </w:p>
    <w:p w14:paraId="4FE9794D">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74113AA3">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6C3B35E3">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54DC36A3">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018841CE">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36339882">
      <w:pPr>
        <w:pStyle w:val="5"/>
        <w:pageBreakBefore w:val="0"/>
        <w:widowControl w:val="0"/>
        <w:tabs>
          <w:tab w:val="left" w:pos="4253"/>
        </w:tabs>
        <w:kinsoku/>
        <w:wordWrap/>
        <w:overflowPunct w:val="0"/>
        <w:topLinePunct w:val="0"/>
        <w:bidi w:val="0"/>
        <w:snapToGrid w:val="0"/>
        <w:spacing w:line="360" w:lineRule="auto"/>
        <w:ind w:firstLine="560" w:firstLineChars="200"/>
        <w:jc w:val="center"/>
        <w:rPr>
          <w:rFonts w:hint="eastAsia" w:ascii="Times New Roman" w:hAnsi="Times New Roman" w:eastAsia="宋体" w:cs="Times New Roman"/>
          <w:color w:val="auto"/>
          <w:sz w:val="28"/>
          <w:szCs w:val="28"/>
          <w:lang w:eastAsia="zh-CN"/>
        </w:rPr>
      </w:pPr>
      <w:r>
        <w:rPr>
          <w:rFonts w:ascii="Times New Roman" w:hAnsi="Times New Roman" w:cs="Times New Roman"/>
          <w:color w:val="auto"/>
          <w:sz w:val="28"/>
          <w:szCs w:val="28"/>
        </w:rPr>
        <w:t>　　</w:t>
      </w:r>
    </w:p>
    <w:p w14:paraId="58B98A7A">
      <w:pPr>
        <w:pStyle w:val="4"/>
        <w:pageBreakBefore w:val="0"/>
        <w:widowControl w:val="0"/>
        <w:numPr>
          <w:ilvl w:val="0"/>
          <w:numId w:val="1"/>
        </w:numPr>
        <w:kinsoku/>
        <w:wordWrap/>
        <w:overflowPunct/>
        <w:topLinePunct w:val="0"/>
        <w:autoSpaceDE/>
        <w:autoSpaceDN/>
        <w:bidi w:val="0"/>
        <w:adjustRightInd/>
        <w:spacing w:line="360" w:lineRule="auto"/>
        <w:jc w:val="left"/>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课堂总结</w:t>
      </w:r>
    </w:p>
    <w:p w14:paraId="292978A3">
      <w:pPr>
        <w:rPr>
          <w:rFonts w:hint="eastAsia"/>
          <w:lang w:val="en-US" w:eastAsia="zh-CN"/>
        </w:rPr>
      </w:pPr>
      <w:r>
        <w:drawing>
          <wp:inline distT="0" distB="0" distL="114300" distR="114300">
            <wp:extent cx="6187440" cy="2905760"/>
            <wp:effectExtent l="0" t="0" r="3810" b="8890"/>
            <wp:docPr id="9"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2"/>
                    <pic:cNvPicPr>
                      <a:picLocks noChangeAspect="1"/>
                    </pic:cNvPicPr>
                  </pic:nvPicPr>
                  <pic:blipFill>
                    <a:blip r:embed="rId89"/>
                    <a:stretch>
                      <a:fillRect/>
                    </a:stretch>
                  </pic:blipFill>
                  <pic:spPr>
                    <a:xfrm>
                      <a:off x="0" y="0"/>
                      <a:ext cx="6187440" cy="2905760"/>
                    </a:xfrm>
                    <a:prstGeom prst="rect">
                      <a:avLst/>
                    </a:prstGeom>
                    <a:noFill/>
                    <a:ln>
                      <a:noFill/>
                    </a:ln>
                  </pic:spPr>
                </pic:pic>
              </a:graphicData>
            </a:graphic>
          </wp:inline>
        </w:drawing>
      </w:r>
    </w:p>
    <w:p w14:paraId="0E94638A">
      <w:pPr>
        <w:pStyle w:val="12"/>
        <w:pageBreakBefore w:val="0"/>
        <w:widowControl w:val="0"/>
        <w:numPr>
          <w:ilvl w:val="0"/>
          <w:numId w:val="2"/>
        </w:numPr>
        <w:kinsoku/>
        <w:wordWrap/>
        <w:topLinePunct w:val="0"/>
        <w:bidi w:val="0"/>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学生归纳总结本节学习的数学知识:</w:t>
      </w:r>
    </w:p>
    <w:p w14:paraId="0702CDBB">
      <w:pPr>
        <w:pStyle w:val="12"/>
        <w:pageBreakBefore w:val="0"/>
        <w:widowControl w:val="0"/>
        <w:numPr>
          <w:ilvl w:val="0"/>
          <w:numId w:val="3"/>
        </w:numPr>
        <w:kinsoku/>
        <w:wordWrap/>
        <w:topLinePunct w:val="0"/>
        <w:bidi w:val="0"/>
        <w:spacing w:line="360" w:lineRule="auto"/>
        <w:ind w:left="425" w:leftChars="0" w:hanging="425" w:firstLineChars="0"/>
        <w:rPr>
          <w:rFonts w:ascii="Times New Roman" w:hAnsi="Times New Roman"/>
          <w:color w:val="auto"/>
          <w:sz w:val="28"/>
          <w:szCs w:val="28"/>
        </w:rPr>
      </w:pPr>
      <w:r>
        <w:rPr>
          <w:rFonts w:ascii="Times New Roman" w:hAnsi="Times New Roman"/>
          <w:color w:val="auto"/>
          <w:sz w:val="28"/>
          <w:szCs w:val="28"/>
        </w:rPr>
        <w:t>平行四边形向量加、减法的几何模型,</w:t>
      </w:r>
    </w:p>
    <w:p w14:paraId="79011F64">
      <w:pPr>
        <w:pStyle w:val="12"/>
        <w:pageBreakBefore w:val="0"/>
        <w:widowControl w:val="0"/>
        <w:numPr>
          <w:ilvl w:val="0"/>
          <w:numId w:val="3"/>
        </w:numPr>
        <w:kinsoku/>
        <w:wordWrap/>
        <w:topLinePunct w:val="0"/>
        <w:bidi w:val="0"/>
        <w:spacing w:line="360" w:lineRule="auto"/>
        <w:ind w:left="425" w:leftChars="0" w:hanging="425" w:firstLineChars="0"/>
        <w:rPr>
          <w:rFonts w:ascii="Times New Roman" w:hAnsi="Times New Roman"/>
          <w:color w:val="auto"/>
          <w:sz w:val="28"/>
          <w:szCs w:val="28"/>
        </w:rPr>
      </w:pPr>
      <w:r>
        <w:rPr>
          <w:rFonts w:ascii="Times New Roman" w:hAnsi="Times New Roman"/>
          <w:color w:val="auto"/>
          <w:sz w:val="28"/>
          <w:szCs w:val="28"/>
        </w:rPr>
        <w:t>用向量方法解决平面几何问题的步骤,即“三步曲”.</w:t>
      </w:r>
    </w:p>
    <w:p w14:paraId="241A3C8A">
      <w:pPr>
        <w:pStyle w:val="12"/>
        <w:pageBreakBefore w:val="0"/>
        <w:widowControl w:val="0"/>
        <w:numPr>
          <w:ilvl w:val="0"/>
          <w:numId w:val="3"/>
        </w:numPr>
        <w:kinsoku/>
        <w:wordWrap/>
        <w:topLinePunct w:val="0"/>
        <w:bidi w:val="0"/>
        <w:spacing w:line="360" w:lineRule="auto"/>
        <w:ind w:left="425" w:leftChars="0" w:hanging="425" w:firstLineChars="0"/>
        <w:rPr>
          <w:rFonts w:ascii="Times New Roman" w:hAnsi="Times New Roman"/>
          <w:color w:val="auto"/>
          <w:sz w:val="28"/>
          <w:szCs w:val="28"/>
        </w:rPr>
      </w:pPr>
      <w:r>
        <w:rPr>
          <w:rFonts w:ascii="Times New Roman" w:hAnsi="Times New Roman"/>
          <w:color w:val="auto"/>
          <w:sz w:val="28"/>
          <w:szCs w:val="28"/>
        </w:rPr>
        <w:t>特别是这“三步曲”,要提醒学生理解领悟它的实质,达到熟练掌握的程度.</w:t>
      </w:r>
    </w:p>
    <w:p w14:paraId="5C32F33C">
      <w:pPr>
        <w:pStyle w:val="3"/>
        <w:pageBreakBefore w:val="0"/>
        <w:widowControl w:val="0"/>
        <w:numPr>
          <w:ilvl w:val="0"/>
          <w:numId w:val="2"/>
        </w:numPr>
        <w:kinsoku/>
        <w:wordWrap/>
        <w:topLinePunct w:val="0"/>
        <w:bidi w:val="0"/>
        <w:spacing w:line="360" w:lineRule="auto"/>
        <w:ind w:left="0" w:leftChars="0" w:firstLine="560" w:firstLineChars="200"/>
        <w:rPr>
          <w:rFonts w:ascii="Times New Roman" w:hAnsi="Times New Roman"/>
          <w:color w:val="auto"/>
          <w:sz w:val="28"/>
          <w:szCs w:val="28"/>
        </w:rPr>
      </w:pPr>
      <w:r>
        <w:rPr>
          <w:rFonts w:ascii="Times New Roman" w:hAnsi="Times New Roman"/>
          <w:color w:val="auto"/>
          <w:sz w:val="28"/>
          <w:szCs w:val="28"/>
        </w:rPr>
        <w:t>本节学习的数学方法:</w:t>
      </w:r>
    </w:p>
    <w:p w14:paraId="5C7B3F9E">
      <w:pPr>
        <w:pStyle w:val="3"/>
        <w:pageBreakBefore w:val="0"/>
        <w:widowControl w:val="0"/>
        <w:numPr>
          <w:ilvl w:val="0"/>
          <w:numId w:val="4"/>
        </w:numPr>
        <w:kinsoku/>
        <w:wordWrap/>
        <w:topLinePunct w:val="0"/>
        <w:bidi w:val="0"/>
        <w:spacing w:line="360" w:lineRule="auto"/>
        <w:ind w:left="425" w:leftChars="0" w:hanging="425" w:firstLineChars="0"/>
        <w:rPr>
          <w:rFonts w:ascii="Times New Roman" w:hAnsi="Times New Roman"/>
          <w:color w:val="auto"/>
          <w:sz w:val="28"/>
          <w:szCs w:val="28"/>
        </w:rPr>
      </w:pPr>
      <w:r>
        <w:rPr>
          <w:rFonts w:ascii="Times New Roman" w:hAnsi="Times New Roman"/>
          <w:color w:val="auto"/>
          <w:sz w:val="28"/>
          <w:szCs w:val="28"/>
        </w:rPr>
        <w:t>向量法,</w:t>
      </w:r>
    </w:p>
    <w:p w14:paraId="238F8EC4">
      <w:pPr>
        <w:pStyle w:val="3"/>
        <w:pageBreakBefore w:val="0"/>
        <w:widowControl w:val="0"/>
        <w:numPr>
          <w:ilvl w:val="0"/>
          <w:numId w:val="4"/>
        </w:numPr>
        <w:kinsoku/>
        <w:wordWrap/>
        <w:topLinePunct w:val="0"/>
        <w:bidi w:val="0"/>
        <w:spacing w:line="360" w:lineRule="auto"/>
        <w:ind w:left="425" w:leftChars="0" w:hanging="425" w:firstLineChars="0"/>
        <w:rPr>
          <w:rFonts w:ascii="Times New Roman" w:hAnsi="Times New Roman"/>
          <w:color w:val="auto"/>
          <w:sz w:val="28"/>
          <w:szCs w:val="28"/>
        </w:rPr>
      </w:pPr>
      <w:r>
        <w:rPr>
          <w:rFonts w:ascii="Times New Roman" w:hAnsi="Times New Roman"/>
          <w:color w:val="auto"/>
          <w:sz w:val="28"/>
          <w:szCs w:val="28"/>
        </w:rPr>
        <w:t>向量法与几何法、解析法的比较,</w:t>
      </w:r>
    </w:p>
    <w:p w14:paraId="43D6C84C">
      <w:pPr>
        <w:pStyle w:val="3"/>
        <w:pageBreakBefore w:val="0"/>
        <w:widowControl w:val="0"/>
        <w:numPr>
          <w:ilvl w:val="0"/>
          <w:numId w:val="4"/>
        </w:numPr>
        <w:kinsoku/>
        <w:wordWrap/>
        <w:topLinePunct w:val="0"/>
        <w:bidi w:val="0"/>
        <w:spacing w:line="360" w:lineRule="auto"/>
        <w:ind w:left="425" w:leftChars="0" w:hanging="425" w:firstLineChars="0"/>
        <w:rPr>
          <w:rFonts w:ascii="Times New Roman" w:hAnsi="Times New Roman"/>
          <w:color w:val="auto"/>
          <w:sz w:val="28"/>
          <w:szCs w:val="28"/>
        </w:rPr>
      </w:pPr>
      <w:r>
        <w:rPr>
          <w:rFonts w:ascii="Times New Roman" w:hAnsi="Times New Roman"/>
          <w:color w:val="auto"/>
          <w:sz w:val="28"/>
          <w:szCs w:val="28"/>
        </w:rPr>
        <w:t>将平面几何问题转化为向量问题的化归的思想方法,深切体会向量的工具性这一特点.</w:t>
      </w:r>
    </w:p>
    <w:p w14:paraId="6E0B627B">
      <w:pPr>
        <w:pStyle w:val="3"/>
        <w:pageBreakBefore w:val="0"/>
        <w:widowControl w:val="0"/>
        <w:numPr>
          <w:ilvl w:val="0"/>
          <w:numId w:val="0"/>
        </w:numPr>
        <w:kinsoku/>
        <w:wordWrap/>
        <w:topLinePunct w:val="0"/>
        <w:bidi w:val="0"/>
        <w:spacing w:line="360" w:lineRule="auto"/>
        <w:rPr>
          <w:sz w:val="28"/>
          <w:szCs w:val="28"/>
        </w:rPr>
      </w:pPr>
      <w:r>
        <w:rPr>
          <w:rFonts w:hint="eastAsia" w:ascii="Times New Roman" w:hAnsi="Times New Roman"/>
          <w:color w:val="auto"/>
          <w:sz w:val="28"/>
          <w:szCs w:val="28"/>
          <w:lang w:val="en-US" w:eastAsia="zh-CN"/>
        </w:rPr>
        <w:t>3.</w:t>
      </w:r>
      <w:r>
        <w:rPr>
          <w:rFonts w:ascii="Times New Roman" w:hAnsi="Times New Roman" w:eastAsia="黑体" w:cs="Times New Roman"/>
          <w:color w:val="auto"/>
          <w:sz w:val="28"/>
          <w:szCs w:val="28"/>
        </w:rPr>
        <w:t>用向量方法解决平面几何问题的步骤</w:t>
      </w:r>
      <w:r>
        <w:rPr>
          <w:rFonts w:hint="eastAsia" w:ascii="Times New Roman" w:hAnsi="Times New Roman" w:eastAsia="黑体" w:cs="Times New Roman"/>
          <w:color w:val="auto"/>
          <w:sz w:val="28"/>
          <w:szCs w:val="28"/>
          <w:lang w:val="en-US" w:eastAsia="zh-CN"/>
        </w:rPr>
        <w:t>(</w:t>
      </w:r>
      <w:r>
        <w:rPr>
          <w:sz w:val="28"/>
          <w:szCs w:val="28"/>
        </w:rPr>
        <w:t>“三步曲”</w:t>
      </w:r>
      <w:r>
        <w:rPr>
          <w:rFonts w:hint="eastAsia"/>
          <w:sz w:val="28"/>
          <w:szCs w:val="28"/>
          <w:lang w:val="en-US" w:eastAsia="zh-CN"/>
        </w:rPr>
        <w:t>)</w:t>
      </w:r>
      <w:r>
        <w:rPr>
          <w:sz w:val="28"/>
          <w:szCs w:val="28"/>
        </w:rPr>
        <w:t>,即:</w:t>
      </w:r>
    </w:p>
    <w:p w14:paraId="2A3374F4">
      <w:pPr>
        <w:pStyle w:val="3"/>
        <w:pageBreakBefore w:val="0"/>
        <w:widowControl w:val="0"/>
        <w:kinsoku/>
        <w:wordWrap/>
        <w:topLinePunct w:val="0"/>
        <w:bidi w:val="0"/>
        <w:spacing w:line="360" w:lineRule="auto"/>
        <w:ind w:firstLine="560" w:firstLineChars="200"/>
        <w:rPr>
          <w:sz w:val="28"/>
          <w:szCs w:val="28"/>
        </w:rPr>
      </w:pPr>
      <w:r>
        <w:rPr>
          <w:sz w:val="28"/>
          <w:szCs w:val="28"/>
        </w:rPr>
        <w:t>(1)建立平面几何与向量的联系,用向量表示问题中涉及的几何元素,将平面几何问题转化为向量问题;</w:t>
      </w:r>
    </w:p>
    <w:p w14:paraId="1BFF8125">
      <w:pPr>
        <w:pStyle w:val="3"/>
        <w:pageBreakBefore w:val="0"/>
        <w:widowControl w:val="0"/>
        <w:kinsoku/>
        <w:wordWrap/>
        <w:topLinePunct w:val="0"/>
        <w:bidi w:val="0"/>
        <w:spacing w:line="360" w:lineRule="auto"/>
        <w:ind w:firstLine="560" w:firstLineChars="200"/>
        <w:rPr>
          <w:sz w:val="28"/>
          <w:szCs w:val="28"/>
        </w:rPr>
      </w:pPr>
      <w:r>
        <w:rPr>
          <w:sz w:val="28"/>
          <w:szCs w:val="28"/>
        </w:rPr>
        <w:t>(2)通过向量运算,研究几何元素之间的关系,如距离、夹角等问题;</w:t>
      </w:r>
    </w:p>
    <w:p w14:paraId="05626555">
      <w:pPr>
        <w:pStyle w:val="3"/>
        <w:pageBreakBefore w:val="0"/>
        <w:widowControl w:val="0"/>
        <w:kinsoku/>
        <w:wordWrap/>
        <w:topLinePunct w:val="0"/>
        <w:bidi w:val="0"/>
        <w:spacing w:line="360" w:lineRule="auto"/>
        <w:ind w:firstLine="560" w:firstLineChars="200"/>
        <w:rPr>
          <w:sz w:val="28"/>
          <w:szCs w:val="28"/>
        </w:rPr>
      </w:pPr>
      <w:r>
        <w:rPr>
          <w:sz w:val="28"/>
          <w:szCs w:val="28"/>
        </w:rPr>
        <w:t>(3)把运算结果“翻译”成几何关系.</w:t>
      </w:r>
    </w:p>
    <w:p w14:paraId="78201747">
      <w:pPr>
        <w:pStyle w:val="5"/>
        <w:pageBreakBefore w:val="0"/>
        <w:widowControl w:val="0"/>
        <w:tabs>
          <w:tab w:val="left" w:pos="4253"/>
        </w:tabs>
        <w:kinsoku/>
        <w:wordWrap/>
        <w:overflowPunct w:val="0"/>
        <w:topLinePunct w:val="0"/>
        <w:bidi w:val="0"/>
        <w:snapToGrid w:val="0"/>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黑体" w:cs="Times New Roman"/>
          <w:color w:val="auto"/>
          <w:sz w:val="28"/>
          <w:szCs w:val="28"/>
        </w:rPr>
        <w:t>[点拨]</w:t>
      </w:r>
      <w:r>
        <w:rPr>
          <w:rFonts w:ascii="Times New Roman" w:hAnsi="Times New Roman" w:eastAsia="仿宋_GB2312" w:cs="Times New Roman"/>
          <w:color w:val="auto"/>
          <w:sz w:val="28"/>
          <w:szCs w:val="28"/>
        </w:rPr>
        <w:t>　向量集数与形于一身</w:t>
      </w:r>
      <w:r>
        <w:rPr>
          <w:rFonts w:hint="eastAsia" w:ascii="Times New Roman" w:hAnsi="Times New Roman" w:cs="Times New Roman"/>
          <w:color w:val="auto"/>
          <w:sz w:val="28"/>
          <w:szCs w:val="28"/>
        </w:rPr>
        <w:t>，</w:t>
      </w:r>
      <w:r>
        <w:rPr>
          <w:rFonts w:ascii="Times New Roman" w:hAnsi="Times New Roman" w:eastAsia="仿宋_GB2312" w:cs="Times New Roman"/>
          <w:color w:val="auto"/>
          <w:sz w:val="28"/>
          <w:szCs w:val="28"/>
        </w:rPr>
        <w:t>既有代数的抽象性又有几何的直观性．因此</w:t>
      </w:r>
      <w:r>
        <w:rPr>
          <w:rFonts w:hint="eastAsia" w:ascii="Times New Roman" w:hAnsi="Times New Roman" w:cs="Times New Roman"/>
          <w:color w:val="auto"/>
          <w:sz w:val="28"/>
          <w:szCs w:val="28"/>
        </w:rPr>
        <w:t>，</w:t>
      </w:r>
      <w:r>
        <w:rPr>
          <w:rFonts w:ascii="Times New Roman" w:hAnsi="Times New Roman" w:eastAsia="仿宋_GB2312" w:cs="Times New Roman"/>
          <w:color w:val="auto"/>
          <w:sz w:val="28"/>
          <w:szCs w:val="28"/>
        </w:rPr>
        <w:t>用向量解决平面几何问题</w:t>
      </w:r>
      <w:r>
        <w:rPr>
          <w:rFonts w:hint="eastAsia" w:ascii="Times New Roman" w:hAnsi="Times New Roman" w:cs="Times New Roman"/>
          <w:color w:val="auto"/>
          <w:sz w:val="28"/>
          <w:szCs w:val="28"/>
        </w:rPr>
        <w:t>，</w:t>
      </w:r>
      <w:r>
        <w:rPr>
          <w:rFonts w:ascii="Times New Roman" w:hAnsi="Times New Roman" w:eastAsia="仿宋_GB2312" w:cs="Times New Roman"/>
          <w:color w:val="auto"/>
          <w:sz w:val="28"/>
          <w:szCs w:val="28"/>
        </w:rPr>
        <w:t>就是将几何的证明问题转化为向量的运算问题</w:t>
      </w:r>
      <w:r>
        <w:rPr>
          <w:rFonts w:hint="eastAsia" w:ascii="Times New Roman" w:hAnsi="Times New Roman" w:cs="Times New Roman"/>
          <w:color w:val="auto"/>
          <w:sz w:val="28"/>
          <w:szCs w:val="28"/>
        </w:rPr>
        <w:t>，</w:t>
      </w:r>
      <w:r>
        <w:rPr>
          <w:rFonts w:ascii="Times New Roman" w:hAnsi="Times New Roman" w:eastAsia="仿宋_GB2312" w:cs="Times New Roman"/>
          <w:color w:val="auto"/>
          <w:sz w:val="28"/>
          <w:szCs w:val="28"/>
        </w:rPr>
        <w:t>将</w:t>
      </w:r>
      <w:r>
        <w:rPr>
          <w:rFonts w:ascii="Times New Roman" w:hAnsi="Times New Roman" w:cs="Times New Roman"/>
          <w:color w:val="auto"/>
          <w:sz w:val="28"/>
          <w:szCs w:val="28"/>
        </w:rPr>
        <w:t>“</w:t>
      </w:r>
      <w:r>
        <w:rPr>
          <w:rFonts w:ascii="Times New Roman" w:hAnsi="Times New Roman" w:eastAsia="仿宋_GB2312" w:cs="Times New Roman"/>
          <w:color w:val="auto"/>
          <w:sz w:val="28"/>
          <w:szCs w:val="28"/>
        </w:rPr>
        <w:t>证</w:t>
      </w:r>
      <w:r>
        <w:rPr>
          <w:rFonts w:ascii="Times New Roman" w:hAnsi="Times New Roman" w:cs="Times New Roman"/>
          <w:color w:val="auto"/>
          <w:sz w:val="28"/>
          <w:szCs w:val="28"/>
        </w:rPr>
        <w:t>”</w:t>
      </w:r>
      <w:r>
        <w:rPr>
          <w:rFonts w:ascii="Times New Roman" w:hAnsi="Times New Roman" w:eastAsia="仿宋_GB2312" w:cs="Times New Roman"/>
          <w:color w:val="auto"/>
          <w:sz w:val="28"/>
          <w:szCs w:val="28"/>
        </w:rPr>
        <w:t>转化为</w:t>
      </w:r>
      <w:r>
        <w:rPr>
          <w:rFonts w:ascii="Times New Roman" w:hAnsi="Times New Roman" w:cs="Times New Roman"/>
          <w:color w:val="auto"/>
          <w:sz w:val="28"/>
          <w:szCs w:val="28"/>
        </w:rPr>
        <w:t>“</w:t>
      </w:r>
      <w:r>
        <w:rPr>
          <w:rFonts w:ascii="Times New Roman" w:hAnsi="Times New Roman" w:eastAsia="仿宋_GB2312" w:cs="Times New Roman"/>
          <w:color w:val="auto"/>
          <w:sz w:val="28"/>
          <w:szCs w:val="28"/>
        </w:rPr>
        <w:t>算</w:t>
      </w:r>
      <w:r>
        <w:rPr>
          <w:rFonts w:ascii="Times New Roman" w:hAnsi="Times New Roman" w:cs="Times New Roman"/>
          <w:color w:val="auto"/>
          <w:sz w:val="28"/>
          <w:szCs w:val="28"/>
        </w:rPr>
        <w:t>”</w:t>
      </w:r>
      <w:r>
        <w:rPr>
          <w:rFonts w:hint="eastAsia" w:ascii="Times New Roman" w:hAnsi="Times New Roman" w:cs="Times New Roman"/>
          <w:color w:val="auto"/>
          <w:sz w:val="28"/>
          <w:szCs w:val="28"/>
        </w:rPr>
        <w:t>，</w:t>
      </w:r>
      <w:r>
        <w:rPr>
          <w:rFonts w:ascii="Times New Roman" w:hAnsi="Times New Roman" w:eastAsia="仿宋_GB2312" w:cs="Times New Roman"/>
          <w:color w:val="auto"/>
          <w:sz w:val="28"/>
          <w:szCs w:val="28"/>
        </w:rPr>
        <w:t>思路清晰</w:t>
      </w:r>
      <w:r>
        <w:rPr>
          <w:rFonts w:hint="eastAsia" w:ascii="Times New Roman" w:hAnsi="Times New Roman" w:cs="Times New Roman"/>
          <w:color w:val="auto"/>
          <w:sz w:val="28"/>
          <w:szCs w:val="28"/>
        </w:rPr>
        <w:t>，</w:t>
      </w:r>
      <w:r>
        <w:rPr>
          <w:rFonts w:ascii="Times New Roman" w:hAnsi="Times New Roman" w:eastAsia="仿宋_GB2312" w:cs="Times New Roman"/>
          <w:color w:val="auto"/>
          <w:sz w:val="28"/>
          <w:szCs w:val="28"/>
        </w:rPr>
        <w:t>便于操作．</w:t>
      </w:r>
    </w:p>
    <w:p w14:paraId="102CC0F2">
      <w:pPr>
        <w:pageBreakBefore w:val="0"/>
        <w:widowControl w:val="0"/>
        <w:kinsoku/>
        <w:wordWrap/>
        <w:topLinePunct w:val="0"/>
        <w:bidi w:val="0"/>
        <w:spacing w:line="360" w:lineRule="auto"/>
        <w:textAlignment w:val="auto"/>
        <w:rPr>
          <w:rFonts w:hint="eastAsia" w:asciiTheme="minorEastAsia" w:hAnsiTheme="minorEastAsia" w:eastAsiaTheme="minorEastAsia" w:cstheme="minorEastAsia"/>
          <w:b/>
          <w:bCs/>
          <w:sz w:val="28"/>
          <w:szCs w:val="28"/>
          <w:lang w:val="en-US" w:eastAsia="zh-CN"/>
        </w:rPr>
      </w:pPr>
      <w:r>
        <w:rPr>
          <w:rFonts w:hint="eastAsia" w:ascii="Times New Roman" w:hAnsi="Times New Roman"/>
          <w:b/>
          <w:bCs/>
          <w:color w:val="auto"/>
          <w:sz w:val="28"/>
          <w:szCs w:val="28"/>
          <w:lang w:val="en-US" w:eastAsia="zh-CN"/>
        </w:rPr>
        <w:t>4.</w:t>
      </w:r>
      <w:r>
        <w:rPr>
          <w:rFonts w:hint="eastAsia" w:asciiTheme="minorEastAsia" w:hAnsiTheme="minorEastAsia" w:eastAsiaTheme="minorEastAsia" w:cstheme="minorEastAsia"/>
          <w:b/>
          <w:bCs/>
          <w:sz w:val="28"/>
          <w:szCs w:val="28"/>
          <w:lang w:val="en-US" w:eastAsia="zh-CN"/>
        </w:rPr>
        <w:t>用向量法解决平面几何问题，一般来说有两个方向：</w:t>
      </w:r>
    </w:p>
    <w:p w14:paraId="341EE989">
      <w:pPr>
        <w:pageBreakBefore w:val="0"/>
        <w:widowControl w:val="0"/>
        <w:kinsoku/>
        <w:wordWrap/>
        <w:topLinePunct w:val="0"/>
        <w:bidi w:val="0"/>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（1）几何法：选取适当的基底（基底中的向量尽量已知模或夹角），将题中涉及的向量用基底表示，利用向量的运算法则、运算律或性质计算；</w:t>
      </w:r>
    </w:p>
    <w:p w14:paraId="4C9BFB00">
      <w:pPr>
        <w:pageBreakBefore w:val="0"/>
        <w:widowControl w:val="0"/>
        <w:kinsoku/>
        <w:wordWrap/>
        <w:topLinePunct w:val="0"/>
        <w:bidi w:val="0"/>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（2）坐标法：建立平面直角坐标系，实现向量的坐标化，将几何问题中的长度、垂直、平行等问题转化为代数运算.</w:t>
      </w:r>
    </w:p>
    <w:p w14:paraId="0D33D5C8">
      <w:pPr>
        <w:pageBreakBefore w:val="0"/>
        <w:widowControl w:val="0"/>
        <w:kinsoku/>
        <w:wordWrap/>
        <w:topLinePunct w:val="0"/>
        <w:bidi w:val="0"/>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一般地，存在坐标系或易建坐标系的题目适合用坐标法.</w:t>
      </w:r>
    </w:p>
    <w:p w14:paraId="0F9F7F90">
      <w:pPr>
        <w:pStyle w:val="5"/>
        <w:pageBreakBefore w:val="0"/>
        <w:widowControl w:val="0"/>
        <w:tabs>
          <w:tab w:val="left" w:pos="4253"/>
        </w:tabs>
        <w:kinsoku/>
        <w:wordWrap/>
        <w:overflowPunct w:val="0"/>
        <w:topLinePunct w:val="0"/>
        <w:bidi w:val="0"/>
        <w:snapToGrid w:val="0"/>
        <w:spacing w:line="360" w:lineRule="auto"/>
        <w:ind w:firstLine="560" w:firstLineChars="200"/>
        <w:rPr>
          <w:rFonts w:ascii="Times New Roman" w:hAnsi="Times New Roman" w:cs="Times New Roman"/>
          <w:color w:val="auto"/>
          <w:sz w:val="28"/>
          <w:szCs w:val="28"/>
        </w:rPr>
      </w:pPr>
      <w:r>
        <w:rPr>
          <w:rFonts w:hint="eastAsia" w:ascii="Times New Roman" w:hAnsi="Times New Roman" w:eastAsiaTheme="minorEastAsia"/>
          <w:color w:val="auto"/>
          <w:sz w:val="28"/>
          <w:szCs w:val="28"/>
          <w:lang w:val="en-US" w:eastAsia="zh-CN"/>
        </w:rPr>
        <w:t>5.</w:t>
      </w:r>
      <w:r>
        <w:rPr>
          <w:rFonts w:ascii="Times New Roman" w:hAnsi="Times New Roman" w:eastAsia="黑体" w:cs="Times New Roman"/>
          <w:color w:val="auto"/>
          <w:sz w:val="28"/>
          <w:szCs w:val="28"/>
        </w:rPr>
        <w:t>用向量解决常见平面几何问题的技巧</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439"/>
        <w:gridCol w:w="4909"/>
      </w:tblGrid>
      <w:tr w14:paraId="3212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pct"/>
            <w:noWrap w:val="0"/>
            <w:vAlign w:val="center"/>
          </w:tcPr>
          <w:p w14:paraId="05D1A1AA">
            <w:pPr>
              <w:pageBreakBefore w:val="0"/>
              <w:widowControl w:val="0"/>
              <w:kinsoku/>
              <w:wordWrap/>
              <w:topLinePunct w:val="0"/>
              <w:bidi w:val="0"/>
              <w:spacing w:line="360" w:lineRule="auto"/>
              <w:rPr>
                <w:sz w:val="28"/>
                <w:szCs w:val="28"/>
              </w:rPr>
            </w:pPr>
            <w:r>
              <w:rPr>
                <w:sz w:val="28"/>
                <w:szCs w:val="28"/>
              </w:rPr>
              <w:t>问题类型</w:t>
            </w:r>
          </w:p>
        </w:tc>
        <w:tc>
          <w:tcPr>
            <w:tcW w:w="1224" w:type="pct"/>
            <w:noWrap w:val="0"/>
            <w:vAlign w:val="center"/>
          </w:tcPr>
          <w:p w14:paraId="19F2E61A">
            <w:pPr>
              <w:pageBreakBefore w:val="0"/>
              <w:widowControl w:val="0"/>
              <w:kinsoku/>
              <w:wordWrap/>
              <w:topLinePunct w:val="0"/>
              <w:bidi w:val="0"/>
              <w:spacing w:line="360" w:lineRule="auto"/>
              <w:rPr>
                <w:sz w:val="28"/>
                <w:szCs w:val="28"/>
              </w:rPr>
            </w:pPr>
            <w:r>
              <w:rPr>
                <w:sz w:val="28"/>
                <w:szCs w:val="28"/>
              </w:rPr>
              <w:t>所用知识</w:t>
            </w:r>
          </w:p>
        </w:tc>
        <w:tc>
          <w:tcPr>
            <w:tcW w:w="2464" w:type="pct"/>
            <w:noWrap w:val="0"/>
            <w:vAlign w:val="center"/>
          </w:tcPr>
          <w:p w14:paraId="6C2AA0E5">
            <w:pPr>
              <w:pageBreakBefore w:val="0"/>
              <w:widowControl w:val="0"/>
              <w:kinsoku/>
              <w:wordWrap/>
              <w:topLinePunct w:val="0"/>
              <w:bidi w:val="0"/>
              <w:spacing w:line="360" w:lineRule="auto"/>
              <w:rPr>
                <w:rFonts w:hint="eastAsia"/>
                <w:sz w:val="28"/>
                <w:szCs w:val="28"/>
              </w:rPr>
            </w:pPr>
            <w:r>
              <w:rPr>
                <w:sz w:val="28"/>
                <w:szCs w:val="28"/>
              </w:rPr>
              <w:t>公式表示</w:t>
            </w:r>
          </w:p>
        </w:tc>
      </w:tr>
      <w:tr w14:paraId="1021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pct"/>
            <w:noWrap w:val="0"/>
            <w:vAlign w:val="center"/>
          </w:tcPr>
          <w:p w14:paraId="73AFFCC9">
            <w:pPr>
              <w:pageBreakBefore w:val="0"/>
              <w:widowControl w:val="0"/>
              <w:kinsoku/>
              <w:wordWrap/>
              <w:topLinePunct w:val="0"/>
              <w:bidi w:val="0"/>
              <w:spacing w:line="360" w:lineRule="auto"/>
              <w:rPr>
                <w:sz w:val="28"/>
                <w:szCs w:val="28"/>
              </w:rPr>
            </w:pPr>
            <w:r>
              <w:rPr>
                <w:sz w:val="28"/>
                <w:szCs w:val="28"/>
              </w:rPr>
              <w:t>线平行、点共线等问题</w:t>
            </w:r>
          </w:p>
        </w:tc>
        <w:tc>
          <w:tcPr>
            <w:tcW w:w="1224" w:type="pct"/>
            <w:noWrap w:val="0"/>
            <w:vAlign w:val="center"/>
          </w:tcPr>
          <w:p w14:paraId="29C6729C">
            <w:pPr>
              <w:pageBreakBefore w:val="0"/>
              <w:widowControl w:val="0"/>
              <w:kinsoku/>
              <w:wordWrap/>
              <w:topLinePunct w:val="0"/>
              <w:bidi w:val="0"/>
              <w:spacing w:line="360" w:lineRule="auto"/>
              <w:rPr>
                <w:sz w:val="28"/>
                <w:szCs w:val="28"/>
              </w:rPr>
            </w:pPr>
            <w:r>
              <w:rPr>
                <w:sz w:val="28"/>
                <w:szCs w:val="28"/>
              </w:rPr>
              <w:t>向量共线定理</w:t>
            </w:r>
          </w:p>
        </w:tc>
        <w:tc>
          <w:tcPr>
            <w:tcW w:w="2464" w:type="pct"/>
            <w:noWrap w:val="0"/>
            <w:vAlign w:val="center"/>
          </w:tcPr>
          <w:p w14:paraId="74D4C547">
            <w:pPr>
              <w:pageBreakBefore w:val="0"/>
              <w:widowControl w:val="0"/>
              <w:kinsoku/>
              <w:wordWrap/>
              <w:topLinePunct w:val="0"/>
              <w:bidi w:val="0"/>
              <w:spacing w:line="360" w:lineRule="auto"/>
              <w:rPr>
                <w:rFonts w:hint="eastAsia"/>
                <w:sz w:val="28"/>
                <w:szCs w:val="28"/>
              </w:rPr>
            </w:pPr>
            <w:r>
              <w:rPr>
                <w:sz w:val="28"/>
                <w:szCs w:val="28"/>
              </w:rPr>
              <w:t>a∥b</w:t>
            </w:r>
            <w:r>
              <w:rPr>
                <w:rFonts w:hint="eastAsia"/>
                <w:sz w:val="28"/>
                <w:szCs w:val="28"/>
              </w:rPr>
              <w:t>⇔</w:t>
            </w:r>
            <w:r>
              <w:rPr>
                <w:sz w:val="28"/>
                <w:szCs w:val="28"/>
              </w:rPr>
              <w:t>a＝λb</w:t>
            </w:r>
            <w:r>
              <w:rPr>
                <w:rFonts w:hint="eastAsia"/>
                <w:sz w:val="28"/>
                <w:szCs w:val="28"/>
              </w:rPr>
              <w:t>⇔x1y2</w:t>
            </w:r>
            <w:r>
              <w:rPr>
                <w:sz w:val="28"/>
                <w:szCs w:val="28"/>
              </w:rPr>
              <w:t>－x</w:t>
            </w:r>
            <w:r>
              <w:rPr>
                <w:rFonts w:hint="eastAsia"/>
                <w:sz w:val="28"/>
                <w:szCs w:val="28"/>
              </w:rPr>
              <w:t>2y1</w:t>
            </w:r>
            <w:r>
              <w:rPr>
                <w:sz w:val="28"/>
                <w:szCs w:val="28"/>
              </w:rPr>
              <w:t>＝0</w:t>
            </w:r>
            <w:r>
              <w:rPr>
                <w:rFonts w:hint="eastAsia"/>
                <w:sz w:val="28"/>
                <w:szCs w:val="28"/>
              </w:rPr>
              <w:t>，</w:t>
            </w:r>
            <w:r>
              <w:rPr>
                <w:sz w:val="28"/>
                <w:szCs w:val="28"/>
              </w:rPr>
              <w:t>其中a＝(x</w:t>
            </w:r>
            <w:r>
              <w:rPr>
                <w:rFonts w:hint="eastAsia"/>
                <w:sz w:val="28"/>
                <w:szCs w:val="28"/>
              </w:rPr>
              <w:t>1，y1</w:t>
            </w:r>
            <w:r>
              <w:rPr>
                <w:sz w:val="28"/>
                <w:szCs w:val="28"/>
              </w:rPr>
              <w:t>)</w:t>
            </w:r>
            <w:r>
              <w:rPr>
                <w:rFonts w:hint="eastAsia"/>
                <w:sz w:val="28"/>
                <w:szCs w:val="28"/>
              </w:rPr>
              <w:t>，</w:t>
            </w:r>
            <w:r>
              <w:rPr>
                <w:sz w:val="28"/>
                <w:szCs w:val="28"/>
              </w:rPr>
              <w:t>b＝(x</w:t>
            </w:r>
            <w:r>
              <w:rPr>
                <w:rFonts w:hint="eastAsia"/>
                <w:sz w:val="28"/>
                <w:szCs w:val="28"/>
              </w:rPr>
              <w:t>2，y2</w:t>
            </w:r>
            <w:r>
              <w:rPr>
                <w:sz w:val="28"/>
                <w:szCs w:val="28"/>
              </w:rPr>
              <w:t>)</w:t>
            </w:r>
            <w:r>
              <w:rPr>
                <w:rFonts w:hint="eastAsia"/>
                <w:sz w:val="28"/>
                <w:szCs w:val="28"/>
              </w:rPr>
              <w:t>，</w:t>
            </w:r>
            <w:r>
              <w:rPr>
                <w:sz w:val="28"/>
                <w:szCs w:val="28"/>
              </w:rPr>
              <w:t>b≠0</w:t>
            </w:r>
          </w:p>
        </w:tc>
      </w:tr>
      <w:tr w14:paraId="30BD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pct"/>
            <w:noWrap w:val="0"/>
            <w:vAlign w:val="center"/>
          </w:tcPr>
          <w:p w14:paraId="65F51BF7">
            <w:pPr>
              <w:pageBreakBefore w:val="0"/>
              <w:widowControl w:val="0"/>
              <w:kinsoku/>
              <w:wordWrap/>
              <w:topLinePunct w:val="0"/>
              <w:bidi w:val="0"/>
              <w:spacing w:line="360" w:lineRule="auto"/>
              <w:rPr>
                <w:sz w:val="28"/>
                <w:szCs w:val="28"/>
              </w:rPr>
            </w:pPr>
            <w:r>
              <w:rPr>
                <w:sz w:val="28"/>
                <w:szCs w:val="28"/>
              </w:rPr>
              <w:t>垂直问题</w:t>
            </w:r>
          </w:p>
        </w:tc>
        <w:tc>
          <w:tcPr>
            <w:tcW w:w="1224" w:type="pct"/>
            <w:noWrap w:val="0"/>
            <w:vAlign w:val="center"/>
          </w:tcPr>
          <w:p w14:paraId="353FB0F5">
            <w:pPr>
              <w:pageBreakBefore w:val="0"/>
              <w:widowControl w:val="0"/>
              <w:kinsoku/>
              <w:wordWrap/>
              <w:topLinePunct w:val="0"/>
              <w:bidi w:val="0"/>
              <w:spacing w:line="360" w:lineRule="auto"/>
              <w:rPr>
                <w:sz w:val="28"/>
                <w:szCs w:val="28"/>
              </w:rPr>
            </w:pPr>
            <w:r>
              <w:rPr>
                <w:sz w:val="28"/>
                <w:szCs w:val="28"/>
              </w:rPr>
              <w:t>数量积的运算性质</w:t>
            </w:r>
          </w:p>
        </w:tc>
        <w:tc>
          <w:tcPr>
            <w:tcW w:w="2464" w:type="pct"/>
            <w:noWrap w:val="0"/>
            <w:vAlign w:val="center"/>
          </w:tcPr>
          <w:p w14:paraId="0BEECBDB">
            <w:pPr>
              <w:pageBreakBefore w:val="0"/>
              <w:widowControl w:val="0"/>
              <w:kinsoku/>
              <w:wordWrap/>
              <w:topLinePunct w:val="0"/>
              <w:bidi w:val="0"/>
              <w:spacing w:line="360" w:lineRule="auto"/>
              <w:rPr>
                <w:rFonts w:hint="eastAsia"/>
                <w:sz w:val="28"/>
                <w:szCs w:val="28"/>
              </w:rPr>
            </w:pPr>
            <w:r>
              <w:rPr>
                <w:sz w:val="28"/>
                <w:szCs w:val="28"/>
              </w:rPr>
              <w:t>a⊥b</w:t>
            </w:r>
            <w:r>
              <w:rPr>
                <w:rFonts w:hint="eastAsia"/>
                <w:sz w:val="28"/>
                <w:szCs w:val="28"/>
              </w:rPr>
              <w:t>⇔</w:t>
            </w:r>
            <w:r>
              <w:rPr>
                <w:sz w:val="28"/>
                <w:szCs w:val="28"/>
              </w:rPr>
              <w:t>a·b＝0</w:t>
            </w:r>
            <w:r>
              <w:rPr>
                <w:rFonts w:hint="eastAsia"/>
                <w:sz w:val="28"/>
                <w:szCs w:val="28"/>
              </w:rPr>
              <w:t>⇔x1x2</w:t>
            </w:r>
            <w:r>
              <w:rPr>
                <w:sz w:val="28"/>
                <w:szCs w:val="28"/>
              </w:rPr>
              <w:t>＋y</w:t>
            </w:r>
            <w:r>
              <w:rPr>
                <w:rFonts w:hint="eastAsia"/>
                <w:sz w:val="28"/>
                <w:szCs w:val="28"/>
              </w:rPr>
              <w:t>1y2</w:t>
            </w:r>
            <w:r>
              <w:rPr>
                <w:sz w:val="28"/>
                <w:szCs w:val="28"/>
              </w:rPr>
              <w:t>＝0．其中a＝(x</w:t>
            </w:r>
            <w:r>
              <w:rPr>
                <w:rFonts w:hint="eastAsia"/>
                <w:sz w:val="28"/>
                <w:szCs w:val="28"/>
              </w:rPr>
              <w:t>1，y1</w:t>
            </w:r>
            <w:r>
              <w:rPr>
                <w:sz w:val="28"/>
                <w:szCs w:val="28"/>
              </w:rPr>
              <w:t>)</w:t>
            </w:r>
            <w:r>
              <w:rPr>
                <w:rFonts w:hint="eastAsia"/>
                <w:sz w:val="28"/>
                <w:szCs w:val="28"/>
              </w:rPr>
              <w:t>，</w:t>
            </w:r>
            <w:r>
              <w:rPr>
                <w:sz w:val="28"/>
                <w:szCs w:val="28"/>
              </w:rPr>
              <w:t>b＝(x</w:t>
            </w:r>
            <w:r>
              <w:rPr>
                <w:rFonts w:hint="eastAsia"/>
                <w:sz w:val="28"/>
                <w:szCs w:val="28"/>
              </w:rPr>
              <w:t>2，y2</w:t>
            </w:r>
            <w:r>
              <w:rPr>
                <w:sz w:val="28"/>
                <w:szCs w:val="28"/>
              </w:rPr>
              <w:t>)</w:t>
            </w:r>
            <w:r>
              <w:rPr>
                <w:rFonts w:hint="eastAsia"/>
                <w:sz w:val="28"/>
                <w:szCs w:val="28"/>
              </w:rPr>
              <w:t>，</w:t>
            </w:r>
            <w:r>
              <w:rPr>
                <w:sz w:val="28"/>
                <w:szCs w:val="28"/>
              </w:rPr>
              <w:t>且a</w:t>
            </w:r>
            <w:r>
              <w:rPr>
                <w:rFonts w:hint="eastAsia"/>
                <w:sz w:val="28"/>
                <w:szCs w:val="28"/>
              </w:rPr>
              <w:t>，</w:t>
            </w:r>
            <w:r>
              <w:rPr>
                <w:sz w:val="28"/>
                <w:szCs w:val="28"/>
              </w:rPr>
              <w:t>b为非零向量</w:t>
            </w:r>
          </w:p>
        </w:tc>
      </w:tr>
      <w:tr w14:paraId="039D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pct"/>
            <w:noWrap w:val="0"/>
            <w:vAlign w:val="center"/>
          </w:tcPr>
          <w:p w14:paraId="7BACDB8C">
            <w:pPr>
              <w:pageBreakBefore w:val="0"/>
              <w:widowControl w:val="0"/>
              <w:kinsoku/>
              <w:wordWrap/>
              <w:topLinePunct w:val="0"/>
              <w:bidi w:val="0"/>
              <w:spacing w:line="360" w:lineRule="auto"/>
              <w:rPr>
                <w:sz w:val="28"/>
                <w:szCs w:val="28"/>
              </w:rPr>
            </w:pPr>
            <w:r>
              <w:rPr>
                <w:sz w:val="28"/>
                <w:szCs w:val="28"/>
              </w:rPr>
              <w:t>夹角问题</w:t>
            </w:r>
          </w:p>
        </w:tc>
        <w:tc>
          <w:tcPr>
            <w:tcW w:w="1224" w:type="pct"/>
            <w:noWrap w:val="0"/>
            <w:vAlign w:val="center"/>
          </w:tcPr>
          <w:p w14:paraId="0FFDAB57">
            <w:pPr>
              <w:pageBreakBefore w:val="0"/>
              <w:widowControl w:val="0"/>
              <w:kinsoku/>
              <w:wordWrap/>
              <w:topLinePunct w:val="0"/>
              <w:bidi w:val="0"/>
              <w:spacing w:line="360" w:lineRule="auto"/>
              <w:rPr>
                <w:sz w:val="28"/>
                <w:szCs w:val="28"/>
              </w:rPr>
            </w:pPr>
            <w:r>
              <w:rPr>
                <w:sz w:val="28"/>
                <w:szCs w:val="28"/>
              </w:rPr>
              <w:t>数量积的定义</w:t>
            </w:r>
          </w:p>
        </w:tc>
        <w:tc>
          <w:tcPr>
            <w:tcW w:w="2464" w:type="pct"/>
            <w:noWrap w:val="0"/>
            <w:vAlign w:val="center"/>
          </w:tcPr>
          <w:p w14:paraId="2949DEF8">
            <w:pPr>
              <w:pageBreakBefore w:val="0"/>
              <w:widowControl w:val="0"/>
              <w:kinsoku/>
              <w:wordWrap/>
              <w:topLinePunct w:val="0"/>
              <w:bidi w:val="0"/>
              <w:spacing w:line="360" w:lineRule="auto"/>
              <w:rPr>
                <w:rFonts w:hint="eastAsia"/>
                <w:sz w:val="28"/>
                <w:szCs w:val="28"/>
              </w:rPr>
            </w:pPr>
            <w:r>
              <w:rPr>
                <w:rFonts w:hint="eastAsia"/>
                <w:sz w:val="28"/>
                <w:szCs w:val="28"/>
              </w:rPr>
              <w:t>cos</w:t>
            </w:r>
            <w:r>
              <w:rPr>
                <w:sz w:val="28"/>
                <w:szCs w:val="28"/>
              </w:rPr>
              <w:t>θ＝</w:t>
            </w:r>
            <w:r>
              <w:rPr>
                <w:sz w:val="28"/>
                <w:szCs w:val="28"/>
              </w:rPr>
              <w:fldChar w:fldCharType="begin"/>
            </w:r>
            <w:r>
              <w:rPr>
                <w:sz w:val="28"/>
                <w:szCs w:val="28"/>
              </w:rPr>
              <w:instrText xml:space="preserve"> eq \f(a·b,|a||b|) </w:instrText>
            </w:r>
            <w:r>
              <w:rPr>
                <w:sz w:val="28"/>
                <w:szCs w:val="28"/>
              </w:rPr>
              <w:fldChar w:fldCharType="end"/>
            </w:r>
            <w:r>
              <w:rPr>
                <w:sz w:val="28"/>
                <w:szCs w:val="28"/>
              </w:rPr>
              <w:t>(θ为向量a</w:t>
            </w:r>
            <w:r>
              <w:rPr>
                <w:rFonts w:hint="eastAsia"/>
                <w:sz w:val="28"/>
                <w:szCs w:val="28"/>
              </w:rPr>
              <w:t>，</w:t>
            </w:r>
            <w:r>
              <w:rPr>
                <w:sz w:val="28"/>
                <w:szCs w:val="28"/>
              </w:rPr>
              <w:t>b的夹角)</w:t>
            </w:r>
            <w:r>
              <w:rPr>
                <w:rFonts w:hint="eastAsia"/>
                <w:sz w:val="28"/>
                <w:szCs w:val="28"/>
              </w:rPr>
              <w:t>，</w:t>
            </w:r>
            <w:r>
              <w:rPr>
                <w:sz w:val="28"/>
                <w:szCs w:val="28"/>
              </w:rPr>
              <w:t>其中a</w:t>
            </w:r>
            <w:r>
              <w:rPr>
                <w:rFonts w:hint="eastAsia"/>
                <w:sz w:val="28"/>
                <w:szCs w:val="28"/>
              </w:rPr>
              <w:t>，</w:t>
            </w:r>
            <w:r>
              <w:rPr>
                <w:sz w:val="28"/>
                <w:szCs w:val="28"/>
              </w:rPr>
              <w:t>b为非零向量</w:t>
            </w:r>
          </w:p>
        </w:tc>
      </w:tr>
      <w:tr w14:paraId="09DF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pct"/>
            <w:noWrap w:val="0"/>
            <w:vAlign w:val="center"/>
          </w:tcPr>
          <w:p w14:paraId="2456C30D">
            <w:pPr>
              <w:pageBreakBefore w:val="0"/>
              <w:widowControl w:val="0"/>
              <w:kinsoku/>
              <w:wordWrap/>
              <w:topLinePunct w:val="0"/>
              <w:bidi w:val="0"/>
              <w:spacing w:line="360" w:lineRule="auto"/>
              <w:rPr>
                <w:sz w:val="28"/>
                <w:szCs w:val="28"/>
              </w:rPr>
            </w:pPr>
            <w:r>
              <w:rPr>
                <w:sz w:val="28"/>
                <w:szCs w:val="28"/>
              </w:rPr>
              <w:t>长度问题</w:t>
            </w:r>
          </w:p>
        </w:tc>
        <w:tc>
          <w:tcPr>
            <w:tcW w:w="1224" w:type="pct"/>
            <w:noWrap w:val="0"/>
            <w:vAlign w:val="center"/>
          </w:tcPr>
          <w:p w14:paraId="6389E79F">
            <w:pPr>
              <w:pageBreakBefore w:val="0"/>
              <w:widowControl w:val="0"/>
              <w:kinsoku/>
              <w:wordWrap/>
              <w:topLinePunct w:val="0"/>
              <w:bidi w:val="0"/>
              <w:spacing w:line="360" w:lineRule="auto"/>
              <w:rPr>
                <w:sz w:val="28"/>
                <w:szCs w:val="28"/>
              </w:rPr>
            </w:pPr>
            <w:r>
              <w:rPr>
                <w:sz w:val="28"/>
                <w:szCs w:val="28"/>
              </w:rPr>
              <w:t>数量积的定义</w:t>
            </w:r>
          </w:p>
        </w:tc>
        <w:tc>
          <w:tcPr>
            <w:tcW w:w="2464" w:type="pct"/>
            <w:noWrap w:val="0"/>
            <w:vAlign w:val="center"/>
          </w:tcPr>
          <w:p w14:paraId="6840EDF4">
            <w:pPr>
              <w:pageBreakBefore w:val="0"/>
              <w:widowControl w:val="0"/>
              <w:kinsoku/>
              <w:wordWrap/>
              <w:topLinePunct w:val="0"/>
              <w:bidi w:val="0"/>
              <w:spacing w:line="360" w:lineRule="auto"/>
              <w:rPr>
                <w:rFonts w:hint="eastAsia"/>
                <w:sz w:val="28"/>
                <w:szCs w:val="28"/>
              </w:rPr>
            </w:pPr>
            <w:r>
              <w:rPr>
                <w:sz w:val="28"/>
                <w:szCs w:val="28"/>
              </w:rPr>
              <w:t>|a|</w:t>
            </w:r>
            <w:r>
              <w:rPr>
                <w:rFonts w:hint="eastAsia"/>
                <w:sz w:val="28"/>
                <w:szCs w:val="28"/>
              </w:rPr>
              <w:t>＝</w:t>
            </w:r>
            <w:r>
              <w:rPr>
                <w:sz w:val="28"/>
                <w:szCs w:val="28"/>
              </w:rPr>
              <w:fldChar w:fldCharType="begin"/>
            </w:r>
            <w:r>
              <w:rPr>
                <w:sz w:val="28"/>
                <w:szCs w:val="28"/>
              </w:rPr>
              <w:instrText xml:space="preserve"> eq \r(a</w:instrText>
            </w:r>
            <w:r>
              <w:rPr>
                <w:rFonts w:hint="eastAsia"/>
                <w:sz w:val="28"/>
                <w:szCs w:val="28"/>
              </w:rPr>
              <w:instrText xml:space="preserve">2)</w:instrText>
            </w:r>
            <w:r>
              <w:rPr>
                <w:sz w:val="28"/>
                <w:szCs w:val="28"/>
              </w:rPr>
              <w:instrText xml:space="preserve"> </w:instrText>
            </w:r>
            <w:r>
              <w:rPr>
                <w:sz w:val="28"/>
                <w:szCs w:val="28"/>
              </w:rPr>
              <w:fldChar w:fldCharType="end"/>
            </w:r>
            <w:r>
              <w:rPr>
                <w:sz w:val="28"/>
                <w:szCs w:val="28"/>
              </w:rPr>
              <w:t>＝</w:t>
            </w:r>
            <w:r>
              <w:rPr>
                <w:sz w:val="28"/>
                <w:szCs w:val="28"/>
              </w:rPr>
              <w:fldChar w:fldCharType="begin"/>
            </w:r>
            <w:r>
              <w:rPr>
                <w:sz w:val="28"/>
                <w:szCs w:val="28"/>
              </w:rPr>
              <w:instrText xml:space="preserve"> eq \r(x</w:instrText>
            </w:r>
            <w:r>
              <w:rPr>
                <w:rFonts w:hint="eastAsia"/>
                <w:sz w:val="28"/>
                <w:szCs w:val="28"/>
              </w:rPr>
              <w:instrText xml:space="preserve">2</w:instrText>
            </w:r>
            <w:r>
              <w:rPr>
                <w:sz w:val="28"/>
                <w:szCs w:val="28"/>
              </w:rPr>
              <w:instrText xml:space="preserve">＋y</w:instrText>
            </w:r>
            <w:r>
              <w:rPr>
                <w:rFonts w:hint="eastAsia"/>
                <w:sz w:val="28"/>
                <w:szCs w:val="28"/>
              </w:rPr>
              <w:instrText xml:space="preserve">2)</w:instrText>
            </w:r>
            <w:r>
              <w:rPr>
                <w:sz w:val="28"/>
                <w:szCs w:val="28"/>
              </w:rPr>
              <w:instrText xml:space="preserve"> </w:instrText>
            </w:r>
            <w:r>
              <w:rPr>
                <w:sz w:val="28"/>
                <w:szCs w:val="28"/>
              </w:rPr>
              <w:fldChar w:fldCharType="end"/>
            </w:r>
            <w:r>
              <w:rPr>
                <w:rFonts w:hint="eastAsia"/>
                <w:sz w:val="28"/>
                <w:szCs w:val="28"/>
              </w:rPr>
              <w:t>，</w:t>
            </w:r>
            <w:r>
              <w:rPr>
                <w:sz w:val="28"/>
                <w:szCs w:val="28"/>
              </w:rPr>
              <w:t>其中a＝(x</w:t>
            </w:r>
            <w:r>
              <w:rPr>
                <w:rFonts w:hint="eastAsia"/>
                <w:sz w:val="28"/>
                <w:szCs w:val="28"/>
              </w:rPr>
              <w:t>，y</w:t>
            </w:r>
            <w:r>
              <w:rPr>
                <w:sz w:val="28"/>
                <w:szCs w:val="28"/>
              </w:rPr>
              <w:t>)</w:t>
            </w:r>
            <w:r>
              <w:rPr>
                <w:rFonts w:hint="eastAsia"/>
                <w:sz w:val="28"/>
                <w:szCs w:val="28"/>
              </w:rPr>
              <w:t>，</w:t>
            </w:r>
            <w:r>
              <w:rPr>
                <w:sz w:val="28"/>
                <w:szCs w:val="28"/>
              </w:rPr>
              <w:t>a为非零向量</w:t>
            </w:r>
          </w:p>
        </w:tc>
      </w:tr>
    </w:tbl>
    <w:p w14:paraId="57061A1D">
      <w:pPr>
        <w:pageBreakBefore w:val="0"/>
        <w:widowControl w:val="0"/>
        <w:kinsoku/>
        <w:wordWrap/>
        <w:topLinePunct w:val="0"/>
        <w:bidi w:val="0"/>
        <w:spacing w:line="360" w:lineRule="auto"/>
        <w:jc w:val="center"/>
        <w:rPr>
          <w:rFonts w:hint="eastAsia" w:ascii="Times New Roman" w:hAnsi="Times New Roman"/>
          <w:b/>
          <w:color w:val="auto"/>
          <w:sz w:val="28"/>
          <w:szCs w:val="28"/>
        </w:rPr>
      </w:pPr>
      <w:r>
        <w:rPr>
          <w:rFonts w:hint="eastAsia" w:ascii="Times New Roman" w:hAnsi="Times New Roman"/>
          <w:b/>
          <w:color w:val="auto"/>
          <w:sz w:val="28"/>
          <w:szCs w:val="28"/>
        </w:rPr>
        <w:t>练习（第39页）</w:t>
      </w:r>
    </w:p>
    <w:p w14:paraId="42112B02">
      <w:pPr>
        <w:pageBreakBefore w:val="0"/>
        <w:widowControl w:val="0"/>
        <w:kinsoku/>
        <w:wordWrap/>
        <w:topLinePunct w:val="0"/>
        <w:bidi w:val="0"/>
        <w:spacing w:line="360" w:lineRule="auto"/>
        <w:jc w:val="left"/>
        <w:rPr>
          <w:rFonts w:hint="eastAsia" w:ascii="Times New Roman" w:hAnsi="Times New Roman"/>
          <w:color w:val="auto"/>
          <w:sz w:val="28"/>
          <w:szCs w:val="28"/>
        </w:rPr>
      </w:pPr>
      <w:r>
        <w:rPr>
          <w:rFonts w:hint="eastAsia" w:ascii="Times New Roman" w:hAnsi="Times New Roman"/>
          <w:color w:val="auto"/>
          <w:sz w:val="28"/>
          <w:szCs w:val="28"/>
        </w:rPr>
        <w:t>1．证明：等腰三角形的两个底角相等．</w:t>
      </w:r>
    </w:p>
    <w:p w14:paraId="7EC1079C">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4313E97C">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38711C49">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10D4143C">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6480948E">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28C1E552">
      <w:pPr>
        <w:pageBreakBefore w:val="0"/>
        <w:widowControl w:val="0"/>
        <w:kinsoku/>
        <w:wordWrap/>
        <w:topLinePunct w:val="0"/>
        <w:bidi w:val="0"/>
        <w:spacing w:line="360" w:lineRule="auto"/>
        <w:jc w:val="left"/>
        <w:rPr>
          <w:rFonts w:hint="eastAsia" w:ascii="Times New Roman" w:hAnsi="Times New Roman"/>
          <w:color w:val="auto"/>
          <w:sz w:val="28"/>
          <w:szCs w:val="28"/>
        </w:rPr>
      </w:pPr>
      <w:r>
        <w:rPr>
          <w:rFonts w:hint="eastAsia" w:ascii="Times New Roman" w:hAnsi="Times New Roman"/>
          <w:color w:val="auto"/>
          <w:sz w:val="28"/>
          <w:szCs w:val="28"/>
        </w:rPr>
        <w:t>2．如图，正方形</w:t>
      </w:r>
      <w:r>
        <w:rPr>
          <w:rFonts w:ascii="Times New Roman" w:hAnsi="Times New Roman"/>
          <w:color w:val="auto"/>
          <w:position w:val="-6"/>
          <w:sz w:val="28"/>
          <w:szCs w:val="28"/>
        </w:rPr>
        <w:object>
          <v:shape id="_x0000_i1064" o:spt="75" type="#_x0000_t75" style="height:13.95pt;width:36pt;" o:ole="t" filled="f" o:preferrelative="t" stroked="f" coordsize="21600,21600">
            <v:path/>
            <v:fill on="f" focussize="0,0"/>
            <v:stroke on="f" joinstyle="miter"/>
            <v:imagedata r:id="rId91" o:title=""/>
            <o:lock v:ext="edit" aspectratio="t"/>
            <w10:wrap type="none"/>
            <w10:anchorlock/>
          </v:shape>
          <o:OLEObject Type="Embed" ProgID="Equation.DSMT4" ShapeID="_x0000_i1064" DrawAspect="Content" ObjectID="_1468075764" r:id="rId90">
            <o:LockedField>false</o:LockedField>
          </o:OLEObject>
        </w:object>
      </w:r>
      <w:r>
        <w:rPr>
          <w:rFonts w:hint="eastAsia" w:ascii="Times New Roman" w:hAnsi="Times New Roman"/>
          <w:color w:val="auto"/>
          <w:sz w:val="28"/>
          <w:szCs w:val="28"/>
        </w:rPr>
        <w:t>的边长为</w:t>
      </w:r>
      <w:r>
        <w:rPr>
          <w:rFonts w:ascii="Times New Roman" w:hAnsi="Times New Roman"/>
          <w:color w:val="auto"/>
          <w:position w:val="-6"/>
          <w:sz w:val="28"/>
          <w:szCs w:val="28"/>
        </w:rPr>
        <w:object>
          <v:shape id="_x0000_i1065" o:spt="75" type="#_x0000_t75" style="height:11pt;width:10pt;" o:ole="t" filled="f" o:preferrelative="t" stroked="f" coordsize="21600,21600">
            <v:path/>
            <v:fill on="f" focussize="0,0"/>
            <v:stroke on="f" joinstyle="miter"/>
            <v:imagedata r:id="rId93" o:title=""/>
            <o:lock v:ext="edit" aspectratio="t"/>
            <w10:wrap type="none"/>
            <w10:anchorlock/>
          </v:shape>
          <o:OLEObject Type="Embed" ProgID="Equation.DSMT4" ShapeID="_x0000_i1065" DrawAspect="Content" ObjectID="_1468075765" r:id="rId92">
            <o:LockedField>false</o:LockedField>
          </o:OLEObject>
        </w:object>
      </w:r>
      <w:r>
        <w:rPr>
          <w:rFonts w:hint="eastAsia" w:ascii="Times New Roman" w:hAnsi="Times New Roman"/>
          <w:color w:val="auto"/>
          <w:sz w:val="28"/>
          <w:szCs w:val="28"/>
        </w:rPr>
        <w:t>，</w:t>
      </w:r>
      <w:r>
        <w:rPr>
          <w:rFonts w:ascii="Times New Roman" w:hAnsi="Times New Roman"/>
          <w:color w:val="auto"/>
          <w:position w:val="-4"/>
          <w:sz w:val="28"/>
          <w:szCs w:val="28"/>
        </w:rPr>
        <w:object>
          <v:shape id="_x0000_i1066" o:spt="75" type="#_x0000_t75" style="height:13pt;width:12pt;" o:ole="t" filled="f" o:preferrelative="t" stroked="f" coordsize="21600,21600">
            <v:path/>
            <v:fill on="f" focussize="0,0"/>
            <v:stroke on="f" joinstyle="miter"/>
            <v:imagedata r:id="rId95" o:title=""/>
            <o:lock v:ext="edit" aspectratio="t"/>
            <w10:wrap type="none"/>
            <w10:anchorlock/>
          </v:shape>
          <o:OLEObject Type="Embed" ProgID="Equation.DSMT4" ShapeID="_x0000_i1066" DrawAspect="Content" ObjectID="_1468075766" r:id="rId94">
            <o:LockedField>false</o:LockedField>
          </o:OLEObject>
        </w:object>
      </w:r>
      <w:r>
        <w:rPr>
          <w:rFonts w:hint="eastAsia" w:ascii="Times New Roman" w:hAnsi="Times New Roman"/>
          <w:color w:val="auto"/>
          <w:sz w:val="28"/>
          <w:szCs w:val="28"/>
        </w:rPr>
        <w:t>是</w:t>
      </w:r>
      <w:r>
        <w:rPr>
          <w:rFonts w:ascii="Times New Roman" w:hAnsi="Times New Roman"/>
          <w:color w:val="auto"/>
          <w:position w:val="-4"/>
          <w:sz w:val="28"/>
          <w:szCs w:val="28"/>
        </w:rPr>
        <w:object>
          <v:shape id="_x0000_i1067" o:spt="75" type="#_x0000_t75" style="height:13pt;width:20pt;" o:ole="t" filled="f" o:preferrelative="t" stroked="f" coordsize="21600,21600">
            <v:path/>
            <v:fill on="f" focussize="0,0"/>
            <v:stroke on="f" joinstyle="miter"/>
            <v:imagedata r:id="rId97" o:title=""/>
            <o:lock v:ext="edit" aspectratio="t"/>
            <w10:wrap type="none"/>
            <w10:anchorlock/>
          </v:shape>
          <o:OLEObject Type="Embed" ProgID="Equation.DSMT4" ShapeID="_x0000_i1067" DrawAspect="Content" ObjectID="_1468075767" r:id="rId96">
            <o:LockedField>false</o:LockedField>
          </o:OLEObject>
        </w:object>
      </w:r>
      <w:r>
        <w:rPr>
          <w:rFonts w:hint="eastAsia" w:ascii="Times New Roman" w:hAnsi="Times New Roman"/>
          <w:color w:val="auto"/>
          <w:sz w:val="28"/>
          <w:szCs w:val="28"/>
        </w:rPr>
        <w:t>的中点，</w:t>
      </w:r>
      <w:r>
        <w:rPr>
          <w:rFonts w:ascii="Times New Roman" w:hAnsi="Times New Roman"/>
          <w:color w:val="auto"/>
          <w:position w:val="-4"/>
          <w:sz w:val="28"/>
          <w:szCs w:val="28"/>
        </w:rPr>
        <w:object>
          <v:shape id="_x0000_i1068" o:spt="75" type="#_x0000_t75" style="height:13pt;width:13pt;" o:ole="t" filled="f" o:preferrelative="t" stroked="f" coordsize="21600,21600">
            <v:path/>
            <v:fill on="f" focussize="0,0"/>
            <v:stroke on="f" joinstyle="miter"/>
            <v:imagedata r:id="rId99" o:title=""/>
            <o:lock v:ext="edit" aspectratio="t"/>
            <w10:wrap type="none"/>
            <w10:anchorlock/>
          </v:shape>
          <o:OLEObject Type="Embed" ProgID="Equation.DSMT4" ShapeID="_x0000_i1068" DrawAspect="Content" ObjectID="_1468075768" r:id="rId98">
            <o:LockedField>false</o:LockedField>
          </o:OLEObject>
        </w:object>
      </w:r>
      <w:r>
        <w:rPr>
          <w:rFonts w:hint="eastAsia" w:ascii="Times New Roman" w:hAnsi="Times New Roman"/>
          <w:color w:val="auto"/>
          <w:sz w:val="28"/>
          <w:szCs w:val="28"/>
        </w:rPr>
        <w:t>是</w:t>
      </w:r>
      <w:r>
        <w:rPr>
          <w:rFonts w:ascii="Times New Roman" w:hAnsi="Times New Roman"/>
          <w:color w:val="auto"/>
          <w:position w:val="-6"/>
          <w:sz w:val="28"/>
          <w:szCs w:val="28"/>
        </w:rPr>
        <w:object>
          <v:shape id="_x0000_i1069" o:spt="75" type="#_x0000_t75" style="height:13.95pt;width:20pt;" o:ole="t" filled="f" o:preferrelative="t" stroked="f" coordsize="21600,21600">
            <v:path/>
            <v:fill on="f" focussize="0,0"/>
            <v:stroke on="f" joinstyle="miter"/>
            <v:imagedata r:id="rId101" o:title=""/>
            <o:lock v:ext="edit" aspectratio="t"/>
            <w10:wrap type="none"/>
            <w10:anchorlock/>
          </v:shape>
          <o:OLEObject Type="Embed" ProgID="Equation.DSMT4" ShapeID="_x0000_i1069" DrawAspect="Content" ObjectID="_1468075769" r:id="rId100">
            <o:LockedField>false</o:LockedField>
          </o:OLEObject>
        </w:object>
      </w:r>
      <w:r>
        <w:rPr>
          <w:rFonts w:hint="eastAsia" w:ascii="Times New Roman" w:hAnsi="Times New Roman"/>
          <w:color w:val="auto"/>
          <w:sz w:val="28"/>
          <w:szCs w:val="28"/>
        </w:rPr>
        <w:t>边上靠近点</w:t>
      </w:r>
      <w:r>
        <w:rPr>
          <w:rFonts w:ascii="Times New Roman" w:hAnsi="Times New Roman"/>
          <w:color w:val="auto"/>
          <w:position w:val="-4"/>
          <w:sz w:val="28"/>
          <w:szCs w:val="28"/>
        </w:rPr>
        <w:object>
          <v:shape id="_x0000_i1070" o:spt="75" type="#_x0000_t75" style="height:13pt;width:12pt;" o:ole="t" filled="f" o:preferrelative="t" stroked="f" coordsize="21600,21600">
            <v:path/>
            <v:fill on="f" focussize="0,0"/>
            <v:stroke on="f" joinstyle="miter"/>
            <v:imagedata r:id="rId103" o:title=""/>
            <o:lock v:ext="edit" aspectratio="t"/>
            <w10:wrap type="none"/>
            <w10:anchorlock/>
          </v:shape>
          <o:OLEObject Type="Embed" ProgID="Equation.DSMT4" ShapeID="_x0000_i1070" DrawAspect="Content" ObjectID="_1468075770" r:id="rId102">
            <o:LockedField>false</o:LockedField>
          </o:OLEObject>
        </w:object>
      </w:r>
      <w:r>
        <w:rPr>
          <w:rFonts w:hint="eastAsia" w:ascii="Times New Roman" w:hAnsi="Times New Roman"/>
          <w:color w:val="auto"/>
          <w:sz w:val="28"/>
          <w:szCs w:val="28"/>
        </w:rPr>
        <w:t>的三等分点，</w:t>
      </w:r>
      <w:r>
        <w:rPr>
          <w:rFonts w:ascii="Times New Roman" w:hAnsi="Times New Roman"/>
          <w:color w:val="auto"/>
          <w:position w:val="-4"/>
          <w:sz w:val="28"/>
          <w:szCs w:val="28"/>
        </w:rPr>
        <w:object>
          <v:shape id="_x0000_i1071" o:spt="75" type="#_x0000_t75" style="height:13pt;width:21pt;" o:ole="t" filled="f" o:preferrelative="t" stroked="f" coordsize="21600,21600">
            <v:path/>
            <v:fill on="f" focussize="0,0"/>
            <v:stroke on="f" joinstyle="miter"/>
            <v:imagedata r:id="rId105" o:title=""/>
            <o:lock v:ext="edit" aspectratio="t"/>
            <w10:wrap type="none"/>
            <w10:anchorlock/>
          </v:shape>
          <o:OLEObject Type="Embed" ProgID="Equation.DSMT4" ShapeID="_x0000_i1071" DrawAspect="Content" ObjectID="_1468075771" r:id="rId104">
            <o:LockedField>false</o:LockedField>
          </o:OLEObject>
        </w:object>
      </w:r>
      <w:r>
        <w:rPr>
          <w:rFonts w:hint="eastAsia" w:ascii="Times New Roman" w:hAnsi="Times New Roman"/>
          <w:color w:val="auto"/>
          <w:sz w:val="28"/>
          <w:szCs w:val="28"/>
        </w:rPr>
        <w:t>与</w:t>
      </w:r>
      <w:r>
        <w:rPr>
          <w:rFonts w:ascii="Times New Roman" w:hAnsi="Times New Roman"/>
          <w:color w:val="auto"/>
          <w:position w:val="-4"/>
          <w:sz w:val="28"/>
          <w:szCs w:val="28"/>
        </w:rPr>
        <w:object>
          <v:shape id="_x0000_i1072" o:spt="75" type="#_x0000_t75" style="height:13pt;width:21pt;" o:ole="t" filled="f" o:preferrelative="t" stroked="f" coordsize="21600,21600">
            <v:path/>
            <v:fill on="f" focussize="0,0"/>
            <v:stroke on="f" joinstyle="miter"/>
            <v:imagedata r:id="rId107" o:title=""/>
            <o:lock v:ext="edit" aspectratio="t"/>
            <w10:wrap type="none"/>
            <w10:anchorlock/>
          </v:shape>
          <o:OLEObject Type="Embed" ProgID="Equation.DSMT4" ShapeID="_x0000_i1072" DrawAspect="Content" ObjectID="_1468075772" r:id="rId106">
            <o:LockedField>false</o:LockedField>
          </o:OLEObject>
        </w:object>
      </w:r>
      <w:r>
        <w:rPr>
          <w:rFonts w:hint="eastAsia" w:ascii="Times New Roman" w:hAnsi="Times New Roman"/>
          <w:color w:val="auto"/>
          <w:sz w:val="28"/>
          <w:szCs w:val="28"/>
        </w:rPr>
        <w:t>交于点</w:t>
      </w:r>
      <w:r>
        <w:rPr>
          <w:rFonts w:ascii="Times New Roman" w:hAnsi="Times New Roman"/>
          <w:color w:val="auto"/>
          <w:position w:val="-4"/>
          <w:sz w:val="28"/>
          <w:szCs w:val="28"/>
        </w:rPr>
        <w:object>
          <v:shape id="_x0000_i1073" o:spt="75" type="#_x0000_t75" style="height:13pt;width:16pt;" o:ole="t" filled="f" o:preferrelative="t" stroked="f" coordsize="21600,21600">
            <v:path/>
            <v:fill on="f" focussize="0,0"/>
            <v:stroke on="f" joinstyle="miter"/>
            <v:imagedata r:id="rId109" o:title=""/>
            <o:lock v:ext="edit" aspectratio="t"/>
            <w10:wrap type="none"/>
            <w10:anchorlock/>
          </v:shape>
          <o:OLEObject Type="Embed" ProgID="Equation.DSMT4" ShapeID="_x0000_i1073" DrawAspect="Content" ObjectID="_1468075773" r:id="rId108">
            <o:LockedField>false</o:LockedField>
          </o:OLEObject>
        </w:object>
      </w:r>
      <w:r>
        <w:rPr>
          <w:rFonts w:hint="eastAsia" w:ascii="Times New Roman" w:hAnsi="Times New Roman"/>
          <w:color w:val="auto"/>
          <w:sz w:val="28"/>
          <w:szCs w:val="28"/>
        </w:rPr>
        <w:t>，求</w:t>
      </w:r>
      <w:r>
        <w:rPr>
          <w:rFonts w:ascii="Times New Roman" w:hAnsi="Times New Roman"/>
          <w:color w:val="auto"/>
          <w:position w:val="-4"/>
          <w:sz w:val="28"/>
          <w:szCs w:val="28"/>
        </w:rPr>
        <w:object>
          <v:shape id="_x0000_i1074" o:spt="75" type="#_x0000_t75" style="height:13pt;width:39pt;" o:ole="t" filled="f" o:preferrelative="t" stroked="f" coordsize="21600,21600">
            <v:path/>
            <v:fill on="f" focussize="0,0"/>
            <v:stroke on="f" joinstyle="miter"/>
            <v:imagedata r:id="rId111" o:title=""/>
            <o:lock v:ext="edit" aspectratio="t"/>
            <w10:wrap type="none"/>
            <w10:anchorlock/>
          </v:shape>
          <o:OLEObject Type="Embed" ProgID="Equation.DSMT4" ShapeID="_x0000_i1074" DrawAspect="Content" ObjectID="_1468075774" r:id="rId110">
            <o:LockedField>false</o:LockedField>
          </o:OLEObject>
        </w:object>
      </w:r>
      <w:r>
        <w:rPr>
          <w:rFonts w:hint="eastAsia" w:ascii="Times New Roman" w:hAnsi="Times New Roman"/>
          <w:color w:val="auto"/>
          <w:sz w:val="28"/>
          <w:szCs w:val="28"/>
        </w:rPr>
        <w:t>的余弦值．</w:t>
      </w:r>
    </w:p>
    <w:p w14:paraId="35DE7057">
      <w:pPr>
        <w:pageBreakBefore w:val="0"/>
        <w:widowControl w:val="0"/>
        <w:kinsoku/>
        <w:wordWrap/>
        <w:topLinePunct w:val="0"/>
        <w:bidi w:val="0"/>
        <w:spacing w:line="360" w:lineRule="auto"/>
        <w:jc w:val="center"/>
        <w:rPr>
          <w:rFonts w:hint="eastAsia" w:ascii="Times New Roman" w:hAnsi="Times New Roman"/>
          <w:color w:val="auto"/>
          <w:sz w:val="28"/>
          <w:szCs w:val="28"/>
        </w:rPr>
      </w:pPr>
      <w:r>
        <w:rPr>
          <w:rFonts w:hint="eastAsia" w:ascii="Times New Roman" w:hAnsi="Times New Roman"/>
          <w:color w:val="auto"/>
          <w:sz w:val="28"/>
          <w:szCs w:val="28"/>
        </w:rPr>
        <w:drawing>
          <wp:inline distT="0" distB="0" distL="114300" distR="114300">
            <wp:extent cx="1561465" cy="1749425"/>
            <wp:effectExtent l="0" t="0" r="0" b="0"/>
            <wp:docPr id="6" name="图片 85" descr="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5" descr="图片10"/>
                    <pic:cNvPicPr>
                      <a:picLocks noChangeAspect="1"/>
                    </pic:cNvPicPr>
                  </pic:nvPicPr>
                  <pic:blipFill>
                    <a:blip r:embed="rId112"/>
                    <a:stretch>
                      <a:fillRect/>
                    </a:stretch>
                  </pic:blipFill>
                  <pic:spPr>
                    <a:xfrm>
                      <a:off x="0" y="0"/>
                      <a:ext cx="1561465" cy="1749425"/>
                    </a:xfrm>
                    <a:prstGeom prst="rect">
                      <a:avLst/>
                    </a:prstGeom>
                    <a:noFill/>
                    <a:ln>
                      <a:noFill/>
                    </a:ln>
                  </pic:spPr>
                </pic:pic>
              </a:graphicData>
            </a:graphic>
          </wp:inline>
        </w:drawing>
      </w:r>
    </w:p>
    <w:p w14:paraId="2D508D76">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5A4A4E45">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4FBEEC0A">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040C314B">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2A121D5F">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68CC4694">
      <w:pPr>
        <w:pageBreakBefore w:val="0"/>
        <w:widowControl w:val="0"/>
        <w:kinsoku/>
        <w:wordWrap/>
        <w:topLinePunct w:val="0"/>
        <w:bidi w:val="0"/>
        <w:spacing w:line="360" w:lineRule="auto"/>
        <w:jc w:val="left"/>
        <w:rPr>
          <w:rFonts w:hint="eastAsia" w:ascii="Times New Roman" w:hAnsi="Times New Roman"/>
          <w:color w:val="auto"/>
          <w:sz w:val="28"/>
          <w:szCs w:val="28"/>
        </w:rPr>
      </w:pPr>
      <w:r>
        <w:rPr>
          <w:rFonts w:hint="eastAsia" w:ascii="Times New Roman" w:hAnsi="Times New Roman"/>
          <w:color w:val="auto"/>
          <w:sz w:val="28"/>
          <w:szCs w:val="28"/>
        </w:rPr>
        <w:t>3．如图，在</w:t>
      </w:r>
      <w:r>
        <w:rPr>
          <w:rFonts w:ascii="Times New Roman" w:hAnsi="Times New Roman"/>
          <w:color w:val="auto"/>
          <w:position w:val="-6"/>
          <w:sz w:val="28"/>
          <w:szCs w:val="28"/>
        </w:rPr>
        <w:object>
          <v:shape id="_x0000_i1075" o:spt="75" type="#_x0000_t75" style="height:13.95pt;width:38pt;" o:ole="t" filled="f" o:preferrelative="t" stroked="f" coordsize="21600,21600">
            <v:path/>
            <v:fill on="f" focussize="0,0"/>
            <v:stroke on="f" joinstyle="miter"/>
            <v:imagedata r:id="rId114" o:title=""/>
            <o:lock v:ext="edit" aspectratio="t"/>
            <w10:wrap type="none"/>
            <w10:anchorlock/>
          </v:shape>
          <o:OLEObject Type="Embed" ProgID="Equation.DSMT4" ShapeID="_x0000_i1075" DrawAspect="Content" ObjectID="_1468075775" r:id="rId113">
            <o:LockedField>false</o:LockedField>
          </o:OLEObject>
        </w:object>
      </w:r>
      <w:r>
        <w:rPr>
          <w:rFonts w:hint="eastAsia" w:ascii="Times New Roman" w:hAnsi="Times New Roman"/>
          <w:color w:val="auto"/>
          <w:sz w:val="28"/>
          <w:szCs w:val="28"/>
        </w:rPr>
        <w:t>中，点</w:t>
      </w:r>
      <w:r>
        <w:rPr>
          <w:rFonts w:ascii="Times New Roman" w:hAnsi="Times New Roman"/>
          <w:color w:val="auto"/>
          <w:position w:val="-6"/>
          <w:sz w:val="28"/>
          <w:szCs w:val="28"/>
        </w:rPr>
        <w:object>
          <v:shape id="_x0000_i1076" o:spt="75" type="#_x0000_t75" style="height:13.95pt;width:12pt;" o:ole="t" filled="f" o:preferrelative="t" stroked="f" coordsize="21600,21600">
            <v:path/>
            <v:fill on="f" focussize="0,0"/>
            <v:stroke on="f" joinstyle="miter"/>
            <v:imagedata r:id="rId116" o:title=""/>
            <o:lock v:ext="edit" aspectratio="t"/>
            <w10:wrap type="none"/>
            <w10:anchorlock/>
          </v:shape>
          <o:OLEObject Type="Embed" ProgID="Equation.DSMT4" ShapeID="_x0000_i1076" DrawAspect="Content" ObjectID="_1468075776" r:id="rId115">
            <o:LockedField>false</o:LockedField>
          </o:OLEObject>
        </w:object>
      </w:r>
      <w:r>
        <w:rPr>
          <w:rFonts w:hint="eastAsia" w:ascii="Times New Roman" w:hAnsi="Times New Roman"/>
          <w:color w:val="auto"/>
          <w:sz w:val="28"/>
          <w:szCs w:val="28"/>
        </w:rPr>
        <w:t>是</w:t>
      </w:r>
      <w:r>
        <w:rPr>
          <w:rFonts w:ascii="Times New Roman" w:hAnsi="Times New Roman"/>
          <w:color w:val="auto"/>
          <w:position w:val="-6"/>
          <w:sz w:val="28"/>
          <w:szCs w:val="28"/>
        </w:rPr>
        <w:object>
          <v:shape id="_x0000_i1077" o:spt="75" type="#_x0000_t75" style="height:13.95pt;width:20pt;" o:ole="t" filled="f" o:preferrelative="t" stroked="f" coordsize="21600,21600">
            <v:path/>
            <v:fill on="f" focussize="0,0"/>
            <v:stroke on="f" joinstyle="miter"/>
            <v:imagedata r:id="rId118" o:title=""/>
            <o:lock v:ext="edit" aspectratio="t"/>
            <w10:wrap type="none"/>
            <w10:anchorlock/>
          </v:shape>
          <o:OLEObject Type="Embed" ProgID="Equation.DSMT4" ShapeID="_x0000_i1077" DrawAspect="Content" ObjectID="_1468075777" r:id="rId117">
            <o:LockedField>false</o:LockedField>
          </o:OLEObject>
        </w:object>
      </w:r>
      <w:r>
        <w:rPr>
          <w:rFonts w:hint="eastAsia" w:ascii="Times New Roman" w:hAnsi="Times New Roman"/>
          <w:color w:val="auto"/>
          <w:sz w:val="28"/>
          <w:szCs w:val="28"/>
        </w:rPr>
        <w:t>的中点，过点</w:t>
      </w:r>
      <w:r>
        <w:rPr>
          <w:rFonts w:ascii="Times New Roman" w:hAnsi="Times New Roman"/>
          <w:color w:val="auto"/>
          <w:position w:val="-6"/>
          <w:sz w:val="28"/>
          <w:szCs w:val="28"/>
        </w:rPr>
        <w:object>
          <v:shape id="_x0000_i1078" o:spt="75" type="#_x0000_t75" style="height:13.95pt;width:12pt;" o:ole="t" filled="f" o:preferrelative="t" stroked="f" coordsize="21600,21600">
            <v:path/>
            <v:fill on="f" focussize="0,0"/>
            <v:stroke on="f" joinstyle="miter"/>
            <v:imagedata r:id="rId116" o:title=""/>
            <o:lock v:ext="edit" aspectratio="t"/>
            <w10:wrap type="none"/>
            <w10:anchorlock/>
          </v:shape>
          <o:OLEObject Type="Embed" ProgID="Equation.DSMT4" ShapeID="_x0000_i1078" DrawAspect="Content" ObjectID="_1468075778" r:id="rId119">
            <o:LockedField>false</o:LockedField>
          </o:OLEObject>
        </w:object>
      </w:r>
      <w:r>
        <w:rPr>
          <w:rFonts w:hint="eastAsia" w:ascii="Times New Roman" w:hAnsi="Times New Roman"/>
          <w:color w:val="auto"/>
          <w:sz w:val="28"/>
          <w:szCs w:val="28"/>
        </w:rPr>
        <w:t>的直线分别交直线</w:t>
      </w:r>
      <w:r>
        <w:rPr>
          <w:rFonts w:ascii="Times New Roman" w:hAnsi="Times New Roman"/>
          <w:color w:val="auto"/>
          <w:position w:val="-4"/>
          <w:sz w:val="28"/>
          <w:szCs w:val="28"/>
        </w:rPr>
        <w:object>
          <v:shape id="_x0000_i1079" o:spt="75" type="#_x0000_t75" style="height:13pt;width:20pt;" o:ole="t" filled="f" o:preferrelative="t" stroked="f" coordsize="21600,21600">
            <v:path/>
            <v:fill on="f" focussize="0,0"/>
            <v:stroke on="f" joinstyle="miter"/>
            <v:imagedata r:id="rId121" o:title=""/>
            <o:lock v:ext="edit" aspectratio="t"/>
            <w10:wrap type="none"/>
            <w10:anchorlock/>
          </v:shape>
          <o:OLEObject Type="Embed" ProgID="Equation.DSMT4" ShapeID="_x0000_i1079" DrawAspect="Content" ObjectID="_1468075779" r:id="rId120">
            <o:LockedField>false</o:LockedField>
          </o:OLEObject>
        </w:object>
      </w:r>
      <w:r>
        <w:rPr>
          <w:rFonts w:hint="eastAsia" w:ascii="Times New Roman" w:hAnsi="Times New Roman"/>
          <w:color w:val="auto"/>
          <w:sz w:val="28"/>
          <w:szCs w:val="28"/>
        </w:rPr>
        <w:t>，</w:t>
      </w:r>
      <w:r>
        <w:rPr>
          <w:rFonts w:ascii="Times New Roman" w:hAnsi="Times New Roman"/>
          <w:color w:val="auto"/>
          <w:position w:val="-6"/>
          <w:sz w:val="28"/>
          <w:szCs w:val="28"/>
        </w:rPr>
        <w:object>
          <v:shape id="_x0000_i1080" o:spt="75" type="#_x0000_t75" style="height:13.95pt;width:21pt;" o:ole="t" filled="f" o:preferrelative="t" stroked="f" coordsize="21600,21600">
            <v:path/>
            <v:fill on="f" focussize="0,0"/>
            <v:stroke on="f" joinstyle="miter"/>
            <v:imagedata r:id="rId123" o:title=""/>
            <o:lock v:ext="edit" aspectratio="t"/>
            <w10:wrap type="none"/>
            <w10:anchorlock/>
          </v:shape>
          <o:OLEObject Type="Embed" ProgID="Equation.DSMT4" ShapeID="_x0000_i1080" DrawAspect="Content" ObjectID="_1468075780" r:id="rId122">
            <o:LockedField>false</o:LockedField>
          </o:OLEObject>
        </w:object>
      </w:r>
      <w:r>
        <w:rPr>
          <w:rFonts w:hint="eastAsia" w:ascii="Times New Roman" w:hAnsi="Times New Roman"/>
          <w:color w:val="auto"/>
          <w:sz w:val="28"/>
          <w:szCs w:val="28"/>
        </w:rPr>
        <w:t>于不同的两点</w:t>
      </w:r>
      <w:r>
        <w:rPr>
          <w:rFonts w:ascii="Times New Roman" w:hAnsi="Times New Roman"/>
          <w:color w:val="auto"/>
          <w:position w:val="-4"/>
          <w:sz w:val="28"/>
          <w:szCs w:val="28"/>
        </w:rPr>
        <w:object>
          <v:shape id="_x0000_i1081" o:spt="75" type="#_x0000_t75" style="height:13pt;width:16pt;" o:ole="t" filled="f" o:preferrelative="t" stroked="f" coordsize="21600,21600">
            <v:path/>
            <v:fill on="f" focussize="0,0"/>
            <v:stroke on="f" joinstyle="miter"/>
            <v:imagedata r:id="rId125" o:title=""/>
            <o:lock v:ext="edit" aspectratio="t"/>
            <w10:wrap type="none"/>
            <w10:anchorlock/>
          </v:shape>
          <o:OLEObject Type="Embed" ProgID="Equation.DSMT4" ShapeID="_x0000_i1081" DrawAspect="Content" ObjectID="_1468075781" r:id="rId124">
            <o:LockedField>false</o:LockedField>
          </o:OLEObject>
        </w:object>
      </w:r>
      <w:r>
        <w:rPr>
          <w:rFonts w:hint="eastAsia" w:ascii="Times New Roman" w:hAnsi="Times New Roman"/>
          <w:color w:val="auto"/>
          <w:sz w:val="28"/>
          <w:szCs w:val="28"/>
        </w:rPr>
        <w:t>，</w:t>
      </w:r>
      <w:r>
        <w:rPr>
          <w:rFonts w:ascii="Times New Roman" w:hAnsi="Times New Roman"/>
          <w:color w:val="auto"/>
          <w:position w:val="-6"/>
          <w:sz w:val="28"/>
          <w:szCs w:val="28"/>
        </w:rPr>
        <w:object>
          <v:shape id="_x0000_i1082" o:spt="75" type="#_x0000_t75" style="height:13.95pt;width:13.95pt;" o:ole="t" filled="f" o:preferrelative="t" stroked="f" coordsize="21600,21600">
            <v:path/>
            <v:fill on="f" focussize="0,0"/>
            <v:stroke on="f" joinstyle="miter"/>
            <v:imagedata r:id="rId127" o:title=""/>
            <o:lock v:ext="edit" aspectratio="t"/>
            <w10:wrap type="none"/>
            <w10:anchorlock/>
          </v:shape>
          <o:OLEObject Type="Embed" ProgID="Equation.DSMT4" ShapeID="_x0000_i1082" DrawAspect="Content" ObjectID="_1468075782" r:id="rId126">
            <o:LockedField>false</o:LockedField>
          </o:OLEObject>
        </w:object>
      </w:r>
      <w:r>
        <w:rPr>
          <w:rFonts w:hint="eastAsia" w:ascii="Times New Roman" w:hAnsi="Times New Roman"/>
          <w:color w:val="auto"/>
          <w:sz w:val="28"/>
          <w:szCs w:val="28"/>
        </w:rPr>
        <w:t>．设</w:t>
      </w:r>
      <w:r>
        <w:rPr>
          <w:rFonts w:ascii="Times New Roman" w:hAnsi="Times New Roman"/>
          <w:color w:val="auto"/>
          <w:position w:val="-6"/>
          <w:sz w:val="28"/>
          <w:szCs w:val="28"/>
        </w:rPr>
        <w:object>
          <v:shape id="_x0000_i1083" o:spt="75" alt="www.gkxx.com" type="#_x0000_t75" style="height:13.95pt;width:60.95pt;" o:ole="t" filled="f" o:preferrelative="t" stroked="f" coordsize="21600,21600">
            <v:path/>
            <v:fill on="f" focussize="0,0"/>
            <v:stroke on="f" joinstyle="miter"/>
            <v:imagedata r:id="rId129" o:title=""/>
            <o:lock v:ext="edit" aspectratio="t"/>
            <w10:wrap type="none"/>
            <w10:anchorlock/>
          </v:shape>
          <o:OLEObject Type="Embed" ProgID="Equation.DSMT4" ShapeID="_x0000_i1083" DrawAspect="Content" ObjectID="_1468075783" r:id="rId128">
            <o:LockedField>false</o:LockedField>
          </o:OLEObject>
        </w:object>
      </w:r>
      <w:r>
        <w:rPr>
          <w:rFonts w:hint="eastAsia" w:ascii="Times New Roman" w:hAnsi="Times New Roman"/>
          <w:color w:val="auto"/>
          <w:sz w:val="28"/>
          <w:szCs w:val="28"/>
        </w:rPr>
        <w:t>，</w:t>
      </w:r>
      <w:r>
        <w:rPr>
          <w:rFonts w:ascii="Times New Roman" w:hAnsi="Times New Roman"/>
          <w:color w:val="auto"/>
          <w:position w:val="-6"/>
          <w:sz w:val="28"/>
          <w:szCs w:val="28"/>
        </w:rPr>
        <w:object>
          <v:shape id="_x0000_i1084" o:spt="75" alt="www.gkxx.com" type="#_x0000_t75" style="height:13.95pt;width:57pt;" o:ole="t" filled="f" o:preferrelative="t" stroked="f" coordsize="21600,21600">
            <v:path/>
            <v:fill on="f" focussize="0,0"/>
            <v:stroke on="f" joinstyle="miter"/>
            <v:imagedata r:id="rId131" o:title=""/>
            <o:lock v:ext="edit" aspectratio="t"/>
            <w10:wrap type="none"/>
            <w10:anchorlock/>
          </v:shape>
          <o:OLEObject Type="Embed" ProgID="Equation.DSMT4" ShapeID="_x0000_i1084" DrawAspect="Content" ObjectID="_1468075784" r:id="rId130">
            <o:LockedField>false</o:LockedField>
          </o:OLEObject>
        </w:object>
      </w:r>
      <w:r>
        <w:rPr>
          <w:rFonts w:hint="eastAsia" w:ascii="Times New Roman" w:hAnsi="Times New Roman"/>
          <w:color w:val="auto"/>
          <w:sz w:val="28"/>
          <w:szCs w:val="28"/>
        </w:rPr>
        <w:t>，求</w:t>
      </w:r>
      <w:r>
        <w:rPr>
          <w:rFonts w:ascii="Times New Roman" w:hAnsi="Times New Roman"/>
          <w:color w:val="auto"/>
          <w:position w:val="-6"/>
          <w:sz w:val="28"/>
          <w:szCs w:val="28"/>
        </w:rPr>
        <w:object>
          <v:shape id="_x0000_i1085" o:spt="75" type="#_x0000_t75" style="height:12pt;width:29pt;" o:ole="t" filled="f" o:preferrelative="t" stroked="f" coordsize="21600,21600">
            <v:path/>
            <v:fill on="f" focussize="0,0"/>
            <v:stroke on="f" joinstyle="miter"/>
            <v:imagedata r:id="rId133" o:title=""/>
            <o:lock v:ext="edit" aspectratio="t"/>
            <w10:wrap type="none"/>
            <w10:anchorlock/>
          </v:shape>
          <o:OLEObject Type="Embed" ProgID="Equation.DSMT4" ShapeID="_x0000_i1085" DrawAspect="Content" ObjectID="_1468075785" r:id="rId132">
            <o:LockedField>false</o:LockedField>
          </o:OLEObject>
        </w:object>
      </w:r>
      <w:r>
        <w:rPr>
          <w:rFonts w:hint="eastAsia" w:ascii="Times New Roman" w:hAnsi="Times New Roman"/>
          <w:color w:val="auto"/>
          <w:sz w:val="28"/>
          <w:szCs w:val="28"/>
        </w:rPr>
        <w:t>的值．</w:t>
      </w:r>
    </w:p>
    <w:p w14:paraId="47FF9AC4">
      <w:pPr>
        <w:pageBreakBefore w:val="0"/>
        <w:widowControl w:val="0"/>
        <w:kinsoku/>
        <w:wordWrap/>
        <w:topLinePunct w:val="0"/>
        <w:bidi w:val="0"/>
        <w:spacing w:line="360" w:lineRule="auto"/>
        <w:jc w:val="center"/>
        <w:rPr>
          <w:rFonts w:hint="eastAsia" w:ascii="Times New Roman" w:hAnsi="Times New Roman"/>
          <w:color w:val="auto"/>
          <w:sz w:val="28"/>
          <w:szCs w:val="28"/>
        </w:rPr>
      </w:pPr>
      <w:r>
        <w:rPr>
          <w:rFonts w:ascii="Times New Roman" w:hAnsi="Times New Roman"/>
          <w:color w:val="auto"/>
          <w:sz w:val="28"/>
          <w:szCs w:val="28"/>
        </w:rPr>
        <w:drawing>
          <wp:inline distT="0" distB="0" distL="114300" distR="114300">
            <wp:extent cx="1630045" cy="1496060"/>
            <wp:effectExtent l="0" t="0" r="0" b="0"/>
            <wp:docPr id="8" name="图片 11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6" descr="图片6"/>
                    <pic:cNvPicPr>
                      <a:picLocks noChangeAspect="1"/>
                    </pic:cNvPicPr>
                  </pic:nvPicPr>
                  <pic:blipFill>
                    <a:blip r:embed="rId134"/>
                    <a:stretch>
                      <a:fillRect/>
                    </a:stretch>
                  </pic:blipFill>
                  <pic:spPr>
                    <a:xfrm>
                      <a:off x="0" y="0"/>
                      <a:ext cx="1630045" cy="1496060"/>
                    </a:xfrm>
                    <a:prstGeom prst="rect">
                      <a:avLst/>
                    </a:prstGeom>
                    <a:noFill/>
                    <a:ln>
                      <a:noFill/>
                    </a:ln>
                  </pic:spPr>
                </pic:pic>
              </a:graphicData>
            </a:graphic>
          </wp:inline>
        </w:drawing>
      </w:r>
    </w:p>
    <w:p w14:paraId="3CD99C7F">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4328F463">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13286BDF">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0B03B36E">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62C1C5B9">
      <w:pPr>
        <w:pStyle w:val="5"/>
        <w:pageBreakBefore w:val="0"/>
        <w:pBdr>
          <w:top w:val="single" w:color="auto" w:sz="4" w:space="0"/>
          <w:left w:val="single" w:color="auto" w:sz="4" w:space="0"/>
          <w:bottom w:val="single" w:color="auto" w:sz="4" w:space="0"/>
          <w:right w:val="single" w:color="auto" w:sz="4" w:space="0"/>
        </w:pBdr>
        <w:tabs>
          <w:tab w:val="left" w:pos="3828"/>
        </w:tabs>
        <w:kinsoku/>
        <w:wordWrap/>
        <w:topLinePunct w:val="0"/>
        <w:autoSpaceDE/>
        <w:autoSpaceDN/>
        <w:bidi w:val="0"/>
        <w:adjustRightInd/>
        <w:snapToGrid w:val="0"/>
        <w:spacing w:line="360" w:lineRule="auto"/>
        <w:rPr>
          <w:rFonts w:hint="eastAsia" w:ascii="Times New Roman" w:hAnsi="Times New Roman" w:cs="Times New Roman"/>
          <w:b/>
          <w:bCs/>
          <w:color w:val="FF0000"/>
          <w:sz w:val="24"/>
          <w:szCs w:val="24"/>
          <w:highlight w:val="none"/>
        </w:rPr>
      </w:pPr>
    </w:p>
    <w:p w14:paraId="2A5B0481">
      <w:pPr>
        <w:pageBreakBefore w:val="0"/>
        <w:widowControl w:val="0"/>
        <w:kinsoku/>
        <w:wordWrap/>
        <w:topLinePunct w:val="0"/>
        <w:bidi w:val="0"/>
        <w:spacing w:line="360" w:lineRule="auto"/>
        <w:rPr>
          <w:rFonts w:hint="eastAsia" w:ascii="Times New Roman" w:hAnsi="Times New Roman"/>
          <w:color w:val="FF0000"/>
          <w:sz w:val="28"/>
          <w:szCs w:val="28"/>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n-cs">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374343453"/>
      <w:docPartObj>
        <w:docPartGallery w:val="autotext"/>
      </w:docPartObj>
    </w:sdtPr>
    <w:sdtEndPr>
      <w:rPr>
        <w:rFonts w:ascii="Times New Roman" w:hAnsi="Times New Roman" w:cs="Times New Roman"/>
      </w:rPr>
    </w:sdtEndPr>
    <w:sdtContent>
      <w:sdt>
        <w:sdtPr>
          <w:rPr>
            <w:rFonts w:ascii="Times New Roman" w:hAnsi="Times New Roman" w:cs="Times New Roman"/>
          </w:rPr>
          <w:id w:val="1728636285"/>
          <w:docPartObj>
            <w:docPartGallery w:val="autotext"/>
          </w:docPartObj>
        </w:sdtPr>
        <w:sdtEndPr>
          <w:rPr>
            <w:rFonts w:ascii="Times New Roman" w:hAnsi="Times New Roman" w:cs="Times New Roman"/>
          </w:rPr>
        </w:sdtEndPr>
        <w:sdtContent>
          <w:p w14:paraId="2A802062">
            <w:pPr>
              <w:pStyle w:val="6"/>
              <w:jc w:val="center"/>
              <w:rPr>
                <w:rFonts w:ascii="Times New Roman" w:hAnsi="Times New Roman" w:cs="Times New Roman"/>
              </w:rPr>
            </w:pPr>
            <w:r>
              <w:rPr>
                <w:rFonts w:ascii="Times New Roman" w:hAnsi="Times New Roman" w:cs="Times New Roman"/>
                <w:b/>
                <w:bCs/>
                <w:sz w:val="24"/>
              </w:rPr>
              <w:fldChar w:fldCharType="begin"/>
            </w:r>
            <w:r>
              <w:rPr>
                <w:rFonts w:ascii="Times New Roman" w:hAnsi="Times New Roman" w:cs="Times New Roman"/>
                <w:b/>
                <w:bCs/>
              </w:rPr>
              <w:instrText xml:space="preserve">PAGE</w:instrText>
            </w:r>
            <w:r>
              <w:rPr>
                <w:rFonts w:ascii="Times New Roman" w:hAnsi="Times New Roman" w:cs="Times New Roman"/>
                <w:b/>
                <w:bCs/>
                <w:sz w:val="24"/>
              </w:rPr>
              <w:fldChar w:fldCharType="separate"/>
            </w:r>
            <w:r>
              <w:rPr>
                <w:rFonts w:ascii="Times New Roman" w:hAnsi="Times New Roman" w:cs="Times New Roman"/>
                <w:b/>
                <w:bCs/>
                <w:lang w:val="zh-CN"/>
              </w:rPr>
              <w:t>2</w:t>
            </w:r>
            <w:r>
              <w:rPr>
                <w:rFonts w:ascii="Times New Roman" w:hAnsi="Times New Roman" w:cs="Times New Roman"/>
                <w:b/>
                <w:bCs/>
                <w:sz w:val="24"/>
              </w:rPr>
              <w:fldChar w:fldCharType="end"/>
            </w:r>
            <w:r>
              <w:rPr>
                <w:rFonts w:ascii="Times New Roman" w:hAnsi="Times New Roman" w:cs="Times New Roman"/>
                <w:lang w:val="zh-CN"/>
              </w:rPr>
              <w:t>/</w:t>
            </w:r>
            <w:r>
              <w:rPr>
                <w:rFonts w:ascii="Times New Roman" w:hAnsi="Times New Roman" w:cs="Times New Roman"/>
                <w:b/>
                <w:bCs/>
                <w:sz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rPr>
              <w:fldChar w:fldCharType="separate"/>
            </w:r>
            <w:r>
              <w:rPr>
                <w:rFonts w:ascii="Times New Roman" w:hAnsi="Times New Roman" w:cs="Times New Roman"/>
                <w:b/>
                <w:bCs/>
                <w:lang w:val="zh-CN"/>
              </w:rPr>
              <w:t>2</w:t>
            </w:r>
            <w:r>
              <w:rPr>
                <w:rFonts w:ascii="Times New Roman" w:hAnsi="Times New Roman" w:cs="Times New Roman"/>
                <w:b/>
                <w:bCs/>
                <w:sz w:val="24"/>
              </w:rPr>
              <w:fldChar w:fldCharType="end"/>
            </w:r>
          </w:p>
        </w:sdtContent>
      </w:sdt>
    </w:sdtContent>
  </w:sdt>
  <w:p w14:paraId="4DEE22B3">
    <w:pPr>
      <w:pStyle w:val="6"/>
      <w:rPr>
        <w:rFonts w:ascii="Times New Roman" w:hAnsi="Times New Roman" w:cs="Times New Roman"/>
      </w:rPr>
    </w:pPr>
  </w:p>
  <w:p w14:paraId="0DF843FE">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8B444">
    <w:pPr>
      <w:pStyle w:val="7"/>
    </w:pPr>
  </w:p>
  <w:p w14:paraId="08D05AB2">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8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F1DAE"/>
    <w:multiLevelType w:val="singleLevel"/>
    <w:tmpl w:val="A55F1DAE"/>
    <w:lvl w:ilvl="0" w:tentative="0">
      <w:start w:val="1"/>
      <w:numFmt w:val="decimal"/>
      <w:lvlText w:val="%1."/>
      <w:lvlJc w:val="left"/>
      <w:pPr>
        <w:tabs>
          <w:tab w:val="left" w:pos="312"/>
        </w:tabs>
      </w:pPr>
    </w:lvl>
  </w:abstractNum>
  <w:abstractNum w:abstractNumId="1">
    <w:nsid w:val="A6DB6DC0"/>
    <w:multiLevelType w:val="singleLevel"/>
    <w:tmpl w:val="A6DB6DC0"/>
    <w:lvl w:ilvl="0" w:tentative="0">
      <w:start w:val="1"/>
      <w:numFmt w:val="chineseCounting"/>
      <w:suff w:val="nothing"/>
      <w:lvlText w:val="%1、"/>
      <w:lvlJc w:val="left"/>
      <w:pPr>
        <w:ind w:left="0" w:firstLine="420"/>
      </w:pPr>
      <w:rPr>
        <w:rFonts w:hint="eastAsia"/>
      </w:rPr>
    </w:lvl>
  </w:abstractNum>
  <w:abstractNum w:abstractNumId="2">
    <w:nsid w:val="BF26FDE5"/>
    <w:multiLevelType w:val="singleLevel"/>
    <w:tmpl w:val="BF26FDE5"/>
    <w:lvl w:ilvl="0" w:tentative="0">
      <w:start w:val="1"/>
      <w:numFmt w:val="decimal"/>
      <w:lvlText w:val="(%1)"/>
      <w:lvlJc w:val="left"/>
      <w:pPr>
        <w:ind w:left="425" w:hanging="425"/>
      </w:pPr>
      <w:rPr>
        <w:rFonts w:hint="default"/>
      </w:rPr>
    </w:lvl>
  </w:abstractNum>
  <w:abstractNum w:abstractNumId="3">
    <w:nsid w:val="558D69C2"/>
    <w:multiLevelType w:val="singleLevel"/>
    <w:tmpl w:val="558D69C2"/>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FF7BAFF"/>
    <w:rsid w:val="004151FC"/>
    <w:rsid w:val="00495418"/>
    <w:rsid w:val="00741115"/>
    <w:rsid w:val="009905B4"/>
    <w:rsid w:val="00C02FC6"/>
    <w:rsid w:val="00C40626"/>
    <w:rsid w:val="00CB06A9"/>
    <w:rsid w:val="00EB0626"/>
    <w:rsid w:val="00EC17F2"/>
    <w:rsid w:val="0B576EFD"/>
    <w:rsid w:val="13436F0E"/>
    <w:rsid w:val="139A5C73"/>
    <w:rsid w:val="16D56350"/>
    <w:rsid w:val="308B06CC"/>
    <w:rsid w:val="36090219"/>
    <w:rsid w:val="380973EF"/>
    <w:rsid w:val="3C6B1CEB"/>
    <w:rsid w:val="41132971"/>
    <w:rsid w:val="6C161ADE"/>
    <w:rsid w:val="73EB27AE"/>
    <w:rsid w:val="73FF1EE3"/>
    <w:rsid w:val="76FD57A7"/>
    <w:rsid w:val="FFF7B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874CB" w:themeColor="accent1"/>
      <w:sz w:val="32"/>
      <w:szCs w:val="32"/>
      <w14:textFill>
        <w14:solidFill>
          <w14:schemeClr w14:val="accent1"/>
        </w14:solidFill>
      </w14:textFill>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5">
    <w:name w:val="Plain Text"/>
    <w:basedOn w:val="1"/>
    <w:link w:val="10"/>
    <w:qFormat/>
    <w:uiPriority w:val="99"/>
    <w:pPr>
      <w:overflowPunct w:val="0"/>
      <w:autoSpaceDE w:val="0"/>
      <w:autoSpaceDN w:val="0"/>
      <w:adjustRightInd w:val="0"/>
      <w:spacing w:line="312" w:lineRule="atLeast"/>
    </w:pPr>
    <w:rPr>
      <w:rFonts w:ascii="宋体" w:hAnsi="宋体" w:eastAsia="宋体" w:cs="宋体"/>
      <w:color w:val="000000"/>
      <w:szCs w:val="21"/>
    </w:rPr>
  </w:style>
  <w:style w:type="paragraph" w:styleId="6">
    <w:name w:val="footer"/>
    <w:basedOn w:val="1"/>
    <w:link w:val="1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纯文本 字符"/>
    <w:basedOn w:val="9"/>
    <w:link w:val="5"/>
    <w:qFormat/>
    <w:uiPriority w:val="99"/>
    <w:rPr>
      <w:rFonts w:ascii="宋体" w:hAnsi="宋体" w:eastAsia="宋体" w:cs="宋体"/>
      <w:color w:val="000000"/>
      <w:kern w:val="2"/>
      <w:sz w:val="21"/>
      <w:szCs w:val="21"/>
    </w:rPr>
  </w:style>
  <w:style w:type="character" w:customStyle="1" w:styleId="11">
    <w:name w:val="页脚 字符"/>
    <w:basedOn w:val="9"/>
    <w:link w:val="6"/>
    <w:qFormat/>
    <w:uiPriority w:val="99"/>
    <w:rPr>
      <w:kern w:val="2"/>
      <w:sz w:val="18"/>
      <w:szCs w:val="24"/>
    </w:rPr>
  </w:style>
  <w:style w:type="paragraph" w:customStyle="1" w:styleId="12">
    <w:name w:val="First Paragraph"/>
    <w:basedOn w:val="3"/>
    <w:next w:val="3"/>
    <w:qFormat/>
    <w:uiPriority w:val="0"/>
  </w:style>
  <w:style w:type="paragraph" w:customStyle="1" w:styleId="13">
    <w:name w:val="图片标题"/>
    <w:basedOn w:val="1"/>
    <w:qFormat/>
    <w:uiPriority w:val="0"/>
    <w:pPr>
      <w:widowControl w:val="0"/>
      <w:shd w:val="clear" w:color="auto" w:fill="auto"/>
    </w:pPr>
    <w:rPr>
      <w:rFonts w:ascii="Times New Roman" w:hAnsi="Times New Roman" w:eastAsia="Times New Roman" w:cs="Times New Roman"/>
      <w:sz w:val="10"/>
      <w:szCs w:val="10"/>
      <w:u w:val="none"/>
    </w:rPr>
  </w:style>
</w:styles>
</file>

<file path=word/_rels/document.xml.rels><?xml version="1.0" encoding="UTF-8" standalone="yes"?>
<Relationships xmlns="http://schemas.openxmlformats.org/package/2006/relationships"><Relationship Id="rId99" Type="http://schemas.openxmlformats.org/officeDocument/2006/relationships/image" Target="media/image51.wmf"/><Relationship Id="rId98" Type="http://schemas.openxmlformats.org/officeDocument/2006/relationships/oleObject" Target="embeddings/oleObject44.bin"/><Relationship Id="rId97" Type="http://schemas.openxmlformats.org/officeDocument/2006/relationships/image" Target="media/image50.wmf"/><Relationship Id="rId96" Type="http://schemas.openxmlformats.org/officeDocument/2006/relationships/oleObject" Target="embeddings/oleObject43.bin"/><Relationship Id="rId95" Type="http://schemas.openxmlformats.org/officeDocument/2006/relationships/image" Target="media/image49.wmf"/><Relationship Id="rId94" Type="http://schemas.openxmlformats.org/officeDocument/2006/relationships/oleObject" Target="embeddings/oleObject42.bin"/><Relationship Id="rId93" Type="http://schemas.openxmlformats.org/officeDocument/2006/relationships/image" Target="media/image48.wmf"/><Relationship Id="rId92" Type="http://schemas.openxmlformats.org/officeDocument/2006/relationships/oleObject" Target="embeddings/oleObject41.bin"/><Relationship Id="rId91" Type="http://schemas.openxmlformats.org/officeDocument/2006/relationships/image" Target="media/image47.wmf"/><Relationship Id="rId90" Type="http://schemas.openxmlformats.org/officeDocument/2006/relationships/oleObject" Target="embeddings/oleObject40.bin"/><Relationship Id="rId9" Type="http://schemas.openxmlformats.org/officeDocument/2006/relationships/oleObject" Target="embeddings/oleObject2.bin"/><Relationship Id="rId89" Type="http://schemas.openxmlformats.org/officeDocument/2006/relationships/image" Target="media/image46.png"/><Relationship Id="rId88" Type="http://schemas.openxmlformats.org/officeDocument/2006/relationships/image" Target="media/image45.wmf"/><Relationship Id="rId87" Type="http://schemas.openxmlformats.org/officeDocument/2006/relationships/oleObject" Target="embeddings/oleObject39.bin"/><Relationship Id="rId86" Type="http://schemas.openxmlformats.org/officeDocument/2006/relationships/image" Target="media/image44.wmf"/><Relationship Id="rId85" Type="http://schemas.openxmlformats.org/officeDocument/2006/relationships/oleObject" Target="embeddings/oleObject38.bin"/><Relationship Id="rId84" Type="http://schemas.openxmlformats.org/officeDocument/2006/relationships/image" Target="media/image43.png"/><Relationship Id="rId83" Type="http://schemas.openxmlformats.org/officeDocument/2006/relationships/image" Target="media/image42.wmf"/><Relationship Id="rId82" Type="http://schemas.openxmlformats.org/officeDocument/2006/relationships/oleObject" Target="embeddings/oleObject37.bin"/><Relationship Id="rId81" Type="http://schemas.openxmlformats.org/officeDocument/2006/relationships/image" Target="media/image41.wmf"/><Relationship Id="rId80" Type="http://schemas.openxmlformats.org/officeDocument/2006/relationships/oleObject" Target="embeddings/oleObject36.bin"/><Relationship Id="rId8" Type="http://schemas.openxmlformats.org/officeDocument/2006/relationships/image" Target="media/image3.wmf"/><Relationship Id="rId79" Type="http://schemas.openxmlformats.org/officeDocument/2006/relationships/image" Target="media/image40.wmf"/><Relationship Id="rId78" Type="http://schemas.openxmlformats.org/officeDocument/2006/relationships/oleObject" Target="embeddings/oleObject35.bin"/><Relationship Id="rId77" Type="http://schemas.openxmlformats.org/officeDocument/2006/relationships/image" Target="media/image39.wmf"/><Relationship Id="rId76" Type="http://schemas.openxmlformats.org/officeDocument/2006/relationships/oleObject" Target="embeddings/oleObject34.bin"/><Relationship Id="rId75" Type="http://schemas.openxmlformats.org/officeDocument/2006/relationships/image" Target="media/image38.wmf"/><Relationship Id="rId74" Type="http://schemas.openxmlformats.org/officeDocument/2006/relationships/oleObject" Target="embeddings/oleObject33.bin"/><Relationship Id="rId73" Type="http://schemas.openxmlformats.org/officeDocument/2006/relationships/image" Target="media/image37.wmf"/><Relationship Id="rId72" Type="http://schemas.openxmlformats.org/officeDocument/2006/relationships/oleObject" Target="embeddings/oleObject32.bin"/><Relationship Id="rId71" Type="http://schemas.openxmlformats.org/officeDocument/2006/relationships/image" Target="media/image36.wmf"/><Relationship Id="rId70" Type="http://schemas.openxmlformats.org/officeDocument/2006/relationships/oleObject" Target="embeddings/oleObject31.bin"/><Relationship Id="rId7" Type="http://schemas.openxmlformats.org/officeDocument/2006/relationships/oleObject" Target="embeddings/oleObject1.bin"/><Relationship Id="rId69" Type="http://schemas.openxmlformats.org/officeDocument/2006/relationships/image" Target="media/image35.wmf"/><Relationship Id="rId68" Type="http://schemas.openxmlformats.org/officeDocument/2006/relationships/oleObject" Target="embeddings/oleObject30.bin"/><Relationship Id="rId67" Type="http://schemas.openxmlformats.org/officeDocument/2006/relationships/image" Target="media/image34.wmf"/><Relationship Id="rId66" Type="http://schemas.openxmlformats.org/officeDocument/2006/relationships/oleObject" Target="embeddings/oleObject29.bin"/><Relationship Id="rId65" Type="http://schemas.openxmlformats.org/officeDocument/2006/relationships/image" Target="media/image33.wmf"/><Relationship Id="rId64" Type="http://schemas.openxmlformats.org/officeDocument/2006/relationships/oleObject" Target="embeddings/oleObject28.bin"/><Relationship Id="rId63" Type="http://schemas.openxmlformats.org/officeDocument/2006/relationships/image" Target="media/image32.wmf"/><Relationship Id="rId62" Type="http://schemas.openxmlformats.org/officeDocument/2006/relationships/oleObject" Target="embeddings/oleObject27.bin"/><Relationship Id="rId61" Type="http://schemas.openxmlformats.org/officeDocument/2006/relationships/image" Target="media/image31.wmf"/><Relationship Id="rId60" Type="http://schemas.openxmlformats.org/officeDocument/2006/relationships/oleObject" Target="embeddings/oleObject26.bin"/><Relationship Id="rId6" Type="http://schemas.openxmlformats.org/officeDocument/2006/relationships/image" Target="media/image2.png"/><Relationship Id="rId59" Type="http://schemas.openxmlformats.org/officeDocument/2006/relationships/image" Target="media/image30.wmf"/><Relationship Id="rId58" Type="http://schemas.openxmlformats.org/officeDocument/2006/relationships/oleObject" Target="embeddings/oleObject25.bin"/><Relationship Id="rId57" Type="http://schemas.openxmlformats.org/officeDocument/2006/relationships/image" Target="media/image29.wmf"/><Relationship Id="rId56" Type="http://schemas.openxmlformats.org/officeDocument/2006/relationships/oleObject" Target="embeddings/oleObject24.bin"/><Relationship Id="rId55" Type="http://schemas.openxmlformats.org/officeDocument/2006/relationships/image" Target="media/image28.wmf"/><Relationship Id="rId54" Type="http://schemas.openxmlformats.org/officeDocument/2006/relationships/oleObject" Target="embeddings/oleObject23.bin"/><Relationship Id="rId53" Type="http://schemas.openxmlformats.org/officeDocument/2006/relationships/image" Target="media/image27.png"/><Relationship Id="rId52" Type="http://schemas.openxmlformats.org/officeDocument/2006/relationships/image" Target="media/image26.wmf"/><Relationship Id="rId51" Type="http://schemas.openxmlformats.org/officeDocument/2006/relationships/oleObject" Target="embeddings/oleObject22.bin"/><Relationship Id="rId50" Type="http://schemas.openxmlformats.org/officeDocument/2006/relationships/image" Target="media/image25.emf"/><Relationship Id="rId5" Type="http://schemas.openxmlformats.org/officeDocument/2006/relationships/theme" Target="theme/theme1.xml"/><Relationship Id="rId49" Type="http://schemas.openxmlformats.org/officeDocument/2006/relationships/image" Target="media/image24.wmf"/><Relationship Id="rId48" Type="http://schemas.openxmlformats.org/officeDocument/2006/relationships/oleObject" Target="embeddings/oleObject21.bin"/><Relationship Id="rId47" Type="http://schemas.openxmlformats.org/officeDocument/2006/relationships/image" Target="media/image23.wmf"/><Relationship Id="rId46" Type="http://schemas.openxmlformats.org/officeDocument/2006/relationships/oleObject" Target="embeddings/oleObject20.bin"/><Relationship Id="rId45" Type="http://schemas.openxmlformats.org/officeDocument/2006/relationships/image" Target="media/image22.wmf"/><Relationship Id="rId44" Type="http://schemas.openxmlformats.org/officeDocument/2006/relationships/oleObject" Target="embeddings/oleObject19.bin"/><Relationship Id="rId43" Type="http://schemas.openxmlformats.org/officeDocument/2006/relationships/image" Target="media/image21.wmf"/><Relationship Id="rId42" Type="http://schemas.openxmlformats.org/officeDocument/2006/relationships/oleObject" Target="embeddings/oleObject18.bin"/><Relationship Id="rId41" Type="http://schemas.openxmlformats.org/officeDocument/2006/relationships/image" Target="media/image20.wmf"/><Relationship Id="rId40" Type="http://schemas.openxmlformats.org/officeDocument/2006/relationships/oleObject" Target="embeddings/oleObject17.bin"/><Relationship Id="rId4" Type="http://schemas.openxmlformats.org/officeDocument/2006/relationships/footer" Target="footer1.xml"/><Relationship Id="rId39" Type="http://schemas.openxmlformats.org/officeDocument/2006/relationships/image" Target="media/image19.wmf"/><Relationship Id="rId38" Type="http://schemas.openxmlformats.org/officeDocument/2006/relationships/oleObject" Target="embeddings/oleObject16.bin"/><Relationship Id="rId37" Type="http://schemas.openxmlformats.org/officeDocument/2006/relationships/image" Target="media/image18.emf"/><Relationship Id="rId36" Type="http://schemas.openxmlformats.org/officeDocument/2006/relationships/image" Target="media/image17.wmf"/><Relationship Id="rId35" Type="http://schemas.openxmlformats.org/officeDocument/2006/relationships/oleObject" Target="embeddings/oleObject15.bin"/><Relationship Id="rId34" Type="http://schemas.openxmlformats.org/officeDocument/2006/relationships/image" Target="media/image16.wmf"/><Relationship Id="rId33" Type="http://schemas.openxmlformats.org/officeDocument/2006/relationships/oleObject" Target="embeddings/oleObject14.bin"/><Relationship Id="rId32" Type="http://schemas.openxmlformats.org/officeDocument/2006/relationships/image" Target="media/image15.wmf"/><Relationship Id="rId31" Type="http://schemas.openxmlformats.org/officeDocument/2006/relationships/oleObject" Target="embeddings/oleObject13.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3.wmf"/><Relationship Id="rId27" Type="http://schemas.openxmlformats.org/officeDocument/2006/relationships/oleObject" Target="embeddings/oleObject11.bin"/><Relationship Id="rId26" Type="http://schemas.openxmlformats.org/officeDocument/2006/relationships/image" Target="media/image12.wmf"/><Relationship Id="rId25" Type="http://schemas.openxmlformats.org/officeDocument/2006/relationships/oleObject" Target="embeddings/oleObject10.bin"/><Relationship Id="rId24" Type="http://schemas.openxmlformats.org/officeDocument/2006/relationships/image" Target="media/image11.wmf"/><Relationship Id="rId23" Type="http://schemas.openxmlformats.org/officeDocument/2006/relationships/oleObject" Target="embeddings/oleObject9.bin"/><Relationship Id="rId22" Type="http://schemas.openxmlformats.org/officeDocument/2006/relationships/image" Target="media/image10.wmf"/><Relationship Id="rId21" Type="http://schemas.openxmlformats.org/officeDocument/2006/relationships/oleObject" Target="embeddings/oleObject8.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8.wmf"/><Relationship Id="rId17" Type="http://schemas.openxmlformats.org/officeDocument/2006/relationships/oleObject" Target="embeddings/oleObject6.bin"/><Relationship Id="rId16" Type="http://schemas.openxmlformats.org/officeDocument/2006/relationships/image" Target="media/image7.wmf"/><Relationship Id="rId15" Type="http://schemas.openxmlformats.org/officeDocument/2006/relationships/oleObject" Target="embeddings/oleObject5.bin"/><Relationship Id="rId14" Type="http://schemas.openxmlformats.org/officeDocument/2006/relationships/oleObject" Target="embeddings/oleObject4.bin"/><Relationship Id="rId137" Type="http://schemas.openxmlformats.org/officeDocument/2006/relationships/fontTable" Target="fontTable.xml"/><Relationship Id="rId136" Type="http://schemas.openxmlformats.org/officeDocument/2006/relationships/numbering" Target="numbering.xml"/><Relationship Id="rId135" Type="http://schemas.openxmlformats.org/officeDocument/2006/relationships/customXml" Target="../customXml/item1.xml"/><Relationship Id="rId134" Type="http://schemas.openxmlformats.org/officeDocument/2006/relationships/image" Target="media/image69.emf"/><Relationship Id="rId133" Type="http://schemas.openxmlformats.org/officeDocument/2006/relationships/image" Target="media/image68.wmf"/><Relationship Id="rId132" Type="http://schemas.openxmlformats.org/officeDocument/2006/relationships/oleObject" Target="embeddings/oleObject61.bin"/><Relationship Id="rId131" Type="http://schemas.openxmlformats.org/officeDocument/2006/relationships/image" Target="media/image67.wmf"/><Relationship Id="rId130" Type="http://schemas.openxmlformats.org/officeDocument/2006/relationships/oleObject" Target="embeddings/oleObject60.bin"/><Relationship Id="rId13" Type="http://schemas.openxmlformats.org/officeDocument/2006/relationships/image" Target="media/image6.emf"/><Relationship Id="rId129" Type="http://schemas.openxmlformats.org/officeDocument/2006/relationships/image" Target="media/image66.wmf"/><Relationship Id="rId128" Type="http://schemas.openxmlformats.org/officeDocument/2006/relationships/oleObject" Target="embeddings/oleObject59.bin"/><Relationship Id="rId127" Type="http://schemas.openxmlformats.org/officeDocument/2006/relationships/image" Target="media/image65.wmf"/><Relationship Id="rId126" Type="http://schemas.openxmlformats.org/officeDocument/2006/relationships/oleObject" Target="embeddings/oleObject58.bin"/><Relationship Id="rId125" Type="http://schemas.openxmlformats.org/officeDocument/2006/relationships/image" Target="media/image64.wmf"/><Relationship Id="rId124" Type="http://schemas.openxmlformats.org/officeDocument/2006/relationships/oleObject" Target="embeddings/oleObject57.bin"/><Relationship Id="rId123" Type="http://schemas.openxmlformats.org/officeDocument/2006/relationships/image" Target="media/image63.wmf"/><Relationship Id="rId122" Type="http://schemas.openxmlformats.org/officeDocument/2006/relationships/oleObject" Target="embeddings/oleObject56.bin"/><Relationship Id="rId121" Type="http://schemas.openxmlformats.org/officeDocument/2006/relationships/image" Target="media/image62.wmf"/><Relationship Id="rId120" Type="http://schemas.openxmlformats.org/officeDocument/2006/relationships/oleObject" Target="embeddings/oleObject55.bin"/><Relationship Id="rId12" Type="http://schemas.openxmlformats.org/officeDocument/2006/relationships/image" Target="media/image5.wmf"/><Relationship Id="rId119" Type="http://schemas.openxmlformats.org/officeDocument/2006/relationships/oleObject" Target="embeddings/oleObject54.bin"/><Relationship Id="rId118" Type="http://schemas.openxmlformats.org/officeDocument/2006/relationships/image" Target="media/image61.wmf"/><Relationship Id="rId117" Type="http://schemas.openxmlformats.org/officeDocument/2006/relationships/oleObject" Target="embeddings/oleObject53.bin"/><Relationship Id="rId116" Type="http://schemas.openxmlformats.org/officeDocument/2006/relationships/image" Target="media/image60.wmf"/><Relationship Id="rId115" Type="http://schemas.openxmlformats.org/officeDocument/2006/relationships/oleObject" Target="embeddings/oleObject52.bin"/><Relationship Id="rId114" Type="http://schemas.openxmlformats.org/officeDocument/2006/relationships/image" Target="media/image59.wmf"/><Relationship Id="rId113" Type="http://schemas.openxmlformats.org/officeDocument/2006/relationships/oleObject" Target="embeddings/oleObject51.bin"/><Relationship Id="rId112" Type="http://schemas.openxmlformats.org/officeDocument/2006/relationships/image" Target="media/image58.emf"/><Relationship Id="rId111" Type="http://schemas.openxmlformats.org/officeDocument/2006/relationships/image" Target="media/image57.wmf"/><Relationship Id="rId110" Type="http://schemas.openxmlformats.org/officeDocument/2006/relationships/oleObject" Target="embeddings/oleObject50.bin"/><Relationship Id="rId11" Type="http://schemas.openxmlformats.org/officeDocument/2006/relationships/oleObject" Target="embeddings/oleObject3.bin"/><Relationship Id="rId109" Type="http://schemas.openxmlformats.org/officeDocument/2006/relationships/image" Target="media/image56.wmf"/><Relationship Id="rId108" Type="http://schemas.openxmlformats.org/officeDocument/2006/relationships/oleObject" Target="embeddings/oleObject49.bin"/><Relationship Id="rId107" Type="http://schemas.openxmlformats.org/officeDocument/2006/relationships/image" Target="media/image55.wmf"/><Relationship Id="rId106" Type="http://schemas.openxmlformats.org/officeDocument/2006/relationships/oleObject" Target="embeddings/oleObject48.bin"/><Relationship Id="rId105" Type="http://schemas.openxmlformats.org/officeDocument/2006/relationships/image" Target="media/image54.wmf"/><Relationship Id="rId104" Type="http://schemas.openxmlformats.org/officeDocument/2006/relationships/oleObject" Target="embeddings/oleObject47.bin"/><Relationship Id="rId103" Type="http://schemas.openxmlformats.org/officeDocument/2006/relationships/image" Target="media/image53.wmf"/><Relationship Id="rId102" Type="http://schemas.openxmlformats.org/officeDocument/2006/relationships/oleObject" Target="embeddings/oleObject46.bin"/><Relationship Id="rId101" Type="http://schemas.openxmlformats.org/officeDocument/2006/relationships/image" Target="media/image52.wmf"/><Relationship Id="rId100" Type="http://schemas.openxmlformats.org/officeDocument/2006/relationships/oleObject" Target="embeddings/oleObject45.bin"/><Relationship Id="rId10" Type="http://schemas.openxmlformats.org/officeDocument/2006/relationships/image" Target="media/image4.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2188</Words>
  <Characters>2293</Characters>
  <Lines>4</Lines>
  <Paragraphs>1</Paragraphs>
  <TotalTime>1</TotalTime>
  <ScaleCrop>false</ScaleCrop>
  <LinksUpToDate>false</LinksUpToDate>
  <CharactersWithSpaces>2323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2024-11-25T10:12:00Z</dcterms:created>
  <dc:creator>张少鹏</dc:creator>
  <cp:lastModifiedBy>燕妹</cp:lastModifiedBy>
  <dcterms:modified xsi:type="dcterms:W3CDTF">2025-03-19T02:18:46Z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eyJoZGlkIjoiYjJjOTQxYzhjODMyMDAzZmE0MDJkMWFkNmJlNDkwYTUiLCJ1c2VySWQiOiI1Njk4MTI4NTcifQ==</vt:lpwstr>
  </property>
  <property fmtid="{D5CDD505-2E9C-101B-9397-08002B2CF9AE}" pid="7" name="KSOProductBuildVer">
    <vt:lpwstr>2052-12.1.0.20305</vt:lpwstr>
  </property>
  <property fmtid="{D5CDD505-2E9C-101B-9397-08002B2CF9AE}" pid="8" name="ICV">
    <vt:lpwstr>0B343A9928A3435F9179A9310B197E96_12</vt:lpwstr>
  </property>
</Properties>
</file>