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0" w:firstLineChars="10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12446000</wp:posOffset>
            </wp:positionH>
            <wp:positionV relativeFrom="topMargin">
              <wp:posOffset>11315700</wp:posOffset>
            </wp:positionV>
            <wp:extent cx="368300" cy="304800"/>
            <wp:effectExtent l="0" t="0" r="12700" b="0"/>
            <wp:wrapNone/>
            <wp:docPr id="100110" name="图片 100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0" name="图片 1001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7.2.2复数的乘、除运算</w:t>
      </w:r>
    </w:p>
    <w:p>
      <w:pPr>
        <w:pStyle w:val="3"/>
        <w:tabs>
          <w:tab w:val="left" w:pos="4536"/>
        </w:tabs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2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2"/>
          <w:sz w:val="21"/>
          <w:szCs w:val="21"/>
          <w:lang w:val="en-US" w:eastAsia="zh-CN"/>
        </w:rPr>
        <w:t>【学习目标】</w:t>
      </w:r>
    </w:p>
    <w:p>
      <w:pPr>
        <w:pStyle w:val="3"/>
        <w:numPr>
          <w:ilvl w:val="0"/>
          <w:numId w:val="0"/>
        </w:numPr>
        <w:tabs>
          <w:tab w:val="left" w:pos="4253"/>
        </w:tabs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1.理解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复数乘</w:t>
      </w:r>
      <w:r>
        <w:rPr>
          <w:rFonts w:hint="default" w:ascii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除运算的运算法则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和运算律.</w:t>
      </w:r>
    </w:p>
    <w:p>
      <w:pPr>
        <w:pStyle w:val="3"/>
        <w:numPr>
          <w:ilvl w:val="0"/>
          <w:numId w:val="0"/>
        </w:numPr>
        <w:tabs>
          <w:tab w:val="left" w:pos="4253"/>
        </w:tabs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2.掌握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复数的乘</w:t>
      </w:r>
      <w:r>
        <w:rPr>
          <w:rFonts w:hint="default" w:ascii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除运算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.</w:t>
      </w:r>
    </w:p>
    <w:p>
      <w:pPr>
        <w:pStyle w:val="12"/>
        <w:tabs>
          <w:tab w:val="left" w:pos="4305"/>
        </w:tabs>
        <w:snapToGrid w:val="0"/>
        <w:spacing w:line="336" w:lineRule="auto"/>
        <w:jc w:val="left"/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3.会在复数范围内解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一元二次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方程</w:t>
      </w:r>
      <w:r>
        <w:rPr>
          <w:rFonts w:hint="default" w:ascii="Times New Roman" w:hAnsi="Times New Roman" w:cs="Times New Roman"/>
          <w:color w:val="000000"/>
          <w:sz w:val="21"/>
          <w:szCs w:val="21"/>
          <w:lang w:val="en-US" w:eastAsia="zh-CN"/>
        </w:rPr>
        <w:t>.</w:t>
      </w:r>
    </w:p>
    <w:p>
      <w:pPr>
        <w:pStyle w:val="12"/>
        <w:tabs>
          <w:tab w:val="left" w:pos="4305"/>
        </w:tabs>
        <w:snapToGrid w:val="0"/>
        <w:spacing w:line="336" w:lineRule="auto"/>
        <w:jc w:val="left"/>
        <w:rPr>
          <w:rFonts w:hint="default" w:ascii="Times New Roman" w:hAnsi="Times New Roman" w:eastAsia="宋体" w:cs="Times New Roman"/>
          <w:i w:val="0"/>
          <w:iCs w:val="0"/>
          <w:color w:val="00000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1"/>
          <w:szCs w:val="21"/>
          <w:lang w:eastAsia="zh-CN"/>
        </w:rPr>
        <w:t>【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1"/>
          <w:szCs w:val="21"/>
          <w:lang w:val="en-US" w:eastAsia="zh-CN"/>
        </w:rPr>
        <w:t>教材知识梳理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1"/>
          <w:szCs w:val="21"/>
          <w:lang w:eastAsia="zh-CN"/>
        </w:rPr>
        <w:t>】</w:t>
      </w:r>
    </w:p>
    <w:p>
      <w:pPr>
        <w:pStyle w:val="3"/>
        <w:tabs>
          <w:tab w:val="left" w:pos="4253"/>
        </w:tabs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一．复数乘法的运算法则和运算律</w:t>
      </w:r>
    </w:p>
    <w:p>
      <w:pPr>
        <w:pStyle w:val="3"/>
        <w:tabs>
          <w:tab w:val="left" w:pos="4253"/>
        </w:tabs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1.复数乘法的运算法则</w:t>
      </w:r>
    </w:p>
    <w:p>
      <w:pPr>
        <w:pStyle w:val="3"/>
        <w:tabs>
          <w:tab w:val="left" w:pos="4253"/>
        </w:tabs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设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z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＝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a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＋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b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i，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z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＝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＋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d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i(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a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，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b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，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，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d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∈R)，</w:t>
      </w:r>
    </w:p>
    <w:p>
      <w:pPr>
        <w:pStyle w:val="3"/>
        <w:tabs>
          <w:tab w:val="left" w:pos="4253"/>
        </w:tabs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则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z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·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z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＝(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a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＋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b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i)(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＋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d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i)＝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u w:val="single"/>
        </w:rPr>
        <w:t xml:space="preserve">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．</w:t>
      </w:r>
    </w:p>
    <w:p>
      <w:pPr>
        <w:pStyle w:val="3"/>
        <w:tabs>
          <w:tab w:val="left" w:pos="4253"/>
        </w:tabs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2.复数乘法的运算律</w:t>
      </w:r>
    </w:p>
    <w:p>
      <w:pPr>
        <w:pStyle w:val="3"/>
        <w:tabs>
          <w:tab w:val="left" w:pos="4253"/>
        </w:tabs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对任意复数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z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，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z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，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z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∈C，有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9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9" w:type="dxa"/>
            <w:vAlign w:val="center"/>
          </w:tcPr>
          <w:p>
            <w:pPr>
              <w:pStyle w:val="3"/>
              <w:tabs>
                <w:tab w:val="left" w:pos="4253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交换律</w:t>
            </w:r>
          </w:p>
        </w:tc>
        <w:tc>
          <w:tcPr>
            <w:tcW w:w="4145" w:type="dxa"/>
            <w:vAlign w:val="center"/>
          </w:tcPr>
          <w:p>
            <w:pPr>
              <w:pStyle w:val="3"/>
              <w:tabs>
                <w:tab w:val="left" w:pos="4253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color w:val="000000"/>
                <w:sz w:val="21"/>
                <w:szCs w:val="21"/>
              </w:rPr>
              <w:t>z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color w:val="000000"/>
                <w:sz w:val="21"/>
                <w:szCs w:val="21"/>
              </w:rPr>
              <w:t>z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＝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color w:val="000000"/>
                <w:sz w:val="21"/>
                <w:szCs w:val="21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9" w:type="dxa"/>
            <w:vAlign w:val="center"/>
          </w:tcPr>
          <w:p>
            <w:pPr>
              <w:pStyle w:val="3"/>
              <w:tabs>
                <w:tab w:val="left" w:pos="4253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结合律</w:t>
            </w:r>
          </w:p>
        </w:tc>
        <w:tc>
          <w:tcPr>
            <w:tcW w:w="4145" w:type="dxa"/>
            <w:vAlign w:val="center"/>
          </w:tcPr>
          <w:p>
            <w:pPr>
              <w:pStyle w:val="3"/>
              <w:tabs>
                <w:tab w:val="left" w:pos="4253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color w:val="000000"/>
                <w:sz w:val="21"/>
                <w:szCs w:val="21"/>
              </w:rPr>
              <w:t>z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color w:val="000000"/>
                <w:sz w:val="21"/>
                <w:szCs w:val="21"/>
              </w:rPr>
              <w:t>z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color w:val="000000"/>
                <w:sz w:val="21"/>
                <w:szCs w:val="21"/>
              </w:rPr>
              <w:t>z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＝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color w:val="000000"/>
                <w:sz w:val="21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9" w:type="dxa"/>
            <w:vAlign w:val="center"/>
          </w:tcPr>
          <w:p>
            <w:pPr>
              <w:pStyle w:val="3"/>
              <w:tabs>
                <w:tab w:val="left" w:pos="4253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乘法对加法的分配律</w:t>
            </w:r>
          </w:p>
        </w:tc>
        <w:tc>
          <w:tcPr>
            <w:tcW w:w="4145" w:type="dxa"/>
            <w:vAlign w:val="center"/>
          </w:tcPr>
          <w:p>
            <w:pPr>
              <w:pStyle w:val="3"/>
              <w:tabs>
                <w:tab w:val="left" w:pos="4253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color w:val="000000"/>
                <w:sz w:val="21"/>
                <w:szCs w:val="21"/>
              </w:rPr>
              <w:t>z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color w:val="000000"/>
                <w:sz w:val="21"/>
                <w:szCs w:val="21"/>
              </w:rPr>
              <w:t>z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＋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color w:val="000000"/>
                <w:sz w:val="21"/>
                <w:szCs w:val="21"/>
              </w:rPr>
              <w:t>z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  <w:t>)＝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color w:val="000000"/>
                <w:sz w:val="21"/>
                <w:szCs w:val="21"/>
                <w:u w:val="single"/>
              </w:rPr>
              <w:t xml:space="preserve">          </w:t>
            </w:r>
          </w:p>
        </w:tc>
      </w:tr>
    </w:tbl>
    <w:p>
      <w:pPr>
        <w:pStyle w:val="3"/>
        <w:tabs>
          <w:tab w:val="left" w:pos="4253"/>
        </w:tabs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二．复数除法的运算法则</w:t>
      </w:r>
    </w:p>
    <w:p>
      <w:pPr>
        <w:pStyle w:val="3"/>
        <w:tabs>
          <w:tab w:val="left" w:pos="4253"/>
        </w:tabs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设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z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＝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a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＋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b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i，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z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＝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＋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d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i(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＋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d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i≠0)(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a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，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b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，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，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d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∈R)，</w:t>
      </w:r>
    </w:p>
    <w:p>
      <w:pPr>
        <w:pStyle w:val="3"/>
        <w:tabs>
          <w:tab w:val="left" w:pos="4253"/>
        </w:tabs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则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instrText xml:space="preserve">eq \f</w:instrTex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instrText xml:space="preserve">(</w:instrTex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instrText xml:space="preserve">z</w:instrTex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instrText xml:space="preserve">,z</w:instrTex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vertAlign w:val="subscript"/>
        </w:rPr>
        <w:instrText xml:space="preserve">2</w:instrTex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instrText xml:space="preserve">)</w:instrTex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＝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instrText xml:space="preserve">eq \f</w:instrTex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instrText xml:space="preserve">(</w:instrTex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instrText xml:space="preserve">a</w:instrTex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instrText xml:space="preserve">＋</w:instrTex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instrText xml:space="preserve">b</w:instrTex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instrText xml:space="preserve">i</w:instrTex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instrText xml:space="preserve">,c</w:instrTex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instrText xml:space="preserve">＋</w:instrTex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instrText xml:space="preserve">d</w:instrTex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instrText xml:space="preserve">i)</w:instrTex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＝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  <w:u w:val="single"/>
        </w:rPr>
        <w:t xml:space="preserve">         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(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c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＋</w:t>
      </w:r>
      <w:r>
        <w:rPr>
          <w:rFonts w:hint="default" w:ascii="Times New Roman" w:hAnsi="Times New Roman" w:cs="Times New Roman"/>
          <w:b w:val="0"/>
          <w:bCs w:val="0"/>
          <w:i/>
          <w:color w:val="000000"/>
          <w:sz w:val="21"/>
          <w:szCs w:val="21"/>
        </w:rPr>
        <w:t>d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i≠0)．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  <w:lang w:val="en-US" w:eastAsia="zh-CN"/>
        </w:rPr>
        <w:t>质疑辨析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</w:rPr>
        <w:t>】(对的打“√”，错的打“×”)</w:t>
      </w:r>
    </w:p>
    <w:p>
      <w:pPr>
        <w:pStyle w:val="3"/>
        <w:tabs>
          <w:tab w:val="left" w:pos="4253"/>
        </w:tabs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1）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两个复数的积与商一定是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复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数．(　　)</w:t>
      </w:r>
    </w:p>
    <w:p>
      <w:pPr>
        <w:pStyle w:val="3"/>
        <w:tabs>
          <w:tab w:val="left" w:pos="4253"/>
        </w:tabs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两个共轭复数的和与积是实数．(　　)</w:t>
      </w:r>
    </w:p>
    <w:p>
      <w:pPr>
        <w:pStyle w:val="3"/>
        <w:tabs>
          <w:tab w:val="left" w:pos="4253"/>
        </w:tabs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若</w:t>
      </w:r>
      <w:r>
        <w:rPr>
          <w:rFonts w:hint="default" w:ascii="Times New Roman" w:hAnsi="Times New Roman" w:cs="Times New Roman"/>
          <w:b w:val="0"/>
          <w:bCs w:val="0"/>
          <w:i/>
          <w:color w:val="auto"/>
          <w:sz w:val="21"/>
          <w:szCs w:val="21"/>
        </w:rPr>
        <w:t>z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为复数，则</w:t>
      </w:r>
      <w:r>
        <w:rPr>
          <w:rFonts w:hint="default" w:ascii="Times New Roman" w:hAnsi="Times New Roman" w:cs="Times New Roman"/>
          <w:b w:val="0"/>
          <w:bCs w:val="0"/>
          <w:color w:val="auto"/>
          <w:position w:val="-14"/>
          <w:sz w:val="21"/>
          <w:szCs w:val="21"/>
        </w:rPr>
        <w:object>
          <v:shape id="_x0000_i1025" o:spt="75" type="#_x0000_t75" style="height:21.95pt;width:39.9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7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．(　　) </w:t>
      </w:r>
    </w:p>
    <w:p>
      <w:pPr>
        <w:pStyle w:val="3"/>
        <w:tabs>
          <w:tab w:val="left" w:pos="4253"/>
        </w:tabs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复数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在进行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加减乘除混合运算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时，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先乘除，后加减．(　　)</w:t>
      </w:r>
    </w:p>
    <w:p>
      <w:pPr>
        <w:pStyle w:val="12"/>
        <w:tabs>
          <w:tab w:val="left" w:pos="4320"/>
        </w:tabs>
        <w:snapToGrid w:val="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方程</w:t>
      </w:r>
      <w:r>
        <w:rPr>
          <w:rFonts w:hint="default" w:ascii="Times New Roman" w:hAnsi="Times New Roman" w:cs="Times New Roman"/>
          <w:b w:val="0"/>
          <w:bCs w:val="0"/>
          <w:color w:val="auto"/>
          <w:position w:val="-6"/>
          <w:sz w:val="21"/>
          <w:szCs w:val="21"/>
          <w:lang w:eastAsia="zh-CN"/>
        </w:rPr>
        <w:object>
          <v:shape id="_x0000_i1026" o:spt="75" type="#_x0000_t75" style="height:16pt;width:6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9">
            <o:LockedField>false</o:LockedField>
          </o:OLEObject>
        </w:objec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在复数范围内有解.（   ）</w:t>
      </w:r>
    </w:p>
    <w:p>
      <w:pPr>
        <w:pStyle w:val="3"/>
        <w:tabs>
          <w:tab w:val="left" w:pos="4253"/>
        </w:tabs>
        <w:snapToGrid w:val="0"/>
        <w:spacing w:line="360" w:lineRule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pStyle w:val="3"/>
        <w:tabs>
          <w:tab w:val="left" w:pos="4620"/>
        </w:tabs>
        <w:snapToGrid w:val="0"/>
        <w:spacing w:line="312" w:lineRule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21"/>
          <w:szCs w:val="21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21"/>
          <w:szCs w:val="21"/>
          <w:lang w:val="en-US" w:eastAsia="zh-CN"/>
        </w:rPr>
        <w:t>教材例题变式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21"/>
          <w:szCs w:val="21"/>
          <w:lang w:eastAsia="zh-CN"/>
        </w:rPr>
        <w:t>】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微软雅黑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lang w:val="en-US" w:eastAsia="zh-CN"/>
        </w:rPr>
        <w:t>例1.（源于P78例3）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微软雅黑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21"/>
          <w:szCs w:val="21"/>
          <w:lang w:val="en-US" w:eastAsia="zh-CN"/>
        </w:rPr>
        <w:t>计算：</w:t>
      </w:r>
      <w:r>
        <w:rPr>
          <w:rFonts w:hint="default" w:ascii="Times New Roman" w:hAnsi="Times New Roman" w:eastAsia="微软雅黑" w:cs="Times New Roman"/>
          <w:b w:val="0"/>
          <w:bCs w:val="0"/>
          <w:sz w:val="21"/>
          <w:szCs w:val="21"/>
        </w:rPr>
        <w:t>(2)(1-2i)(1+2i);</w:t>
      </w:r>
      <w:r>
        <w:rPr>
          <w:rFonts w:hint="default" w:ascii="Times New Roman" w:hAnsi="Times New Roman" w:eastAsia="微软雅黑" w:cs="Times New Roman"/>
          <w:b w:val="0"/>
          <w:bCs w:val="0"/>
          <w:sz w:val="21"/>
          <w:szCs w:val="21"/>
          <w:lang w:val="en-US" w:eastAsia="zh-CN"/>
        </w:rPr>
        <w:t>（1）</w:t>
      </w:r>
      <w:r>
        <w:rPr>
          <w:rFonts w:hint="default" w:ascii="Times New Roman" w:hAnsi="Times New Roman" w:eastAsia="微软雅黑" w:cs="Times New Roman"/>
          <w:b w:val="0"/>
          <w:bCs w:val="0"/>
          <w:sz w:val="21"/>
          <w:szCs w:val="21"/>
        </w:rPr>
        <w:t>(1-i)(1+i)</w:t>
      </w:r>
      <w:r>
        <w:rPr>
          <w:rFonts w:hint="default" w:ascii="Times New Roman" w:hAnsi="Times New Roman" w:eastAsia="微软雅黑" w:cs="Times New Roman"/>
          <w:b w:val="0"/>
          <w:bCs w:val="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微软雅黑" w:cs="Times New Roman"/>
          <w:b w:val="0"/>
          <w:bCs w:val="0"/>
          <w:sz w:val="21"/>
          <w:szCs w:val="21"/>
        </w:rPr>
        <w:t>+1</w:t>
      </w:r>
      <w:r>
        <w:rPr>
          <w:rFonts w:hint="default" w:ascii="Times New Roman" w:hAnsi="Times New Roman" w:eastAsia="微软雅黑" w:cs="Times New Roman"/>
          <w:b w:val="0"/>
          <w:bCs w:val="0"/>
          <w:sz w:val="21"/>
          <w:szCs w:val="21"/>
          <w:lang w:eastAsia="zh-CN"/>
        </w:rPr>
        <w:t>；</w:t>
      </w:r>
      <w:r>
        <w:rPr>
          <w:rFonts w:hint="default" w:ascii="Times New Roman" w:hAnsi="Times New Roman" w:eastAsia="微软雅黑" w:cs="Times New Roman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微软雅黑" w:cs="Times New Roman"/>
          <w:b w:val="0"/>
          <w:bCs w:val="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微软雅黑" w:cs="Times New Roman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微软雅黑" w:cs="Times New Roman"/>
          <w:b w:val="0"/>
          <w:bCs w:val="0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微软雅黑" w:cs="Times New Roman"/>
          <w:b w:val="0"/>
          <w:bCs w:val="0"/>
          <w:sz w:val="21"/>
          <w:szCs w:val="21"/>
        </w:rPr>
        <w:t>[(5-4i)+(1+3i)](5+2i)</w:t>
      </w:r>
      <w:r>
        <w:rPr>
          <w:rFonts w:hint="default" w:ascii="Times New Roman" w:hAnsi="Times New Roman" w:eastAsia="微软雅黑" w:cs="Times New Roman"/>
          <w:b w:val="0"/>
          <w:bCs w:val="0"/>
          <w:i/>
          <w:sz w:val="21"/>
          <w:szCs w:val="21"/>
        </w:rPr>
        <w:t>.</w:t>
      </w:r>
    </w:p>
    <w:p>
      <w:pPr>
        <w:pStyle w:val="3"/>
        <w:tabs>
          <w:tab w:val="left" w:pos="4620"/>
        </w:tabs>
        <w:snapToGrid w:val="0"/>
        <w:spacing w:line="312" w:lineRule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4253"/>
        </w:tabs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lang w:val="en-US" w:eastAsia="zh-CN"/>
        </w:rPr>
        <w:t>例2.（源于P79例5）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</w:rPr>
        <w:t>计算：</w:t>
      </w:r>
    </w:p>
    <w:p>
      <w:pPr>
        <w:pStyle w:val="10"/>
        <w:bidi w:val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(1)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27" o:spt="75" alt="eqId6c766c135a54c7ce3621180ce37d2dcd" type="#_x0000_t75" style="height:26.85pt;width:21.15pt;" o:ole="t" filled="f" o:preferrelative="t" stroked="f" coordsize="21600,21600">
            <v:path/>
            <v:fill on="f" focussize="0,0"/>
            <v:stroke on="f"/>
            <v:imagedata r:id="rId12" o:title="eqId6c766c135a54c7ce3621180ce37d2dcd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；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1"/>
          <w:szCs w:val="21"/>
        </w:rPr>
        <w:t>(2)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28" o:spt="75" alt="eqIda2e03554e818e9ca589edaca5a69dd93" type="#_x0000_t75" style="height:29.15pt;width:32.55pt;" o:ole="t" filled="f" o:preferrelative="t" stroked="f" coordsize="21600,21600">
            <v:path/>
            <v:fill on="f" focussize="0,0"/>
            <v:stroke on="f" joinstyle="miter"/>
            <v:imagedata r:id="rId14" o:title="eqIda2e03554e818e9ca589edaca5a69dd93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；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（3）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29" o:spt="75" alt="eqId51cf4e32b481f389e0a9ab798b344149" type="#_x0000_t75" style="height:30.35pt;width:39.6pt;" o:ole="t" filled="f" o:preferrelative="t" stroked="f" coordsize="21600,21600">
            <v:path/>
            <v:fill on="f" focussize="0,0"/>
            <v:stroke on="f"/>
            <v:imagedata r:id="rId16" o:title="eqId51cf4e32b481f389e0a9ab798b344149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.</w:t>
      </w:r>
    </w:p>
    <w:p>
      <w:pPr>
        <w:pStyle w:val="3"/>
        <w:numPr>
          <w:ilvl w:val="0"/>
          <w:numId w:val="0"/>
        </w:numPr>
        <w:tabs>
          <w:tab w:val="left" w:pos="4620"/>
        </w:tabs>
        <w:snapToGrid w:val="0"/>
        <w:spacing w:line="312" w:lineRule="auto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/>
          <w:sz w:val="21"/>
          <w:szCs w:val="21"/>
          <w:lang w:val="en-US" w:eastAsia="zh-CN"/>
        </w:rPr>
        <w:t>例3.（源于P79例6）</w:t>
      </w:r>
      <w:r>
        <w:rPr>
          <w:rFonts w:hint="default" w:ascii="Times New Roman" w:hAnsi="Times New Roman" w:cs="Times New Roman"/>
          <w:sz w:val="21"/>
          <w:szCs w:val="21"/>
        </w:rPr>
        <w:t>（1）已知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0" o:spt="75" alt="eqId79ab5dd9298a8f1dd2167a621ca5313f" type="#_x0000_t75" style="height:15pt;width:31.6pt;" o:ole="t" filled="f" o:preferrelative="t" stroked="f" coordsize="21600,21600">
            <v:path/>
            <v:fill on="f" focussize="0,0"/>
            <v:stroke on="f" joinstyle="miter"/>
            <v:imagedata r:id="rId18" o:title="eqId79ab5dd9298a8f1dd2167a621ca5313f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(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1" o:spt="75" alt="eqId3a7035cd4adda5d72a9fc9f9fda75995" type="#_x0000_t75" style="height:11.55pt;width:6.15pt;" o:ole="t" filled="f" o:preferrelative="t" stroked="f" coordsize="21600,21600">
            <v:path/>
            <v:fill on="f" focussize="0,0"/>
            <v:stroke on="f" joinstyle="miter"/>
            <v:imagedata r:id="rId20" o:title="eqId3a7035cd4adda5d72a9fc9f9fda75995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是虚数单位)是方程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2" o:spt="75" alt="eqIdf43e49552a5099a8b2a442247c65a243" type="#_x0000_t75" style="height:13.8pt;width:66pt;" o:ole="t" filled="f" o:preferrelative="t" stroked="f" coordsize="21600,21600">
            <v:path/>
            <v:fill on="f" focussize="0,0"/>
            <v:stroke on="f" joinstyle="miter"/>
            <v:imagedata r:id="rId22" o:title="eqIdf43e49552a5099a8b2a442247c65a243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(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3" o:spt="75" alt="eqIdf7569cd7e9b31ad838230133b9bc8314" type="#_x0000_t75" style="height:12.45pt;width:33.35pt;" o:ole="t" filled="f" o:preferrelative="t" stroked="f" coordsize="21600,21600">
            <v:path/>
            <v:fill on="f" focussize="0,0"/>
            <v:stroke on="f" joinstyle="miter"/>
            <v:imagedata r:id="rId24" o:title="eqIdf7569cd7e9b31ad838230133b9bc8314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)的一个复根,求实数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4" o:spt="75" alt="eqId294f5ba74cdf695fc9a8a8e52f421328" type="#_x0000_t75" style="height:10.05pt;width:11.4pt;" o:ole="t" filled="f" o:preferrelative="t" stroked="f" coordsize="21600,21600">
            <v:path/>
            <v:fill on="f" focussize="0,0"/>
            <v:stroke on="f" joinstyle="miter"/>
            <v:imagedata r:id="rId26" o:title="eqId294f5ba74cdf695fc9a8a8e52f421328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5" o:spt="75" alt="eqIdb6a24198bd04c29321ae5dc5a28fe421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28" o:title="eqIdb6a24198bd04c29321ae5dc5a28fe421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的值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；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（2）在复数范围内解方程: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6" o:spt="75" alt="eqId8646eaa05bfde39d27813c301a076420" type="#_x0000_t75" style="height:14.2pt;width:56.3pt;" o:ole="t" filled="f" o:preferrelative="t" stroked="f" coordsize="21600,21600">
            <v:path/>
            <v:fill on="f" focussize="0,0"/>
            <v:stroke on="f" joinstyle="miter"/>
            <v:imagedata r:id="rId30" o:title="eqId8646eaa05bfde39d27813c301a076420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.</w:t>
      </w:r>
    </w:p>
    <w:p>
      <w:pPr>
        <w:pStyle w:val="3"/>
        <w:tabs>
          <w:tab w:val="left" w:pos="4253"/>
        </w:tabs>
        <w:snapToGrid w:val="0"/>
        <w:spacing w:line="360" w:lineRule="auto"/>
        <w:rPr>
          <w:rFonts w:hint="default" w:ascii="Times New Roman" w:hAnsi="Times New Roman" w:cs="Times New Roman"/>
          <w:color w:val="000000"/>
          <w:sz w:val="21"/>
          <w:szCs w:val="21"/>
        </w:rPr>
      </w:pPr>
    </w:p>
    <w:p>
      <w:pPr>
        <w:pStyle w:val="3"/>
        <w:tabs>
          <w:tab w:val="left" w:pos="4620"/>
        </w:tabs>
        <w:snapToGrid w:val="0"/>
        <w:spacing w:line="312" w:lineRule="auto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sz w:val="21"/>
          <w:szCs w:val="21"/>
          <w:lang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sz w:val="21"/>
          <w:szCs w:val="21"/>
          <w:lang w:val="en-US" w:eastAsia="zh-CN"/>
        </w:rPr>
        <w:t>教材拓展延伸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sz w:val="21"/>
          <w:szCs w:val="21"/>
          <w:lang w:eastAsia="zh-CN"/>
        </w:rPr>
        <w:t>】</w:t>
      </w:r>
    </w:p>
    <w:p>
      <w:pPr>
        <w:pStyle w:val="12"/>
        <w:tabs>
          <w:tab w:val="left" w:pos="4305"/>
        </w:tabs>
        <w:snapToGrid w:val="0"/>
        <w:spacing w:line="336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例4</w:t>
      </w:r>
      <w:r>
        <w:rPr>
          <w:rFonts w:hint="default" w:ascii="Times New Roman" w:hAnsi="Times New Roman" w:cs="Times New Roman"/>
          <w:sz w:val="21"/>
          <w:szCs w:val="21"/>
        </w:rPr>
        <w:t>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sz w:val="21"/>
          <w:szCs w:val="21"/>
        </w:rPr>
        <w:t>若复数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z</w:t>
      </w:r>
      <w:r>
        <w:rPr>
          <w:rFonts w:hint="default" w:ascii="Times New Roman" w:hAnsi="Times New Roman" w:cs="Times New Roman"/>
          <w:sz w:val="21"/>
          <w:szCs w:val="21"/>
        </w:rPr>
        <w:t>满足方程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7" o:spt="75" alt="eqId2e418b7b8fbbc0a78d01189ba3457bfe" type="#_x0000_t75" style="height:11.25pt;width:37.8pt;" o:ole="t" filled="f" o:preferrelative="t" stroked="f" coordsize="21600,21600">
            <v:path/>
            <v:fill on="f" focussize="0,0"/>
            <v:stroke on="f" joinstyle="miter"/>
            <v:imagedata r:id="rId32" o:title="eqId2e418b7b8fbbc0a78d01189ba3457bfe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（i是虚数单位），则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8" o:spt="75" alt="eqIdb2d67321ace1e6b3be0fc0e5e8130022" type="#_x0000_t75" style="height:8.75pt;width:16.7pt;" o:ole="t" filled="f" o:preferrelative="t" stroked="f" coordsize="21600,21600">
            <v:path/>
            <v:fill on="f" focussize="0,0"/>
            <v:stroke on="f" joinstyle="miter"/>
            <v:imagedata r:id="rId34" o:title="eqIdb2d67321ace1e6b3be0fc0e5e8130022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__________．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>）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设</w:t>
      </w:r>
      <w:r>
        <w:rPr>
          <w:rFonts w:hint="default" w:ascii="Times New Roman" w:hAnsi="Times New Roman" w:cs="Times New Roman"/>
          <w:sz w:val="21"/>
          <w:szCs w:val="21"/>
        </w:rPr>
        <w:t>i是虚数单位，若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9" o:spt="75" alt="eqIda0bde67fabf13ea1c7cdb8c5872af924" type="#_x0000_t75" style="height:26.95pt;width:99.4pt;" o:ole="t" filled="f" o:preferrelative="t" stroked="f" coordsize="21600,21600">
            <v:path/>
            <v:fill on="f" focussize="0,0"/>
            <v:stroke on="f" joinstyle="miter"/>
            <v:imagedata r:id="rId36" o:title="eqIda0bde67fabf13ea1c7cdb8c5872af924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，则乘积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40" o:spt="75" alt="eqId18f0281e6bbdbe08beeccb55adf84536" type="#_x0000_t75" style="height:12.7pt;width:14.05pt;" o:ole="t" filled="f" o:preferrelative="t" stroked="f" coordsize="21600,21600">
            <v:path/>
            <v:fill on="f" focussize="0,0"/>
            <v:stroke on="f" joinstyle="miter"/>
            <v:imagedata r:id="rId38" o:title="eqId18f0281e6bbdbe08beeccb55adf84536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的值是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A．－15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B．－3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C．3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D．15</w:t>
      </w:r>
    </w:p>
    <w:p>
      <w:pPr>
        <w:pStyle w:val="12"/>
        <w:tabs>
          <w:tab w:val="left" w:pos="4305"/>
        </w:tabs>
        <w:snapToGrid w:val="0"/>
        <w:spacing w:line="336" w:lineRule="auto"/>
        <w:rPr>
          <w:rFonts w:hint="default" w:ascii="Times New Roman" w:hAnsi="Times New Roman" w:cs="Times New Roman"/>
          <w:i w:val="0"/>
          <w:iCs w:val="0"/>
          <w:color w:val="000000"/>
          <w:sz w:val="21"/>
          <w:szCs w:val="21"/>
          <w:lang w:val="en-US" w:eastAsia="zh-CN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例5</w:t>
      </w:r>
      <w:r>
        <w:rPr>
          <w:rFonts w:hint="default" w:ascii="Times New Roman" w:hAnsi="Times New Roman" w:cs="Times New Roman"/>
          <w:sz w:val="21"/>
          <w:szCs w:val="21"/>
        </w:rPr>
        <w:t>．将多项式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41" o:spt="75" alt="eqId4944f162526c1f9ee6c4962e8b2ee9c6" type="#_x0000_t75" style="height:15.8pt;width:47.5pt;" o:ole="t" filled="f" o:preferrelative="t" stroked="f" coordsize="21600,21600">
            <v:path/>
            <v:fill on="f" focussize="0,0"/>
            <v:stroke on="f" joinstyle="miter"/>
            <v:imagedata r:id="rId40" o:title="eqId4944f162526c1f9ee6c4962e8b2ee9c6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分别在下列范围内分解因式：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(1)有理数范围；(2)实数范围；(3)复数范围．</w:t>
      </w:r>
    </w:p>
    <w:p>
      <w:pPr>
        <w:pStyle w:val="12"/>
        <w:tabs>
          <w:tab w:val="left" w:pos="4305"/>
        </w:tabs>
        <w:snapToGrid w:val="0"/>
        <w:spacing w:line="336" w:lineRule="auto"/>
        <w:rPr>
          <w:rFonts w:hint="default" w:ascii="Times New Roman" w:hAnsi="Times New Roman" w:eastAsia="宋体" w:cs="Times New Roman"/>
          <w:i w:val="0"/>
          <w:iCs w:val="0"/>
          <w:color w:val="000000"/>
          <w:sz w:val="21"/>
          <w:szCs w:val="21"/>
          <w:lang w:val="en-US" w:eastAsia="zh-CN"/>
        </w:rPr>
      </w:pPr>
    </w:p>
    <w:p>
      <w:pPr>
        <w:pStyle w:val="12"/>
        <w:tabs>
          <w:tab w:val="left" w:pos="4305"/>
        </w:tabs>
        <w:snapToGrid w:val="0"/>
        <w:spacing w:line="336" w:lineRule="auto"/>
        <w:rPr>
          <w:rFonts w:hint="default" w:ascii="Times New Roman" w:hAnsi="Times New Roman" w:eastAsia="宋体" w:cs="Times New Roman"/>
          <w:i w:val="0"/>
          <w:iCs w:val="0"/>
          <w:color w:val="000000"/>
          <w:sz w:val="21"/>
          <w:szCs w:val="21"/>
          <w:lang w:val="en-US" w:eastAsia="zh-CN"/>
        </w:rPr>
      </w:pPr>
    </w:p>
    <w:p>
      <w:pPr>
        <w:pStyle w:val="12"/>
        <w:tabs>
          <w:tab w:val="left" w:pos="4305"/>
        </w:tabs>
        <w:snapToGrid w:val="0"/>
        <w:spacing w:line="336" w:lineRule="auto"/>
        <w:rPr>
          <w:rFonts w:hint="default" w:ascii="Times New Roman" w:hAnsi="Times New Roman" w:eastAsia="宋体" w:cs="Times New Roman"/>
          <w:i w:val="0"/>
          <w:iCs w:val="0"/>
          <w:color w:val="000000"/>
          <w:sz w:val="21"/>
          <w:szCs w:val="21"/>
          <w:lang w:val="en-US" w:eastAsia="zh-CN"/>
        </w:rPr>
      </w:pPr>
    </w:p>
    <w:p>
      <w:pPr>
        <w:pStyle w:val="12"/>
        <w:tabs>
          <w:tab w:val="left" w:pos="4305"/>
        </w:tabs>
        <w:snapToGrid w:val="0"/>
        <w:spacing w:line="336" w:lineRule="auto"/>
        <w:rPr>
          <w:rFonts w:hint="default" w:ascii="Times New Roman" w:hAnsi="Times New Roman" w:eastAsia="宋体" w:cs="Times New Roman"/>
          <w:i w:val="0"/>
          <w:iCs w:val="0"/>
          <w:color w:val="000000"/>
          <w:sz w:val="21"/>
          <w:szCs w:val="21"/>
          <w:lang w:val="en-US" w:eastAsia="zh-CN"/>
        </w:rPr>
      </w:pPr>
    </w:p>
    <w:p>
      <w:pPr>
        <w:pStyle w:val="12"/>
        <w:tabs>
          <w:tab w:val="left" w:pos="4305"/>
        </w:tabs>
        <w:snapToGrid w:val="0"/>
        <w:spacing w:line="336" w:lineRule="auto"/>
        <w:rPr>
          <w:rFonts w:hint="default" w:ascii="Times New Roman" w:hAnsi="Times New Roman" w:eastAsia="宋体" w:cs="Times New Roman"/>
          <w:i w:val="0"/>
          <w:iCs w:val="0"/>
          <w:color w:val="000000"/>
          <w:sz w:val="21"/>
          <w:szCs w:val="21"/>
          <w:lang w:val="en-US" w:eastAsia="zh-CN"/>
        </w:rPr>
      </w:pPr>
    </w:p>
    <w:p>
      <w:pPr>
        <w:pStyle w:val="12"/>
        <w:tabs>
          <w:tab w:val="left" w:pos="4305"/>
        </w:tabs>
        <w:snapToGrid w:val="0"/>
        <w:spacing w:line="336" w:lineRule="auto"/>
        <w:rPr>
          <w:rFonts w:hint="default" w:ascii="Times New Roman" w:hAnsi="Times New Roman" w:eastAsia="宋体" w:cs="Times New Roman"/>
          <w:i w:val="0"/>
          <w:iCs w:val="0"/>
          <w:color w:val="000000"/>
          <w:sz w:val="21"/>
          <w:szCs w:val="21"/>
          <w:lang w:val="en-US" w:eastAsia="zh-CN"/>
        </w:rPr>
      </w:pPr>
    </w:p>
    <w:p>
      <w:pPr>
        <w:pStyle w:val="12"/>
        <w:tabs>
          <w:tab w:val="left" w:pos="4305"/>
        </w:tabs>
        <w:snapToGrid w:val="0"/>
        <w:spacing w:line="336" w:lineRule="auto"/>
        <w:rPr>
          <w:rFonts w:hint="default" w:ascii="Times New Roman" w:hAnsi="Times New Roman" w:eastAsia="宋体" w:cs="Times New Roman"/>
          <w:i w:val="0"/>
          <w:iCs w:val="0"/>
          <w:color w:val="000000"/>
          <w:sz w:val="21"/>
          <w:szCs w:val="21"/>
          <w:lang w:val="en-US" w:eastAsia="zh-CN"/>
        </w:rPr>
      </w:pPr>
    </w:p>
    <w:p>
      <w:pPr>
        <w:pStyle w:val="12"/>
        <w:tabs>
          <w:tab w:val="left" w:pos="4305"/>
        </w:tabs>
        <w:snapToGrid w:val="0"/>
        <w:spacing w:line="336" w:lineRule="auto"/>
        <w:rPr>
          <w:rFonts w:hint="default" w:ascii="Times New Roman" w:hAnsi="Times New Roman" w:eastAsia="宋体" w:cs="Times New Roman"/>
          <w:i w:val="0"/>
          <w:iCs w:val="0"/>
          <w:color w:val="000000"/>
          <w:sz w:val="21"/>
          <w:szCs w:val="21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1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Y0MjIzMzM4YWE2ZTA4NjBhZmJmZjdkYjhlNDNjZGUifQ=="/>
  </w:docVars>
  <w:rsids>
    <w:rsidRoot w:val="00000000"/>
    <w:rsid w:val="004151FC"/>
    <w:rsid w:val="00C02FC6"/>
    <w:rsid w:val="02177F81"/>
    <w:rsid w:val="04C601BE"/>
    <w:rsid w:val="06C54E8C"/>
    <w:rsid w:val="07B01013"/>
    <w:rsid w:val="0B9D27F5"/>
    <w:rsid w:val="0D0C5492"/>
    <w:rsid w:val="0D921D6F"/>
    <w:rsid w:val="0EA447D9"/>
    <w:rsid w:val="11EA48F8"/>
    <w:rsid w:val="125C55B4"/>
    <w:rsid w:val="15EF6495"/>
    <w:rsid w:val="1A2E1017"/>
    <w:rsid w:val="1BAF119F"/>
    <w:rsid w:val="1CA91AF2"/>
    <w:rsid w:val="1D335E7D"/>
    <w:rsid w:val="1F777C93"/>
    <w:rsid w:val="24310F31"/>
    <w:rsid w:val="25D46A41"/>
    <w:rsid w:val="275377AD"/>
    <w:rsid w:val="28FB5302"/>
    <w:rsid w:val="28FD174F"/>
    <w:rsid w:val="2A7F068B"/>
    <w:rsid w:val="2EB605BB"/>
    <w:rsid w:val="31AB1A94"/>
    <w:rsid w:val="33AF520D"/>
    <w:rsid w:val="35B41FE4"/>
    <w:rsid w:val="3C056AD3"/>
    <w:rsid w:val="3CE507E0"/>
    <w:rsid w:val="4099518C"/>
    <w:rsid w:val="41F60DCB"/>
    <w:rsid w:val="43017E9D"/>
    <w:rsid w:val="43136B51"/>
    <w:rsid w:val="447655EA"/>
    <w:rsid w:val="4632281F"/>
    <w:rsid w:val="47454C59"/>
    <w:rsid w:val="47657C22"/>
    <w:rsid w:val="4E530B02"/>
    <w:rsid w:val="50570971"/>
    <w:rsid w:val="531B0788"/>
    <w:rsid w:val="565168B3"/>
    <w:rsid w:val="5663144F"/>
    <w:rsid w:val="569C23FF"/>
    <w:rsid w:val="57B147F3"/>
    <w:rsid w:val="59343F24"/>
    <w:rsid w:val="5D18406B"/>
    <w:rsid w:val="5D320815"/>
    <w:rsid w:val="612820F1"/>
    <w:rsid w:val="63FA0894"/>
    <w:rsid w:val="666A1D1E"/>
    <w:rsid w:val="699E3713"/>
    <w:rsid w:val="6A2C3892"/>
    <w:rsid w:val="6D805D93"/>
    <w:rsid w:val="6F8946C8"/>
    <w:rsid w:val="708A3AEB"/>
    <w:rsid w:val="70C401E9"/>
    <w:rsid w:val="7499436E"/>
    <w:rsid w:val="74F16443"/>
    <w:rsid w:val="750D1204"/>
    <w:rsid w:val="770135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after="120"/>
    </w:pPr>
    <w:rPr>
      <w:rFonts w:ascii="Times New Roman" w:hAnsi="Times New Roman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1"/>
    <w:basedOn w:val="1"/>
    <w:link w:val="11"/>
    <w:qFormat/>
    <w:uiPriority w:val="0"/>
    <w:pPr>
      <w:textAlignment w:val="center"/>
    </w:pPr>
    <w:rPr>
      <w:rFonts w:ascii="Calibri" w:hAnsi="Calibri" w:eastAsia="宋体" w:cs="Times New Roman"/>
    </w:rPr>
  </w:style>
  <w:style w:type="character" w:customStyle="1" w:styleId="11">
    <w:name w:val="样式1 Char"/>
    <w:link w:val="10"/>
    <w:qFormat/>
    <w:uiPriority w:val="0"/>
    <w:rPr>
      <w:rFonts w:ascii="Calibri" w:hAnsi="Calibri" w:eastAsia="宋体" w:cs="Times New Roman"/>
    </w:rPr>
  </w:style>
  <w:style w:type="paragraph" w:customStyle="1" w:styleId="12">
    <w:name w:val="纯文本_0"/>
    <w:basedOn w:val="1"/>
    <w:qFormat/>
    <w:uiPriority w:val="0"/>
    <w:rPr>
      <w:rFonts w:ascii="宋体" w:hAnsi="Courier New" w:eastAsia="宋体" w:cs="Courier New"/>
      <w:szCs w:val="21"/>
    </w:rPr>
  </w:style>
  <w:style w:type="paragraph" w:customStyle="1" w:styleId="13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页脚 Char"/>
    <w:link w:val="4"/>
    <w:semiHidden/>
    <w:qFormat/>
    <w:uiPriority w:val="99"/>
    <w:rPr>
      <w:rFonts w:ascii="Times New Roman" w:hAnsi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customXml" Target="../customXml/item1.xml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3.wmf"/><Relationship Id="rId27" Type="http://schemas.openxmlformats.org/officeDocument/2006/relationships/oleObject" Target="embeddings/oleObject11.bin"/><Relationship Id="rId26" Type="http://schemas.openxmlformats.org/officeDocument/2006/relationships/image" Target="media/image12.wmf"/><Relationship Id="rId25" Type="http://schemas.openxmlformats.org/officeDocument/2006/relationships/oleObject" Target="embeddings/oleObject10.bin"/><Relationship Id="rId24" Type="http://schemas.openxmlformats.org/officeDocument/2006/relationships/image" Target="media/image11.wmf"/><Relationship Id="rId23" Type="http://schemas.openxmlformats.org/officeDocument/2006/relationships/oleObject" Target="embeddings/oleObject9.bin"/><Relationship Id="rId22" Type="http://schemas.openxmlformats.org/officeDocument/2006/relationships/image" Target="media/image10.wmf"/><Relationship Id="rId21" Type="http://schemas.openxmlformats.org/officeDocument/2006/relationships/oleObject" Target="embeddings/oleObject8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8.wmf"/><Relationship Id="rId17" Type="http://schemas.openxmlformats.org/officeDocument/2006/relationships/oleObject" Target="embeddings/oleObject6.bin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893</Words>
  <Characters>1232</Characters>
  <Lines>0</Lines>
  <Paragraphs>0</Paragraphs>
  <TotalTime>157256160</TotalTime>
  <ScaleCrop>false</ScaleCrop>
  <LinksUpToDate>false</LinksUpToDate>
  <CharactersWithSpaces>1326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2022-12-31T09:40:00Z</dcterms:created>
  <dc:creator>GUOLIJUN</dc:creator>
  <cp:lastModifiedBy>tcy</cp:lastModifiedBy>
  <dcterms:modified xsi:type="dcterms:W3CDTF">2024-02-21T12:02:47Z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2052-12.1.0.15712</vt:lpwstr>
  </property>
  <property fmtid="{D5CDD505-2E9C-101B-9397-08002B2CF9AE}" pid="7" name="ICV">
    <vt:lpwstr>3FD4FFE6B9134938AA3630903781AFEF_12</vt:lpwstr>
  </property>
</Properties>
</file>