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rFonts w:hint="default" w:ascii="Times New Roman" w:hAnsi="Times New Roman" w:cs="Times New Roman" w:eastAsiaTheme="minorEastAsia"/>
          <w:b/>
          <w:bCs/>
          <w:kern w:val="28"/>
          <w:szCs w:val="32"/>
          <w:lang w:val="en-US"/>
        </w:rPr>
      </w:pPr>
      <w:r>
        <w:rPr>
          <w:rFonts w:hint="eastAsia" w:ascii="Times New Roman" w:hAnsi="Times New Roman" w:cs="@宋体"/>
          <w:b/>
          <w:bCs/>
          <w:kern w:val="28"/>
          <w:sz w:val="24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12230100</wp:posOffset>
            </wp:positionH>
            <wp:positionV relativeFrom="topMargin">
              <wp:posOffset>12598400</wp:posOffset>
            </wp:positionV>
            <wp:extent cx="419100" cy="279400"/>
            <wp:effectExtent l="0" t="0" r="0" b="6350"/>
            <wp:wrapNone/>
            <wp:docPr id="100065" name="图片 100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uildLessonBody"/>
      <w:r>
        <w:rPr>
          <w:rFonts w:hint="eastAsia" w:ascii="Times New Roman" w:hAnsi="Times New Roman" w:cs="@宋体"/>
          <w:b/>
          <w:bCs/>
          <w:kern w:val="28"/>
          <w:sz w:val="24"/>
          <w:szCs w:val="32"/>
        </w:rPr>
        <w:t>8.3.1 棱柱、棱锥、棱台的表面积和体积</w:t>
      </w:r>
      <w:r>
        <w:rPr>
          <w:rFonts w:hint="eastAsia" w:ascii="Times New Roman" w:hAnsi="Times New Roman" w:cs="@宋体"/>
          <w:b/>
          <w:bCs/>
          <w:kern w:val="28"/>
          <w:sz w:val="24"/>
          <w:szCs w:val="32"/>
          <w:lang w:val="en-US" w:eastAsia="zh-CN"/>
        </w:rPr>
        <w:t>教案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b/>
          <w:lang w:bidi="ar"/>
        </w:rPr>
      </w:pPr>
      <w:r>
        <w:rPr>
          <w:rFonts w:ascii="Times New Roman" w:hAnsi="Times New Roman" w:cs="Times New Roman" w:eastAsiaTheme="minorEastAsia"/>
          <w:b/>
          <w:lang w:bidi="ar"/>
        </w:rPr>
        <w:t>一、教学目标</w:t>
      </w:r>
    </w:p>
    <w:p>
      <w:pPr>
        <w:spacing w:line="360" w:lineRule="auto"/>
        <w:jc w:val="left"/>
        <w:textAlignment w:val="center"/>
        <w:rPr>
          <w:rFonts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bCs/>
        </w:rPr>
        <w:t>1.掌握</w:t>
      </w:r>
      <w:r>
        <w:rPr>
          <w:rFonts w:hint="eastAsia" w:ascii="Times New Roman" w:hAnsi="Times New Roman"/>
          <w:bCs/>
        </w:rPr>
        <w:t>棱柱、棱锥、棱台的表面积和体积计算公式</w:t>
      </w:r>
      <w:r>
        <w:rPr>
          <w:rFonts w:hint="eastAsia" w:ascii="Times New Roman" w:hAnsi="Times New Roman"/>
          <w:color w:val="000000"/>
          <w:kern w:val="0"/>
          <w:szCs w:val="24"/>
        </w:rPr>
        <w:t>.</w:t>
      </w:r>
    </w:p>
    <w:p>
      <w:pPr>
        <w:spacing w:line="360" w:lineRule="auto"/>
        <w:jc w:val="left"/>
        <w:textAlignment w:val="center"/>
        <w:rPr>
          <w:rFonts w:hint="eastAsia" w:ascii="Times New Roman" w:hAnsi="Times New Roman"/>
          <w:color w:val="000000"/>
          <w:kern w:val="0"/>
          <w:szCs w:val="24"/>
        </w:rPr>
      </w:pPr>
      <w:r>
        <w:rPr>
          <w:rFonts w:ascii="Times New Roman" w:hAnsi="Times New Roman"/>
          <w:color w:val="000000"/>
          <w:kern w:val="0"/>
          <w:szCs w:val="24"/>
        </w:rPr>
        <w:t>2.</w:t>
      </w:r>
      <w:r>
        <w:rPr>
          <w:rFonts w:hint="eastAsia" w:ascii="Times New Roman" w:hAnsi="Times New Roman"/>
          <w:color w:val="000000"/>
          <w:kern w:val="0"/>
          <w:szCs w:val="24"/>
        </w:rPr>
        <w:t>能运用棱柱、棱锥、棱台的表面积和体积公式进行计算和解决有关实际问题.</w:t>
      </w:r>
    </w:p>
    <w:p>
      <w:pPr>
        <w:spacing w:line="360" w:lineRule="auto"/>
        <w:jc w:val="left"/>
        <w:textAlignment w:val="center"/>
        <w:rPr>
          <w:rFonts w:hint="default" w:ascii="Times New Roman" w:hAnsi="Times New Roman" w:eastAsia="宋体"/>
          <w:color w:val="000000"/>
          <w:kern w:val="0"/>
          <w:szCs w:val="24"/>
          <w:lang w:val="en-US" w:eastAsia="zh-CN"/>
        </w:rPr>
      </w:pPr>
      <w:r>
        <w:rPr>
          <w:rFonts w:hint="eastAsia" w:ascii="Times New Roman" w:hAnsi="Times New Roman"/>
          <w:color w:val="000000"/>
          <w:kern w:val="0"/>
          <w:szCs w:val="24"/>
          <w:lang w:val="en-US" w:eastAsia="zh-CN"/>
        </w:rPr>
        <w:t>3.</w:t>
      </w:r>
      <w:r>
        <w:rPr>
          <w:rFonts w:hint="eastAsia" w:ascii="宋体" w:hAnsi="宋体"/>
          <w:szCs w:val="21"/>
        </w:rPr>
        <w:t>通过学习逐步培养学生的转化</w:t>
      </w:r>
      <w:r>
        <w:rPr>
          <w:rFonts w:hint="eastAsia" w:asciiTheme="minorEastAsia" w:hAnsiTheme="minorEastAsia"/>
          <w:szCs w:val="21"/>
        </w:rPr>
        <w:t>、</w:t>
      </w:r>
      <w:r>
        <w:rPr>
          <w:rFonts w:hint="eastAsia" w:ascii="宋体" w:hAnsi="宋体"/>
          <w:szCs w:val="21"/>
        </w:rPr>
        <w:t>类比</w:t>
      </w:r>
      <w:r>
        <w:rPr>
          <w:rFonts w:hint="eastAsia" w:asciiTheme="minorEastAsia" w:hAnsiTheme="minorEastAsia"/>
          <w:szCs w:val="21"/>
        </w:rPr>
        <w:t>、</w:t>
      </w:r>
      <w:r>
        <w:rPr>
          <w:rFonts w:hint="eastAsia" w:ascii="宋体" w:hAnsi="宋体"/>
          <w:szCs w:val="21"/>
        </w:rPr>
        <w:t>一般化与特殊化等思想方法；提高逻辑推理</w:t>
      </w:r>
      <w:r>
        <w:rPr>
          <w:rFonts w:hint="eastAsia" w:asciiTheme="minorEastAsia" w:hAnsiTheme="minorEastAsia"/>
          <w:szCs w:val="21"/>
        </w:rPr>
        <w:t>、</w:t>
      </w:r>
      <w:r>
        <w:rPr>
          <w:rFonts w:hint="eastAsia" w:ascii="宋体" w:hAnsi="宋体"/>
          <w:szCs w:val="21"/>
        </w:rPr>
        <w:t>直观想象等素养和空间想象等能力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  <w:lang w:bidi="ar"/>
        </w:rPr>
        <w:t>二、教学重难点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  <w:lang w:bidi="ar"/>
        </w:rPr>
        <w:t>1、教学重点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bCs/>
        </w:rPr>
      </w:pPr>
      <w:r>
        <w:rPr>
          <w:rFonts w:hint="eastAsia" w:ascii="Times New Roman" w:hAnsi="Times New Roman"/>
          <w:bCs/>
        </w:rPr>
        <w:t>棱柱、棱锥、棱台的表面积和体积计算公式</w:t>
      </w:r>
      <w:r>
        <w:rPr>
          <w:rFonts w:hint="eastAsia" w:ascii="Times New Roman" w:hAnsi="Times New Roman"/>
          <w:szCs w:val="24"/>
        </w:rPr>
        <w:t>.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  <w:lang w:bidi="ar"/>
        </w:rPr>
        <w:t>2、教学难点</w:t>
      </w:r>
    </w:p>
    <w:p>
      <w:pPr>
        <w:spacing w:line="360" w:lineRule="auto"/>
        <w:jc w:val="left"/>
        <w:textAlignment w:val="center"/>
        <w:rPr>
          <w:rFonts w:hint="eastAsia"/>
        </w:rPr>
      </w:pPr>
      <w:r>
        <w:rPr>
          <w:rFonts w:hint="eastAsia"/>
        </w:rPr>
        <w:t>实际问题中与多面体相关的简单组合体的表面积与体积的求法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  <w:lang w:bidi="ar"/>
        </w:rPr>
        <w:t>三、教学过程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  <w:lang w:bidi="ar"/>
        </w:rPr>
        <w:t>1、新课导入</w:t>
      </w:r>
    </w:p>
    <w:p>
      <w:pPr>
        <w:spacing w:line="360" w:lineRule="auto"/>
        <w:ind w:firstLine="420" w:firstLineChars="200"/>
        <w:jc w:val="left"/>
        <w:textAlignment w:val="center"/>
        <w:rPr>
          <w:rFonts w:ascii="Times New Roman" w:hAnsi="Times New Roman" w:cs="Times New Roman" w:eastAsiaTheme="minorEastAsia"/>
          <w:szCs w:val="21"/>
        </w:rPr>
      </w:pPr>
      <w:r>
        <w:rPr>
          <w:rFonts w:hint="eastAsia" w:ascii="Times New Roman" w:hAnsi="Times New Roman" w:cs="Times New Roman" w:eastAsiaTheme="minorEastAsia"/>
          <w:szCs w:val="21"/>
        </w:rPr>
        <w:t>前面我们分别认识了基本立体图形的结构特征和平面表示，本节进一步认识简单几何体的表面积和体积.</w:t>
      </w:r>
      <w:r>
        <w:rPr>
          <w:rFonts w:ascii="Times New Roman" w:hAnsi="Times New Roman" w:cs="Times New Roman" w:eastAsiaTheme="minorEastAsia"/>
          <w:szCs w:val="21"/>
        </w:rPr>
        <w:t xml:space="preserve"> </w:t>
      </w:r>
      <w:r>
        <w:rPr>
          <w:rFonts w:hint="eastAsia" w:ascii="Times New Roman" w:hAnsi="Times New Roman" w:cs="Times New Roman" w:eastAsiaTheme="minorEastAsia"/>
          <w:szCs w:val="21"/>
        </w:rPr>
        <w:t>表面积是几何体表面的面积，它表示几何体表面的大小，体积是几何体所占空间的大小.</w:t>
      </w:r>
      <w:r>
        <w:rPr>
          <w:rFonts w:ascii="Times New Roman" w:hAnsi="Times New Roman" w:cs="Times New Roman" w:eastAsiaTheme="minorEastAsia"/>
          <w:szCs w:val="21"/>
        </w:rPr>
        <w:t xml:space="preserve"> </w:t>
      </w:r>
      <w:r>
        <w:rPr>
          <w:rFonts w:hint="eastAsia" w:ascii="Times New Roman" w:hAnsi="Times New Roman" w:cs="Times New Roman" w:eastAsiaTheme="minorEastAsia"/>
          <w:szCs w:val="21"/>
        </w:rPr>
        <w:t>这节课就先来学习一下</w:t>
      </w:r>
      <w:r>
        <w:rPr>
          <w:rFonts w:hint="eastAsia" w:ascii="Times New Roman" w:hAnsi="Times New Roman"/>
          <w:bCs/>
        </w:rPr>
        <w:t>棱柱、棱锥、棱台的表面积和体积.</w:t>
      </w:r>
    </w:p>
    <w:p>
      <w:pPr>
        <w:spacing w:line="360" w:lineRule="auto"/>
        <w:textAlignment w:val="center"/>
        <w:rPr>
          <w:rFonts w:ascii="Times New Roman" w:hAnsi="Times New Roman" w:cs="Times New Roman" w:eastAsiaTheme="minorEastAsia"/>
          <w:b/>
        </w:rPr>
      </w:pPr>
      <w:r>
        <w:rPr>
          <w:rFonts w:ascii="Times New Roman" w:hAnsi="Times New Roman" w:cs="Times New Roman" w:eastAsiaTheme="minorEastAsia"/>
          <w:b/>
          <w:lang w:bidi="ar"/>
        </w:rPr>
        <w:t>2、探索新知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 w:cs="@宋体"/>
        </w:rPr>
        <w:t>一、</w:t>
      </w:r>
      <w:r>
        <w:rPr>
          <w:rFonts w:hint="eastAsia" w:ascii="Times New Roman" w:hAnsi="Times New Roman"/>
          <w:color w:val="000000"/>
          <w:kern w:val="0"/>
          <w:szCs w:val="21"/>
        </w:rPr>
        <w:t>棱柱、棱锥、棱台的表面积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多面体的表面积就是围成多面体各个面的面积的和</w:t>
      </w:r>
      <w:r>
        <w:rPr>
          <w:rFonts w:hint="eastAsia"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 xml:space="preserve"> </w:t>
      </w:r>
      <w:r>
        <w:rPr>
          <w:rFonts w:hint="eastAsia" w:ascii="Times New Roman" w:hAnsi="Times New Roman"/>
          <w:szCs w:val="24"/>
        </w:rPr>
        <w:t>棱柱、棱锥、</w:t>
      </w:r>
      <w:r>
        <w:rPr>
          <w:rFonts w:ascii="Times New Roman" w:hAnsi="Times New Roman"/>
          <w:szCs w:val="24"/>
        </w:rPr>
        <w:t>棱台的表面积就是围成它们的各个面的面积的和</w:t>
      </w:r>
      <w:r>
        <w:rPr>
          <w:rFonts w:hint="eastAsia" w:ascii="Times New Roman" w:hAnsi="Times New Roman"/>
          <w:szCs w:val="24"/>
        </w:rPr>
        <w:t>.</w:t>
      </w:r>
    </w:p>
    <w:tbl>
      <w:tblPr>
        <w:tblStyle w:val="6"/>
        <w:tblW w:w="4166" w:type="pct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612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多面体</w:t>
            </w:r>
          </w:p>
        </w:tc>
        <w:tc>
          <w:tcPr>
            <w:tcW w:w="185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侧面展开图</w:t>
            </w:r>
          </w:p>
        </w:tc>
        <w:tc>
          <w:tcPr>
            <w:tcW w:w="18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面积公式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棱柱</w:t>
            </w:r>
          </w:p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（如三棱柱）</w:t>
            </w:r>
          </w:p>
        </w:tc>
        <w:tc>
          <w:tcPr>
            <w:tcW w:w="185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drawing>
                <wp:inline distT="0" distB="0" distL="0" distR="0">
                  <wp:extent cx="1114425" cy="619125"/>
                  <wp:effectExtent l="0" t="0" r="9525" b="9525"/>
                  <wp:docPr id="26" name="图片 26" descr="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object>
                <v:shape id="_x0000_i1025" o:spt="75" type="#_x0000_t75" style="height:17.25pt;width:90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25" DrawAspect="Content" ObjectID="_1468075725" r:id="rId8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棱锥</w:t>
            </w:r>
          </w:p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（如三棱锥）</w:t>
            </w:r>
          </w:p>
        </w:tc>
        <w:tc>
          <w:tcPr>
            <w:tcW w:w="185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drawing>
                <wp:inline distT="0" distB="0" distL="0" distR="0">
                  <wp:extent cx="704850" cy="866775"/>
                  <wp:effectExtent l="0" t="0" r="0" b="9525"/>
                  <wp:docPr id="27" name="图片 27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object>
                <v:shape id="_x0000_i1026" o:spt="75" type="#_x0000_t75" style="height:17.25pt;width:86.2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6" DrawAspect="Content" ObjectID="_1468075726" r:id="rId11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棱台</w:t>
            </w:r>
          </w:p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（如三棱台）</w:t>
            </w:r>
          </w:p>
        </w:tc>
        <w:tc>
          <w:tcPr>
            <w:tcW w:w="185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drawing>
                <wp:inline distT="0" distB="0" distL="0" distR="0">
                  <wp:extent cx="714375" cy="847725"/>
                  <wp:effectExtent l="0" t="0" r="9525" b="9525"/>
                  <wp:docPr id="28" name="图片 28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object>
                <v:shape id="_x0000_i1027" o:spt="75" type="#_x0000_t75" style="height:17.25pt;width:120.7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14">
                  <o:LockedField>false</o:LockedField>
                </o:OLEObject>
              </w:object>
            </w:r>
          </w:p>
        </w:tc>
      </w:tr>
    </w:tbl>
    <w:p>
      <w:pPr>
        <w:spacing w:line="360" w:lineRule="auto"/>
        <w:ind w:firstLine="420" w:firstLineChars="200"/>
        <w:textAlignment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例</w:t>
      </w:r>
      <w:r>
        <w:rPr>
          <w:rFonts w:hint="eastAsia"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 如图</w:t>
      </w:r>
      <w:r>
        <w:rPr>
          <w:rFonts w:hint="eastAsia"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四面体</w:t>
      </w:r>
      <w:r>
        <w:rPr>
          <w:rFonts w:ascii="Times New Roman" w:hAnsi="Times New Roman"/>
          <w:szCs w:val="24"/>
        </w:rPr>
        <w:object>
          <v:shape id="_x0000_i1028" o:spt="75" type="#_x0000_t75" style="height:12.75pt;width:42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r>
        <w:rPr>
          <w:rFonts w:ascii="Times New Roman" w:hAnsi="Times New Roman"/>
          <w:szCs w:val="24"/>
        </w:rPr>
        <w:t>的各棱长均为</w:t>
      </w:r>
      <w:r>
        <w:rPr>
          <w:rFonts w:hint="eastAsia" w:ascii="Times New Roman" w:hAnsi="Times New Roman"/>
          <w:i/>
          <w:szCs w:val="24"/>
        </w:rPr>
        <w:t>a</w:t>
      </w:r>
      <w:r>
        <w:rPr>
          <w:rFonts w:hint="eastAsia" w:ascii="Times New Roman" w:hAnsi="Times New Roman"/>
          <w:szCs w:val="24"/>
        </w:rPr>
        <w:t>，求它的表面积.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/>
          <w:szCs w:val="24"/>
        </w:rPr>
      </w:pPr>
      <w:r>
        <w:drawing>
          <wp:inline distT="0" distB="0" distL="0" distR="0">
            <wp:extent cx="1590675" cy="1333500"/>
            <wp:effectExtent l="0" t="0" r="9525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解</w:t>
      </w:r>
      <w:r>
        <w:rPr>
          <w:rFonts w:hint="eastAsia" w:ascii="Times New Roman" w:hAnsi="Times New Roman"/>
          <w:szCs w:val="24"/>
        </w:rPr>
        <w:t>：因为</w:t>
      </w:r>
      <w:r>
        <w:object>
          <v:shape id="_x0000_i1029" o:spt="75" type="#_x0000_t75" style="height:12.75pt;width:33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t>是正三角形</w:t>
      </w:r>
      <w:r>
        <w:rPr>
          <w:rFonts w:hint="eastAsia"/>
        </w:rPr>
        <w:t>，</w:t>
      </w:r>
      <w:r>
        <w:t>其边长为</w:t>
      </w:r>
      <w:r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，所以</w:t>
      </w:r>
      <w:r>
        <w:object>
          <v:shape id="_x0000_i1030" o:spt="75" type="#_x0000_t75" style="height:30pt;width:60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  <w:r>
        <w:rPr>
          <w:rFonts w:hint="eastAsia" w:ascii="Times New Roman" w:hAnsi="Times New Roman"/>
          <w:szCs w:val="24"/>
        </w:rPr>
        <w:t>.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因此</w:t>
      </w:r>
      <w:r>
        <w:rPr>
          <w:rFonts w:hint="eastAsia" w:ascii="Times New Roman" w:hAnsi="Times New Roman"/>
          <w:szCs w:val="24"/>
        </w:rPr>
        <w:t>，</w:t>
      </w:r>
      <w:r>
        <w:rPr>
          <w:rFonts w:ascii="Times New Roman" w:hAnsi="Times New Roman"/>
          <w:szCs w:val="24"/>
        </w:rPr>
        <w:t>四面体</w:t>
      </w:r>
      <w:r>
        <w:rPr>
          <w:rFonts w:ascii="Times New Roman" w:hAnsi="Times New Roman"/>
          <w:szCs w:val="24"/>
        </w:rPr>
        <w:object>
          <v:shape id="_x0000_i1031" o:spt="75" type="#_x0000_t75" style="height:12.75pt;width:42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Times New Roman" w:hAnsi="Times New Roman"/>
          <w:szCs w:val="24"/>
        </w:rPr>
        <w:t>的表面积</w:t>
      </w:r>
      <w:r>
        <w:object>
          <v:shape id="_x0000_i1032" o:spt="75" type="#_x0000_t75" style="height:30pt;width:113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4">
            <o:LockedField>false</o:LockedField>
          </o:OLEObject>
        </w:object>
      </w:r>
      <w:r>
        <w:rPr>
          <w:rFonts w:hint="eastAsia" w:ascii="Times New Roman" w:hAnsi="Times New Roman"/>
          <w:szCs w:val="24"/>
        </w:rPr>
        <w:t>.</w:t>
      </w:r>
    </w:p>
    <w:p>
      <w:pPr>
        <w:spacing w:line="360" w:lineRule="auto"/>
        <w:ind w:firstLine="422" w:firstLineChars="200"/>
        <w:textAlignment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kern w:val="0"/>
          <w:szCs w:val="21"/>
        </w:rPr>
        <w:t>二</w:t>
      </w:r>
      <w:r>
        <w:rPr>
          <w:rFonts w:ascii="Times New Roman" w:hAnsi="Times New Roman"/>
          <w:color w:val="000000"/>
          <w:kern w:val="0"/>
          <w:szCs w:val="21"/>
        </w:rPr>
        <w:t>、</w:t>
      </w:r>
      <w:r>
        <w:rPr>
          <w:rFonts w:hint="eastAsia" w:ascii="Times New Roman" w:hAnsi="Times New Roman"/>
          <w:color w:val="000000"/>
          <w:kern w:val="0"/>
          <w:szCs w:val="21"/>
        </w:rPr>
        <w:t>棱柱、棱锥、棱台的体积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 w:cs="@宋体"/>
          <w:szCs w:val="24"/>
        </w:rPr>
      </w:pPr>
      <w:r>
        <w:rPr>
          <w:rFonts w:cs="@宋体"/>
        </w:rPr>
        <w:object>
          <v:shape id="_x0000_i1033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6">
            <o:LockedField>false</o:LockedField>
          </o:OLEObject>
        </w:object>
      </w:r>
      <w:r>
        <w:rPr>
          <w:rFonts w:hint="eastAsia" w:cs="@宋体"/>
        </w:rPr>
        <w:t>（</w:t>
      </w:r>
      <w:r>
        <w:rPr>
          <w:rFonts w:ascii="Times New Roman" w:hAnsi="Times New Roman" w:cs="Times New Roman"/>
          <w:i/>
        </w:rPr>
        <w:t>a</w:t>
      </w:r>
      <w:r>
        <w:rPr>
          <w:rFonts w:hint="eastAsia" w:cs="@宋体"/>
        </w:rPr>
        <w:t>是正方体的棱长），</w:t>
      </w:r>
      <w:r>
        <w:rPr>
          <w:rFonts w:cs="@宋体"/>
        </w:rPr>
        <w:object>
          <v:shape id="_x0000_i1034" o:spt="75" type="#_x0000_t75" style="height:17.25pt;width:54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8">
            <o:LockedField>false</o:LockedField>
          </o:OLEObject>
        </w:object>
      </w:r>
      <w:r>
        <w:rPr>
          <w:rFonts w:hint="eastAsia" w:cs="@宋体"/>
        </w:rPr>
        <w:t>（</w:t>
      </w:r>
      <w:r>
        <w:rPr>
          <w:rFonts w:ascii="Times New Roman" w:hAnsi="Times New Roman" w:cs="Times New Roman"/>
          <w:i/>
        </w:rPr>
        <w:t>a</w:t>
      </w:r>
      <w:r>
        <w:rPr>
          <w:rFonts w:hint="eastAsia" w:cs="@宋体"/>
        </w:rPr>
        <w:t>，</w:t>
      </w:r>
      <w:r>
        <w:rPr>
          <w:rFonts w:ascii="Times New Roman" w:hAnsi="Times New Roman" w:cs="Times New Roman"/>
          <w:i/>
        </w:rPr>
        <w:t>b</w:t>
      </w:r>
      <w:r>
        <w:rPr>
          <w:rFonts w:hint="eastAsia" w:cs="@宋体"/>
        </w:rPr>
        <w:t>，</w:t>
      </w:r>
      <w:r>
        <w:rPr>
          <w:rFonts w:ascii="Times New Roman" w:hAnsi="Times New Roman" w:cs="Times New Roman"/>
          <w:i/>
        </w:rPr>
        <w:t>c</w:t>
      </w:r>
      <w:r>
        <w:rPr>
          <w:rFonts w:hint="eastAsia" w:cs="@宋体"/>
        </w:rPr>
        <w:t>分别是长方体的长、宽、高）</w:t>
      </w:r>
      <w:r>
        <w:rPr>
          <w:rFonts w:ascii="Times New Roman" w:hAnsi="Times New Roman" w:cs="Times New Roman"/>
        </w:rPr>
        <w:t>.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一般地，如果棱柱的底面积是</w:t>
      </w:r>
      <w:r>
        <w:rPr>
          <w:rFonts w:ascii="Times New Roman" w:hAnsi="Times New Roman" w:cs="Times New Roman"/>
          <w:i/>
          <w:szCs w:val="24"/>
        </w:rPr>
        <w:t>S</w:t>
      </w:r>
      <w:r>
        <w:rPr>
          <w:rFonts w:ascii="Times New Roman" w:hAnsi="Times New Roman" w:cs="Times New Roman"/>
          <w:szCs w:val="24"/>
        </w:rPr>
        <w:t>，高是</w:t>
      </w:r>
      <w:r>
        <w:rPr>
          <w:rFonts w:ascii="Times New Roman" w:hAnsi="Times New Roman" w:cs="Times New Roman"/>
          <w:i/>
          <w:szCs w:val="24"/>
        </w:rPr>
        <w:t>h</w:t>
      </w:r>
      <w:r>
        <w:rPr>
          <w:rFonts w:ascii="Times New Roman" w:hAnsi="Times New Roman" w:cs="Times New Roman"/>
          <w:szCs w:val="24"/>
        </w:rPr>
        <w:t>，那么这个棱柱的体积</w:t>
      </w:r>
      <w:r>
        <w:rPr>
          <w:rFonts w:cs="Times New Roman"/>
        </w:rPr>
        <w:object>
          <v:shape id="_x0000_i1035" o:spt="75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30">
            <o:LockedField>false</o:LockedField>
          </o:OLEObject>
        </w:object>
      </w:r>
      <w:r>
        <w:rPr>
          <w:rFonts w:ascii="Times New Roman" w:hAnsi="Times New Roman" w:cs="Times New Roman"/>
        </w:rPr>
        <w:t>.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如果一个棱柱和一个棱锥的底面积相等，高也相等，那么，棱柱的体积是棱锥的体积的3倍.因此，一般地，如果棱锥的底面面积为</w:t>
      </w:r>
      <w:r>
        <w:rPr>
          <w:rFonts w:ascii="Times New Roman" w:hAnsi="Times New Roman" w:cs="Times New Roman"/>
          <w:i/>
          <w:szCs w:val="24"/>
        </w:rPr>
        <w:t>S</w:t>
      </w:r>
      <w:r>
        <w:rPr>
          <w:rFonts w:ascii="Times New Roman" w:hAnsi="Times New Roman" w:cs="Times New Roman"/>
          <w:szCs w:val="24"/>
        </w:rPr>
        <w:t>，高为</w:t>
      </w:r>
      <w:r>
        <w:rPr>
          <w:rFonts w:ascii="Times New Roman" w:hAnsi="Times New Roman" w:cs="Times New Roman"/>
          <w:i/>
          <w:szCs w:val="24"/>
        </w:rPr>
        <w:t>h</w:t>
      </w:r>
      <w:r>
        <w:rPr>
          <w:rFonts w:ascii="Times New Roman" w:hAnsi="Times New Roman" w:cs="Times New Roman"/>
          <w:szCs w:val="24"/>
        </w:rPr>
        <w:t>，那么</w:t>
      </w:r>
      <w:r>
        <w:rPr>
          <w:rFonts w:hint="eastAsia" w:ascii="Times New Roman" w:hAnsi="Times New Roman" w:cs="Times New Roman"/>
          <w:szCs w:val="24"/>
        </w:rPr>
        <w:t>该</w:t>
      </w:r>
      <w:r>
        <w:rPr>
          <w:rFonts w:ascii="Times New Roman" w:hAnsi="Times New Roman" w:cs="Times New Roman"/>
          <w:szCs w:val="24"/>
        </w:rPr>
        <w:t>棱锥的体积</w:t>
      </w:r>
      <w:r>
        <w:rPr>
          <w:rFonts w:cs="Times New Roman"/>
        </w:rPr>
        <w:object>
          <v:shape id="_x0000_i1036" o:spt="75" type="#_x0000_t75" style="height:27.75pt;width:51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32">
            <o:LockedField>false</o:LockedField>
          </o:OLEObject>
        </w:object>
      </w:r>
      <w:r>
        <w:rPr>
          <w:rFonts w:ascii="Times New Roman" w:hAnsi="Times New Roman" w:cs="Times New Roman"/>
          <w:szCs w:val="24"/>
        </w:rPr>
        <w:fldChar w:fldCharType="begin"/>
      </w:r>
      <w:r>
        <w:rPr>
          <w:rFonts w:ascii="Times New Roman" w:hAnsi="Times New Roman" w:cs="Times New Roman"/>
          <w:szCs w:val="24"/>
        </w:rPr>
        <w:instrText xml:space="preserve"> QUOTE </w:instrText>
      </w:r>
      <w:r>
        <w:rPr>
          <w:rFonts w:ascii="Times New Roman" w:hAnsi="Times New Roman" w:cs="Times New Roman"/>
        </w:rPr>
        <w:drawing>
          <wp:inline distT="0" distB="0" distL="0" distR="0">
            <wp:extent cx="638175" cy="361950"/>
            <wp:effectExtent l="0" t="0" r="9525" b="0"/>
            <wp:docPr id="16" name="图片 16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www.zqy.com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Cs w:val="24"/>
        </w:rPr>
        <w:instrText xml:space="preserve"> </w:instrText>
      </w:r>
      <w:r>
        <w:rPr>
          <w:rFonts w:ascii="Times New Roman" w:hAnsi="Times New Roman" w:cs="Times New Roman"/>
          <w:szCs w:val="24"/>
        </w:rPr>
        <w:fldChar w:fldCharType="separate"/>
      </w:r>
      <w:r>
        <w:rPr>
          <w:rFonts w:ascii="Times New Roman" w:hAnsi="Times New Roman" w:cs="Times New Roman"/>
          <w:szCs w:val="24"/>
        </w:rPr>
        <w:fldChar w:fldCharType="end"/>
      </w:r>
      <w:r>
        <w:rPr>
          <w:rFonts w:ascii="Times New Roman" w:hAnsi="Times New Roman" w:cs="Times New Roman"/>
          <w:szCs w:val="24"/>
        </w:rPr>
        <w:t>.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 w:cs="Times New Roman"/>
          <w:szCs w:val="56"/>
        </w:rPr>
      </w:pPr>
      <w:r>
        <w:rPr>
          <w:rFonts w:ascii="Times New Roman" w:hAnsi="Times New Roman" w:cs="Times New Roman"/>
          <w:szCs w:val="24"/>
        </w:rPr>
        <w:t>由于棱台是由棱锥截成的，因此可以利用两个棱锥的体积差，得到棱台的体积公式</w:t>
      </w:r>
      <w:r>
        <w:rPr>
          <w:rFonts w:cs="Times New Roman"/>
        </w:rPr>
        <w:object>
          <v:shape id="_x0000_i1037" o:spt="75" type="#_x0000_t75" style="height:27.75pt;width:111.7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35">
            <o:LockedField>false</o:LockedField>
          </o:OLEObject>
        </w:object>
      </w:r>
      <w:r>
        <w:rPr>
          <w:rFonts w:ascii="Times New Roman" w:hAnsi="Times New Roman" w:cs="Times New Roman"/>
          <w:szCs w:val="56"/>
        </w:rPr>
        <w:t>，其中</w:t>
      </w:r>
      <w:r>
        <w:rPr>
          <w:rFonts w:cs="Times New Roman"/>
        </w:rPr>
        <w:object>
          <v:shape id="_x0000_i1038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7">
            <o:LockedField>false</o:LockedField>
          </o:OLEObject>
        </w:object>
      </w:r>
      <w:r>
        <w:rPr>
          <w:rFonts w:ascii="Times New Roman" w:hAnsi="Times New Roman" w:cs="Times New Roman"/>
          <w:szCs w:val="56"/>
        </w:rPr>
        <w:t>，</w:t>
      </w:r>
      <w:r>
        <w:rPr>
          <w:rFonts w:ascii="Times New Roman" w:hAnsi="Times New Roman" w:cs="Times New Roman"/>
          <w:i/>
          <w:szCs w:val="56"/>
        </w:rPr>
        <w:t>S</w:t>
      </w:r>
      <w:r>
        <w:rPr>
          <w:rFonts w:ascii="Times New Roman" w:hAnsi="Times New Roman" w:cs="Times New Roman"/>
          <w:szCs w:val="56"/>
        </w:rPr>
        <w:t>分别为棱台的上、下底面面积，</w:t>
      </w:r>
      <w:r>
        <w:rPr>
          <w:rFonts w:ascii="Times New Roman" w:hAnsi="Times New Roman" w:cs="Times New Roman"/>
          <w:i/>
          <w:szCs w:val="56"/>
        </w:rPr>
        <w:t>h</w:t>
      </w:r>
      <w:r>
        <w:rPr>
          <w:rFonts w:ascii="Times New Roman" w:hAnsi="Times New Roman" w:cs="Times New Roman"/>
          <w:szCs w:val="56"/>
        </w:rPr>
        <w:t>为棱台的高.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 w:cs="@宋体"/>
          <w:szCs w:val="24"/>
        </w:rPr>
      </w:pPr>
      <w:r>
        <w:rPr>
          <w:rFonts w:ascii="Times New Roman" w:hAnsi="Times New Roman" w:cs="@宋体"/>
          <w:szCs w:val="24"/>
        </w:rPr>
        <w:t>例</w:t>
      </w:r>
      <w:r>
        <w:rPr>
          <w:rFonts w:hint="eastAsia" w:ascii="Times New Roman" w:hAnsi="Times New Roman" w:cs="@宋体"/>
          <w:szCs w:val="24"/>
        </w:rPr>
        <w:t>2</w:t>
      </w:r>
      <w:r>
        <w:rPr>
          <w:rFonts w:ascii="Times New Roman" w:hAnsi="Times New Roman" w:cs="@宋体"/>
          <w:szCs w:val="24"/>
        </w:rPr>
        <w:t xml:space="preserve"> </w:t>
      </w:r>
      <w:r>
        <w:rPr>
          <w:rFonts w:hint="eastAsia" w:ascii="Times New Roman" w:hAnsi="Times New Roman" w:cs="@宋体"/>
          <w:szCs w:val="24"/>
        </w:rPr>
        <w:t>如图，一个漏斗的上面部分是一个长方体，下面部分是一个四棱锥，两部分的高都是0.5</w:t>
      </w:r>
      <w:r>
        <w:rPr>
          <w:rFonts w:ascii="Times New Roman" w:hAnsi="Times New Roman" w:cs="@宋体"/>
          <w:szCs w:val="24"/>
        </w:rPr>
        <w:t xml:space="preserve"> </w:t>
      </w:r>
      <w:r>
        <w:rPr>
          <w:rFonts w:hint="eastAsia" w:ascii="Times New Roman" w:hAnsi="Times New Roman" w:cs="@宋体"/>
          <w:szCs w:val="24"/>
        </w:rPr>
        <w:t>m，公共面</w:t>
      </w:r>
      <w:r>
        <w:rPr>
          <w:rFonts w:hint="eastAsia" w:ascii="Times New Roman" w:hAnsi="Times New Roman" w:cs="@宋体"/>
          <w:i/>
          <w:szCs w:val="24"/>
        </w:rPr>
        <w:t>ABCD</w:t>
      </w:r>
      <w:r>
        <w:rPr>
          <w:rFonts w:hint="eastAsia" w:ascii="Times New Roman" w:hAnsi="Times New Roman" w:cs="@宋体"/>
          <w:szCs w:val="24"/>
        </w:rPr>
        <w:t>是边长为1</w:t>
      </w:r>
      <w:r>
        <w:rPr>
          <w:rFonts w:ascii="Times New Roman" w:hAnsi="Times New Roman" w:cs="@宋体"/>
          <w:szCs w:val="24"/>
        </w:rPr>
        <w:t xml:space="preserve"> </w:t>
      </w:r>
      <w:r>
        <w:rPr>
          <w:rFonts w:hint="eastAsia" w:ascii="Times New Roman" w:hAnsi="Times New Roman" w:cs="@宋体"/>
          <w:szCs w:val="24"/>
        </w:rPr>
        <w:t>m的正方形，那么这个漏斗的容积是多少立方米（精确到</w:t>
      </w:r>
      <w:r>
        <w:rPr>
          <w:rFonts w:cs="@宋体"/>
        </w:rPr>
        <w:object>
          <v:shape id="_x0000_i1039" o:spt="75" type="#_x0000_t75" style="height:17.25pt;width:35.2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9">
            <o:LockedField>false</o:LockedField>
          </o:OLEObject>
        </w:object>
      </w:r>
      <w:r>
        <w:rPr>
          <w:rFonts w:hint="eastAsia" w:ascii="Times New Roman" w:hAnsi="Times New Roman" w:cs="@宋体"/>
          <w:szCs w:val="24"/>
        </w:rPr>
        <w:t>）？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 w:cs="@宋体"/>
        </w:rPr>
      </w:pPr>
      <w:r>
        <w:drawing>
          <wp:inline distT="0" distB="0" distL="0" distR="0">
            <wp:extent cx="4200525" cy="1647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 w:cs="@宋体"/>
        </w:rPr>
      </w:pPr>
      <w:r>
        <w:rPr>
          <w:rFonts w:ascii="Times New Roman" w:hAnsi="Times New Roman" w:cs="@宋体"/>
        </w:rPr>
        <w:t>解</w:t>
      </w:r>
      <w:r>
        <w:rPr>
          <w:rFonts w:hint="eastAsia" w:ascii="Times New Roman" w:hAnsi="Times New Roman" w:cs="@宋体"/>
        </w:rPr>
        <w:t>：</w:t>
      </w:r>
      <w:r>
        <w:rPr>
          <w:rFonts w:ascii="Times New Roman" w:hAnsi="Times New Roman" w:cs="@宋体"/>
        </w:rPr>
        <w:t>由题意知</w:t>
      </w:r>
      <w:r>
        <w:rPr>
          <w:rFonts w:cs="@宋体"/>
        </w:rPr>
        <w:object>
          <v:shape id="_x0000_i1040" o:spt="75" type="#_x0000_t75" style="height:18pt;width:162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2">
            <o:LockedField>false</o:LockedField>
          </o:OLEObject>
        </w:object>
      </w:r>
      <w:r>
        <w:rPr>
          <w:rFonts w:hint="eastAsia" w:cs="@宋体"/>
        </w:rPr>
        <w:t>，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 w:cs="@宋体"/>
        </w:rPr>
      </w:pPr>
      <w:r>
        <w:rPr>
          <w:rFonts w:cs="@宋体"/>
        </w:rPr>
        <w:object>
          <v:shape id="_x0000_i1041" o:spt="75" type="#_x0000_t75" style="height:27.75pt;width:147.7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4">
            <o:LockedField>false</o:LockedField>
          </o:OLEObject>
        </w:object>
      </w:r>
      <w:r>
        <w:rPr>
          <w:rFonts w:ascii="Times New Roman" w:hAnsi="Times New Roman" w:cs="Times New Roman"/>
          <w:szCs w:val="56"/>
        </w:rPr>
        <w:t>.</w:t>
      </w:r>
    </w:p>
    <w:p>
      <w:pPr>
        <w:spacing w:line="360" w:lineRule="auto"/>
        <w:ind w:firstLine="420" w:firstLineChars="200"/>
        <w:textAlignment w:val="center"/>
        <w:rPr>
          <w:rFonts w:ascii="Times New Roman" w:hAnsi="Times New Roman" w:cs="@宋体"/>
        </w:rPr>
      </w:pPr>
      <w:r>
        <w:rPr>
          <w:rFonts w:ascii="Times New Roman" w:hAnsi="Times New Roman" w:cs="@宋体"/>
        </w:rPr>
        <w:t>所以这个漏斗的容积</w:t>
      </w:r>
      <w:r>
        <w:rPr>
          <w:rFonts w:cs="@宋体"/>
        </w:rPr>
        <w:object>
          <v:shape id="_x0000_i1042" o:spt="75" type="#_x0000_t75" style="height:27.75pt;width:111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6">
            <o:LockedField>false</o:LockedField>
          </o:OLEObject>
        </w:object>
      </w:r>
      <w:r>
        <w:rPr>
          <w:rFonts w:ascii="Times New Roman" w:hAnsi="Times New Roman" w:cs="Times New Roman"/>
          <w:szCs w:val="56"/>
        </w:rPr>
        <w:t>.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b/>
          <w:lang w:bidi="ar"/>
        </w:rPr>
      </w:pPr>
      <w:r>
        <w:rPr>
          <w:rFonts w:ascii="Times New Roman" w:hAnsi="Times New Roman" w:cs="Times New Roman" w:eastAsiaTheme="minorEastAsia"/>
          <w:b/>
          <w:lang w:bidi="ar"/>
        </w:rPr>
        <w:t>4、小结作业</w:t>
      </w:r>
    </w:p>
    <w:p>
      <w:pPr>
        <w:spacing w:line="360" w:lineRule="auto"/>
        <w:jc w:val="left"/>
        <w:textAlignment w:val="center"/>
        <w:rPr>
          <w:rFonts w:ascii="Times New Roman" w:hAnsi="Times New Roman"/>
          <w:bCs/>
        </w:rPr>
      </w:pPr>
      <w:r>
        <w:rPr>
          <w:rFonts w:ascii="Times New Roman" w:hAnsi="Times New Roman" w:cs="Times New Roman" w:eastAsiaTheme="minorEastAsia"/>
          <w:bCs/>
          <w:lang w:bidi="ar"/>
        </w:rPr>
        <w:t>小结：本节课学习了</w:t>
      </w:r>
      <w:r>
        <w:rPr>
          <w:rFonts w:hint="eastAsia" w:ascii="Times New Roman" w:hAnsi="Times New Roman"/>
          <w:bCs/>
        </w:rPr>
        <w:t>棱柱、棱锥、棱台的表面积和体积的计算和应用.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bCs/>
        </w:rPr>
      </w:pPr>
      <w:r>
        <w:rPr>
          <w:rFonts w:ascii="Times New Roman" w:hAnsi="Times New Roman" w:cs="Times New Roman" w:eastAsiaTheme="minorEastAsia"/>
          <w:bCs/>
          <w:lang w:bidi="ar"/>
        </w:rPr>
        <w:t>作业：完成本节课课后习题.</w:t>
      </w:r>
    </w:p>
    <w:p>
      <w:pPr>
        <w:spacing w:line="360" w:lineRule="auto"/>
        <w:jc w:val="left"/>
        <w:textAlignment w:val="center"/>
        <w:rPr>
          <w:rFonts w:ascii="Times New Roman" w:hAnsi="Times New Roman" w:cs="Times New Roman" w:eastAsiaTheme="minorEastAsia"/>
          <w:b/>
          <w:lang w:bidi="ar"/>
        </w:rPr>
      </w:pPr>
      <w:r>
        <w:rPr>
          <w:rFonts w:ascii="Times New Roman" w:hAnsi="Times New Roman" w:cs="Times New Roman" w:eastAsiaTheme="minorEastAsia"/>
          <w:b/>
          <w:lang w:bidi="ar"/>
        </w:rPr>
        <w:t>四、板书设计</w:t>
      </w:r>
    </w:p>
    <w:p>
      <w:pPr>
        <w:spacing w:line="360" w:lineRule="auto"/>
        <w:jc w:val="center"/>
        <w:textAlignment w:val="center"/>
        <w:rPr>
          <w:rFonts w:ascii="Times New Roman" w:hAnsi="Times New Roman" w:cs="Times New Roman" w:eastAsiaTheme="minorEastAsia"/>
          <w:lang w:bidi="ar"/>
        </w:rPr>
      </w:pPr>
      <w:r>
        <w:rPr>
          <w:rFonts w:hint="eastAsia" w:ascii="Times New Roman" w:hAnsi="Times New Roman" w:cs="Times New Roman" w:eastAsiaTheme="minorEastAsia"/>
          <w:lang w:bidi="ar"/>
        </w:rPr>
        <w:t>8.3.1 棱柱、棱锥、棱台的表面积和体积</w:t>
      </w:r>
    </w:p>
    <w:bookmarkEnd w:id="0"/>
    <w:p>
      <w:pPr>
        <w:adjustRightInd w:val="0"/>
        <w:snapToGrid w:val="0"/>
        <w:spacing w:line="360" w:lineRule="auto"/>
        <w:textAlignment w:val="center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棱柱、棱锥、棱台的表面积</w:t>
      </w:r>
    </w:p>
    <w:p>
      <w:pPr>
        <w:adjustRightInd w:val="0"/>
        <w:snapToGrid w:val="0"/>
        <w:spacing w:line="360" w:lineRule="auto"/>
        <w:textAlignment w:val="center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多面体的表面积就是围成多面体各个面的面积的和.一般地，表面积=侧面积+底面积.</w:t>
      </w:r>
    </w:p>
    <w:tbl>
      <w:tblPr>
        <w:tblStyle w:val="6"/>
        <w:tblW w:w="4166" w:type="pct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2612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多面体</w:t>
            </w:r>
          </w:p>
        </w:tc>
        <w:tc>
          <w:tcPr>
            <w:tcW w:w="185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侧面展开图</w:t>
            </w:r>
          </w:p>
        </w:tc>
        <w:tc>
          <w:tcPr>
            <w:tcW w:w="18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面积公式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棱柱</w:t>
            </w:r>
          </w:p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（如三棱柱）</w:t>
            </w:r>
          </w:p>
        </w:tc>
        <w:tc>
          <w:tcPr>
            <w:tcW w:w="185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color w:val="000000"/>
                <w:szCs w:val="21"/>
              </w:rPr>
              <w:drawing>
                <wp:inline distT="0" distB="0" distL="0" distR="0">
                  <wp:extent cx="1114425" cy="619125"/>
                  <wp:effectExtent l="0" t="0" r="9525" b="9525"/>
                  <wp:docPr id="25" name="图片 25" descr="0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5" descr="0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bookmarkStart w:id="1" w:name="MTBlankEqn"/>
            <w:r>
              <w:object>
                <v:shape id="_x0000_i1058" o:spt="75" type="#_x0000_t75" style="height:17.25pt;width:90.7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43" r:id="rId48">
                  <o:LockedField>false</o:LockedField>
                </o:OLEObject>
              </w:objec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棱锥</w:t>
            </w:r>
          </w:p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（如三棱锥）</w:t>
            </w:r>
          </w:p>
        </w:tc>
        <w:tc>
          <w:tcPr>
            <w:tcW w:w="185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drawing>
                <wp:inline distT="0" distB="0" distL="0" distR="0">
                  <wp:extent cx="704850" cy="866775"/>
                  <wp:effectExtent l="0" t="0" r="0" b="9525"/>
                  <wp:docPr id="24" name="图片 24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object>
                <v:shape id="_x0000_i1059" o:spt="75" type="#_x0000_t75" style="height:17.25pt;width:86.2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44" r:id="rId49">
                  <o:LockedField>false</o:LockedField>
                </o:OLEObject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棱台</w:t>
            </w:r>
          </w:p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t>（如三棱台）</w:t>
            </w:r>
          </w:p>
        </w:tc>
        <w:tc>
          <w:tcPr>
            <w:tcW w:w="1859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rPr>
                <w:rFonts w:ascii="Times New Roman" w:hAnsi="Times New Roman" w:cs="Times New Roman" w:eastAsiaTheme="minorEastAsia"/>
                <w:szCs w:val="21"/>
              </w:rPr>
              <w:drawing>
                <wp:inline distT="0" distB="0" distL="0" distR="0">
                  <wp:extent cx="714375" cy="847725"/>
                  <wp:effectExtent l="0" t="0" r="9525" b="9525"/>
                  <wp:docPr id="22" name="图片 2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4" w:type="pc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textAlignment w:val="center"/>
              <w:rPr>
                <w:rFonts w:ascii="Times New Roman" w:hAnsi="Times New Roman" w:cs="Times New Roman" w:eastAsiaTheme="minorEastAsia"/>
                <w:szCs w:val="21"/>
              </w:rPr>
            </w:pPr>
            <w:r>
              <w:object>
                <v:shape id="_x0000_i1060" o:spt="75" type="#_x0000_t75" style="height:17.25pt;width:120.75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45" r:id="rId50">
                  <o:LockedField>false</o:LockedField>
                </o:OLEObject>
              </w:object>
            </w:r>
          </w:p>
        </w:tc>
      </w:tr>
    </w:tbl>
    <w:p>
      <w:pPr>
        <w:adjustRightInd w:val="0"/>
        <w:snapToGrid w:val="0"/>
        <w:spacing w:line="360" w:lineRule="auto"/>
        <w:textAlignment w:val="center"/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szCs w:val="21"/>
        </w:rPr>
        <w:t>2</w:t>
      </w:r>
      <w:r>
        <w:rPr>
          <w:rFonts w:ascii="Times New Roman" w:hAnsi="Times New Roman" w:cs="Times New Roman" w:eastAsiaTheme="minorEastAsia"/>
          <w:szCs w:val="21"/>
        </w:rPr>
        <w:t>.</w:t>
      </w:r>
      <w:r>
        <w:rPr>
          <w:rFonts w:hint="eastAsia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棱柱、棱锥、棱台的体积</w:t>
      </w:r>
    </w:p>
    <w:p>
      <w:pPr>
        <w:adjustRightInd w:val="0"/>
        <w:snapToGrid w:val="0"/>
        <w:spacing w:line="360" w:lineRule="auto"/>
        <w:textAlignment w:val="center"/>
        <w:rPr>
          <w:rFonts w:ascii="Times New Roman" w:hAnsi="Times New Roman" w:cs="Times New Roman" w:eastAsiaTheme="minorEastAsia"/>
          <w:szCs w:val="21"/>
        </w:rPr>
      </w:pPr>
      <w:r>
        <w:rPr>
          <w:rFonts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棱柱：</w:t>
      </w:r>
      <w:r>
        <w:object>
          <v:shape id="_x0000_i1061" o:spt="75" type="#_x0000_t75" style="height:17.25pt;width:42.75pt;" o:ole="t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  <o:OLEObject Type="Embed" ProgID="Equation.DSMT4" ShapeID="_x0000_i1061" DrawAspect="Content" ObjectID="_1468075746" r:id="rId5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（</w:t>
      </w:r>
      <w:r>
        <w:object>
          <v:shape id="_x0000_i1062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62" DrawAspect="Content" ObjectID="_1468075747" r:id="rId5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为底面面积，</w:t>
      </w:r>
      <w:r>
        <w:object>
          <v:shape id="_x0000_i1063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63" DrawAspect="Content" ObjectID="_1468075748" r:id="rId5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为高）</w:t>
      </w:r>
    </w:p>
    <w:p>
      <w:pPr>
        <w:adjustRightInd w:val="0"/>
        <w:snapToGrid w:val="0"/>
        <w:spacing w:line="360" w:lineRule="auto"/>
        <w:textAlignment w:val="center"/>
        <w:rPr>
          <w:rFonts w:ascii="Times New Roman" w:hAnsi="Times New Roman" w:cs="Times New Roman" w:eastAsiaTheme="minorEastAsia"/>
          <w:szCs w:val="21"/>
        </w:rPr>
      </w:pPr>
      <w:r>
        <w:rPr>
          <w:rFonts w:ascii="Times New Roman" w:hAnsi="Times New Roman" w:cs="Times New Roman" w:eastAsiaTheme="minorEastAsia"/>
          <w:szCs w:val="21"/>
        </w:rPr>
        <w:t>棱锥：</w:t>
      </w:r>
      <w:r>
        <w:object>
          <v:shape id="_x0000_i1064" o:spt="75" type="#_x0000_t75" style="height:27.75pt;width:51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64" DrawAspect="Content" ObjectID="_1468075749" r:id="rId5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（</w:t>
      </w:r>
      <w:r>
        <w:object>
          <v:shape id="_x0000_i1065" o:spt="75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65" DrawAspect="Content" ObjectID="_1468075750" r:id="rId59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为底面面积，</w:t>
      </w:r>
      <w:r>
        <w:object>
          <v:shape id="_x0000_i1066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66" DrawAspect="Content" ObjectID="_1468075751" r:id="rId61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为高）</w:t>
      </w:r>
    </w:p>
    <w:p>
      <w:pPr>
        <w:adjustRightInd w:val="0"/>
        <w:snapToGrid w:val="0"/>
        <w:spacing w:line="360" w:lineRule="auto"/>
        <w:textAlignment w:val="center"/>
      </w:pPr>
      <w:r>
        <w:rPr>
          <w:rFonts w:ascii="Times New Roman" w:hAnsi="Times New Roman" w:cs="Times New Roman" w:eastAsiaTheme="minorEastAsia"/>
          <w:szCs w:val="21"/>
        </w:rPr>
        <w:t>棱台：</w:t>
      </w:r>
      <w:r>
        <w:object>
          <v:shape id="_x0000_i1067" o:spt="75" type="#_x0000_t75" style="height:27.75pt;width:111.75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67" DrawAspect="Content" ObjectID="_1468075752" r:id="rId63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（</w:t>
      </w:r>
      <w:r>
        <w:object>
          <v:shape id="_x0000_i1068" o:spt="75" type="#_x0000_t75" style="height:15pt;width:26.2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68" DrawAspect="Content" ObjectID="_1468075753" r:id="rId65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分别为上、下底面面积，</w:t>
      </w:r>
      <w:r>
        <w:object>
          <v:shape id="_x0000_i1069" o:spt="75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69" DrawAspect="Content" ObjectID="_1468075754" r:id="rId67">
            <o:LockedField>false</o:LockedField>
          </o:OLEObject>
        </w:object>
      </w:r>
      <w:r>
        <w:rPr>
          <w:rFonts w:ascii="Times New Roman" w:hAnsi="Times New Roman" w:cs="Times New Roman" w:eastAsiaTheme="minorEastAsia"/>
          <w:szCs w:val="21"/>
        </w:rPr>
        <w:t>为高）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jc w:val="left"/>
    </w:pPr>
  </w:p>
  <w:p>
    <w:pPr>
      <w:pBdr>
        <w:bottom w:val="none" w:color="auto" w:sz="0" w:space="1"/>
      </w:pBdr>
      <w:snapToGrid w:val="0"/>
      <w:rPr>
        <w:rFonts w:ascii="Times New Roman" w:hAnsi="Times New Roman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70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yNmI3NzIwMTRlNjkyMzkyN2RlMGE0MDhjMWNiZTYifQ=="/>
  </w:docVars>
  <w:rsids>
    <w:rsidRoot w:val="33941173"/>
    <w:rsid w:val="00005CA2"/>
    <w:rsid w:val="00010F1D"/>
    <w:rsid w:val="00017CAD"/>
    <w:rsid w:val="000304F6"/>
    <w:rsid w:val="00030FC5"/>
    <w:rsid w:val="0003193D"/>
    <w:rsid w:val="000351FD"/>
    <w:rsid w:val="00035B2D"/>
    <w:rsid w:val="00042489"/>
    <w:rsid w:val="00046A92"/>
    <w:rsid w:val="00056562"/>
    <w:rsid w:val="00057E4E"/>
    <w:rsid w:val="00061D72"/>
    <w:rsid w:val="000721F2"/>
    <w:rsid w:val="0008444A"/>
    <w:rsid w:val="00086296"/>
    <w:rsid w:val="000A7C4A"/>
    <w:rsid w:val="000B2885"/>
    <w:rsid w:val="000B7CFC"/>
    <w:rsid w:val="000C5A76"/>
    <w:rsid w:val="000E01EF"/>
    <w:rsid w:val="000E3A37"/>
    <w:rsid w:val="000E3FE7"/>
    <w:rsid w:val="000F245F"/>
    <w:rsid w:val="000F2C2B"/>
    <w:rsid w:val="00104E03"/>
    <w:rsid w:val="001074F8"/>
    <w:rsid w:val="00115D41"/>
    <w:rsid w:val="00120D86"/>
    <w:rsid w:val="00122214"/>
    <w:rsid w:val="001243E1"/>
    <w:rsid w:val="00126F81"/>
    <w:rsid w:val="00134FBE"/>
    <w:rsid w:val="001413C7"/>
    <w:rsid w:val="00145E99"/>
    <w:rsid w:val="001514C1"/>
    <w:rsid w:val="001518FF"/>
    <w:rsid w:val="00156D53"/>
    <w:rsid w:val="00157800"/>
    <w:rsid w:val="001617D7"/>
    <w:rsid w:val="00165A6E"/>
    <w:rsid w:val="0016625E"/>
    <w:rsid w:val="00166D28"/>
    <w:rsid w:val="001748E8"/>
    <w:rsid w:val="00175AD1"/>
    <w:rsid w:val="001914E1"/>
    <w:rsid w:val="00195167"/>
    <w:rsid w:val="001A3AB4"/>
    <w:rsid w:val="001A3BDC"/>
    <w:rsid w:val="001B3757"/>
    <w:rsid w:val="001C24C4"/>
    <w:rsid w:val="001C610F"/>
    <w:rsid w:val="001D0168"/>
    <w:rsid w:val="001D45B9"/>
    <w:rsid w:val="001E331D"/>
    <w:rsid w:val="001E47F5"/>
    <w:rsid w:val="001F3191"/>
    <w:rsid w:val="001F3420"/>
    <w:rsid w:val="00210887"/>
    <w:rsid w:val="00216903"/>
    <w:rsid w:val="0022110D"/>
    <w:rsid w:val="0022180A"/>
    <w:rsid w:val="0022226B"/>
    <w:rsid w:val="00225DF2"/>
    <w:rsid w:val="00226DA6"/>
    <w:rsid w:val="00230607"/>
    <w:rsid w:val="002528DD"/>
    <w:rsid w:val="0025345B"/>
    <w:rsid w:val="002552CC"/>
    <w:rsid w:val="002555D8"/>
    <w:rsid w:val="00261B76"/>
    <w:rsid w:val="00263695"/>
    <w:rsid w:val="002748EE"/>
    <w:rsid w:val="002761CA"/>
    <w:rsid w:val="0028402D"/>
    <w:rsid w:val="00291AFD"/>
    <w:rsid w:val="002A1A34"/>
    <w:rsid w:val="002A60D6"/>
    <w:rsid w:val="002B2DF9"/>
    <w:rsid w:val="002B41B8"/>
    <w:rsid w:val="002C5676"/>
    <w:rsid w:val="002C69A5"/>
    <w:rsid w:val="002D2977"/>
    <w:rsid w:val="00306734"/>
    <w:rsid w:val="00311E39"/>
    <w:rsid w:val="00320B70"/>
    <w:rsid w:val="00340A75"/>
    <w:rsid w:val="003411C2"/>
    <w:rsid w:val="00343CB1"/>
    <w:rsid w:val="00344EA6"/>
    <w:rsid w:val="00345F8A"/>
    <w:rsid w:val="00350498"/>
    <w:rsid w:val="00356870"/>
    <w:rsid w:val="003569CF"/>
    <w:rsid w:val="00365FA8"/>
    <w:rsid w:val="00371FCC"/>
    <w:rsid w:val="003732FA"/>
    <w:rsid w:val="003733E0"/>
    <w:rsid w:val="00380153"/>
    <w:rsid w:val="00394BF7"/>
    <w:rsid w:val="00395730"/>
    <w:rsid w:val="00397554"/>
    <w:rsid w:val="003B03F6"/>
    <w:rsid w:val="003B1DF4"/>
    <w:rsid w:val="003C6037"/>
    <w:rsid w:val="003C7D47"/>
    <w:rsid w:val="003D7796"/>
    <w:rsid w:val="003E3193"/>
    <w:rsid w:val="003E5FFC"/>
    <w:rsid w:val="003F5E25"/>
    <w:rsid w:val="003F7317"/>
    <w:rsid w:val="00401725"/>
    <w:rsid w:val="00401BE7"/>
    <w:rsid w:val="00401ECC"/>
    <w:rsid w:val="00402653"/>
    <w:rsid w:val="00410A23"/>
    <w:rsid w:val="004151FC"/>
    <w:rsid w:val="004160B9"/>
    <w:rsid w:val="00420C71"/>
    <w:rsid w:val="0042263A"/>
    <w:rsid w:val="00423423"/>
    <w:rsid w:val="00434801"/>
    <w:rsid w:val="00440B37"/>
    <w:rsid w:val="00443D5C"/>
    <w:rsid w:val="00445431"/>
    <w:rsid w:val="004463E0"/>
    <w:rsid w:val="00447883"/>
    <w:rsid w:val="004505D9"/>
    <w:rsid w:val="0045347E"/>
    <w:rsid w:val="00455EB0"/>
    <w:rsid w:val="00457D47"/>
    <w:rsid w:val="004611B0"/>
    <w:rsid w:val="00461A4E"/>
    <w:rsid w:val="004703B0"/>
    <w:rsid w:val="0047596C"/>
    <w:rsid w:val="00481F8D"/>
    <w:rsid w:val="00482508"/>
    <w:rsid w:val="0048479D"/>
    <w:rsid w:val="0048497B"/>
    <w:rsid w:val="004863B1"/>
    <w:rsid w:val="00492E0F"/>
    <w:rsid w:val="004A2A5A"/>
    <w:rsid w:val="004A36BA"/>
    <w:rsid w:val="004A4252"/>
    <w:rsid w:val="004A61D8"/>
    <w:rsid w:val="004B5133"/>
    <w:rsid w:val="004C6C70"/>
    <w:rsid w:val="004D1B7E"/>
    <w:rsid w:val="004E3029"/>
    <w:rsid w:val="004F0202"/>
    <w:rsid w:val="004F0B4C"/>
    <w:rsid w:val="004F4A40"/>
    <w:rsid w:val="00502052"/>
    <w:rsid w:val="005106CC"/>
    <w:rsid w:val="0051465A"/>
    <w:rsid w:val="005174C5"/>
    <w:rsid w:val="00521E90"/>
    <w:rsid w:val="005279A4"/>
    <w:rsid w:val="00533065"/>
    <w:rsid w:val="005334E7"/>
    <w:rsid w:val="00533F84"/>
    <w:rsid w:val="005374BD"/>
    <w:rsid w:val="00537E9B"/>
    <w:rsid w:val="00554AF8"/>
    <w:rsid w:val="00554F96"/>
    <w:rsid w:val="00564BB6"/>
    <w:rsid w:val="00566CDC"/>
    <w:rsid w:val="005678B3"/>
    <w:rsid w:val="0057624E"/>
    <w:rsid w:val="00581042"/>
    <w:rsid w:val="00581394"/>
    <w:rsid w:val="005843D6"/>
    <w:rsid w:val="005948A6"/>
    <w:rsid w:val="0059669F"/>
    <w:rsid w:val="005A0D2B"/>
    <w:rsid w:val="005A184A"/>
    <w:rsid w:val="005A41F9"/>
    <w:rsid w:val="005A69E5"/>
    <w:rsid w:val="005B0325"/>
    <w:rsid w:val="005B0414"/>
    <w:rsid w:val="005C3D6F"/>
    <w:rsid w:val="005C53EB"/>
    <w:rsid w:val="005D462A"/>
    <w:rsid w:val="005D58A6"/>
    <w:rsid w:val="005D5BFA"/>
    <w:rsid w:val="005E1C38"/>
    <w:rsid w:val="005E24D0"/>
    <w:rsid w:val="005F2861"/>
    <w:rsid w:val="00601748"/>
    <w:rsid w:val="00603CFF"/>
    <w:rsid w:val="00603DA9"/>
    <w:rsid w:val="0060518D"/>
    <w:rsid w:val="006104F9"/>
    <w:rsid w:val="006255D8"/>
    <w:rsid w:val="006268D6"/>
    <w:rsid w:val="00632D57"/>
    <w:rsid w:val="006350F9"/>
    <w:rsid w:val="006474F4"/>
    <w:rsid w:val="006478A0"/>
    <w:rsid w:val="006606D7"/>
    <w:rsid w:val="006613A7"/>
    <w:rsid w:val="006715C3"/>
    <w:rsid w:val="006756C2"/>
    <w:rsid w:val="00676506"/>
    <w:rsid w:val="006804DC"/>
    <w:rsid w:val="00683418"/>
    <w:rsid w:val="00696D44"/>
    <w:rsid w:val="006A4A87"/>
    <w:rsid w:val="006B11DC"/>
    <w:rsid w:val="006B22C0"/>
    <w:rsid w:val="006D43BF"/>
    <w:rsid w:val="006D753D"/>
    <w:rsid w:val="006E4609"/>
    <w:rsid w:val="006E67B7"/>
    <w:rsid w:val="006F4804"/>
    <w:rsid w:val="006F7DEA"/>
    <w:rsid w:val="00700241"/>
    <w:rsid w:val="00702934"/>
    <w:rsid w:val="00704DCE"/>
    <w:rsid w:val="00704F0E"/>
    <w:rsid w:val="007102E7"/>
    <w:rsid w:val="00710C04"/>
    <w:rsid w:val="00711C04"/>
    <w:rsid w:val="007134AD"/>
    <w:rsid w:val="0073485F"/>
    <w:rsid w:val="0074114A"/>
    <w:rsid w:val="00753209"/>
    <w:rsid w:val="0076064B"/>
    <w:rsid w:val="007613F3"/>
    <w:rsid w:val="00761652"/>
    <w:rsid w:val="00762DEE"/>
    <w:rsid w:val="00765126"/>
    <w:rsid w:val="007670DB"/>
    <w:rsid w:val="00770675"/>
    <w:rsid w:val="0077369B"/>
    <w:rsid w:val="007801EC"/>
    <w:rsid w:val="00782807"/>
    <w:rsid w:val="00782F60"/>
    <w:rsid w:val="00797C86"/>
    <w:rsid w:val="007A2371"/>
    <w:rsid w:val="007A4038"/>
    <w:rsid w:val="007A5003"/>
    <w:rsid w:val="007C0013"/>
    <w:rsid w:val="007C1787"/>
    <w:rsid w:val="007C3892"/>
    <w:rsid w:val="007C479A"/>
    <w:rsid w:val="007C5B81"/>
    <w:rsid w:val="007D0733"/>
    <w:rsid w:val="007D69F1"/>
    <w:rsid w:val="007E16A8"/>
    <w:rsid w:val="007F089C"/>
    <w:rsid w:val="007F3BDB"/>
    <w:rsid w:val="00800C43"/>
    <w:rsid w:val="0081356F"/>
    <w:rsid w:val="00817BF3"/>
    <w:rsid w:val="00821EF5"/>
    <w:rsid w:val="00823222"/>
    <w:rsid w:val="008252B3"/>
    <w:rsid w:val="00833C7E"/>
    <w:rsid w:val="0083408B"/>
    <w:rsid w:val="00837EBE"/>
    <w:rsid w:val="00851AEC"/>
    <w:rsid w:val="00856547"/>
    <w:rsid w:val="00863AC7"/>
    <w:rsid w:val="0086550D"/>
    <w:rsid w:val="00872A88"/>
    <w:rsid w:val="008746E3"/>
    <w:rsid w:val="0087621A"/>
    <w:rsid w:val="00883611"/>
    <w:rsid w:val="00884545"/>
    <w:rsid w:val="00887CD6"/>
    <w:rsid w:val="00887DDC"/>
    <w:rsid w:val="008A21FB"/>
    <w:rsid w:val="008B249F"/>
    <w:rsid w:val="008B3AFC"/>
    <w:rsid w:val="008C6B99"/>
    <w:rsid w:val="008D0A66"/>
    <w:rsid w:val="008D79A8"/>
    <w:rsid w:val="008E2616"/>
    <w:rsid w:val="008E305B"/>
    <w:rsid w:val="008E70D2"/>
    <w:rsid w:val="008F2F7C"/>
    <w:rsid w:val="00900E8F"/>
    <w:rsid w:val="00901A5F"/>
    <w:rsid w:val="00910E19"/>
    <w:rsid w:val="00920238"/>
    <w:rsid w:val="00922575"/>
    <w:rsid w:val="009316AC"/>
    <w:rsid w:val="0094132D"/>
    <w:rsid w:val="00942D5E"/>
    <w:rsid w:val="009456BB"/>
    <w:rsid w:val="009552A3"/>
    <w:rsid w:val="00965583"/>
    <w:rsid w:val="00972266"/>
    <w:rsid w:val="00973019"/>
    <w:rsid w:val="00973B97"/>
    <w:rsid w:val="00980ABE"/>
    <w:rsid w:val="009813C8"/>
    <w:rsid w:val="00981921"/>
    <w:rsid w:val="00995BF8"/>
    <w:rsid w:val="00997E8A"/>
    <w:rsid w:val="009A0053"/>
    <w:rsid w:val="009A1343"/>
    <w:rsid w:val="009A60FE"/>
    <w:rsid w:val="009B1878"/>
    <w:rsid w:val="009B2009"/>
    <w:rsid w:val="009B4E33"/>
    <w:rsid w:val="009B5C18"/>
    <w:rsid w:val="009B6CFC"/>
    <w:rsid w:val="009C582C"/>
    <w:rsid w:val="009D3180"/>
    <w:rsid w:val="009E2638"/>
    <w:rsid w:val="009F4B33"/>
    <w:rsid w:val="00A02AF4"/>
    <w:rsid w:val="00A05B92"/>
    <w:rsid w:val="00A10362"/>
    <w:rsid w:val="00A239F5"/>
    <w:rsid w:val="00A24BD3"/>
    <w:rsid w:val="00A2581F"/>
    <w:rsid w:val="00A41EF4"/>
    <w:rsid w:val="00A454E5"/>
    <w:rsid w:val="00A47AE8"/>
    <w:rsid w:val="00A522FD"/>
    <w:rsid w:val="00A566C2"/>
    <w:rsid w:val="00A66B39"/>
    <w:rsid w:val="00A72923"/>
    <w:rsid w:val="00A82F46"/>
    <w:rsid w:val="00A9273D"/>
    <w:rsid w:val="00A95B30"/>
    <w:rsid w:val="00AA5790"/>
    <w:rsid w:val="00AA5B69"/>
    <w:rsid w:val="00AB4EB9"/>
    <w:rsid w:val="00AE1D85"/>
    <w:rsid w:val="00AE69CB"/>
    <w:rsid w:val="00AF21E5"/>
    <w:rsid w:val="00AF3AC8"/>
    <w:rsid w:val="00B003B7"/>
    <w:rsid w:val="00B0071A"/>
    <w:rsid w:val="00B06032"/>
    <w:rsid w:val="00B07214"/>
    <w:rsid w:val="00B10903"/>
    <w:rsid w:val="00B10AB5"/>
    <w:rsid w:val="00B11A05"/>
    <w:rsid w:val="00B161F5"/>
    <w:rsid w:val="00B236DC"/>
    <w:rsid w:val="00B26AEC"/>
    <w:rsid w:val="00B31D99"/>
    <w:rsid w:val="00B33D2A"/>
    <w:rsid w:val="00B37295"/>
    <w:rsid w:val="00B37BDD"/>
    <w:rsid w:val="00B44A7E"/>
    <w:rsid w:val="00B5059A"/>
    <w:rsid w:val="00B54E3B"/>
    <w:rsid w:val="00B578D3"/>
    <w:rsid w:val="00B62488"/>
    <w:rsid w:val="00B62D16"/>
    <w:rsid w:val="00B65AA1"/>
    <w:rsid w:val="00B867CD"/>
    <w:rsid w:val="00B904F6"/>
    <w:rsid w:val="00B93EC2"/>
    <w:rsid w:val="00BA14CD"/>
    <w:rsid w:val="00BA7DF6"/>
    <w:rsid w:val="00BB6072"/>
    <w:rsid w:val="00BC1F8D"/>
    <w:rsid w:val="00BD0665"/>
    <w:rsid w:val="00BD1C2B"/>
    <w:rsid w:val="00BD47F8"/>
    <w:rsid w:val="00BE4EBE"/>
    <w:rsid w:val="00BE6884"/>
    <w:rsid w:val="00BF30A9"/>
    <w:rsid w:val="00BF72FF"/>
    <w:rsid w:val="00C013F7"/>
    <w:rsid w:val="00C0276D"/>
    <w:rsid w:val="00C02FC6"/>
    <w:rsid w:val="00C10150"/>
    <w:rsid w:val="00C14827"/>
    <w:rsid w:val="00C218C0"/>
    <w:rsid w:val="00C21C0B"/>
    <w:rsid w:val="00C32C43"/>
    <w:rsid w:val="00C33F28"/>
    <w:rsid w:val="00C33F38"/>
    <w:rsid w:val="00C44AEF"/>
    <w:rsid w:val="00C5037B"/>
    <w:rsid w:val="00C50EEB"/>
    <w:rsid w:val="00C5166C"/>
    <w:rsid w:val="00C55433"/>
    <w:rsid w:val="00C56CA1"/>
    <w:rsid w:val="00C8058D"/>
    <w:rsid w:val="00C80992"/>
    <w:rsid w:val="00C80D91"/>
    <w:rsid w:val="00C86203"/>
    <w:rsid w:val="00C9005D"/>
    <w:rsid w:val="00C910F7"/>
    <w:rsid w:val="00C9479D"/>
    <w:rsid w:val="00CA2B50"/>
    <w:rsid w:val="00CB2F56"/>
    <w:rsid w:val="00CB5EF3"/>
    <w:rsid w:val="00CC1589"/>
    <w:rsid w:val="00CC63F2"/>
    <w:rsid w:val="00CD2F30"/>
    <w:rsid w:val="00CD6E59"/>
    <w:rsid w:val="00CF0425"/>
    <w:rsid w:val="00CF18ED"/>
    <w:rsid w:val="00D100BC"/>
    <w:rsid w:val="00D111BB"/>
    <w:rsid w:val="00D1768E"/>
    <w:rsid w:val="00D40A5E"/>
    <w:rsid w:val="00D47BEF"/>
    <w:rsid w:val="00D63C63"/>
    <w:rsid w:val="00D652EF"/>
    <w:rsid w:val="00D73CAC"/>
    <w:rsid w:val="00D76F44"/>
    <w:rsid w:val="00D80636"/>
    <w:rsid w:val="00D85097"/>
    <w:rsid w:val="00D9071F"/>
    <w:rsid w:val="00D9597B"/>
    <w:rsid w:val="00D95F38"/>
    <w:rsid w:val="00DA4119"/>
    <w:rsid w:val="00DA504A"/>
    <w:rsid w:val="00DA6CAB"/>
    <w:rsid w:val="00DB5C31"/>
    <w:rsid w:val="00DC1094"/>
    <w:rsid w:val="00DC6C26"/>
    <w:rsid w:val="00DD0185"/>
    <w:rsid w:val="00DD0477"/>
    <w:rsid w:val="00DE36D7"/>
    <w:rsid w:val="00DE3D0D"/>
    <w:rsid w:val="00DF20EC"/>
    <w:rsid w:val="00DF6595"/>
    <w:rsid w:val="00E06E52"/>
    <w:rsid w:val="00E14DDB"/>
    <w:rsid w:val="00E158BE"/>
    <w:rsid w:val="00E234AE"/>
    <w:rsid w:val="00E2384D"/>
    <w:rsid w:val="00E34722"/>
    <w:rsid w:val="00E532E1"/>
    <w:rsid w:val="00E63DDE"/>
    <w:rsid w:val="00E655D3"/>
    <w:rsid w:val="00E66A11"/>
    <w:rsid w:val="00E67E6E"/>
    <w:rsid w:val="00E723F3"/>
    <w:rsid w:val="00E74DC5"/>
    <w:rsid w:val="00E769DD"/>
    <w:rsid w:val="00E81FD3"/>
    <w:rsid w:val="00E9289A"/>
    <w:rsid w:val="00E97ECF"/>
    <w:rsid w:val="00EB35F4"/>
    <w:rsid w:val="00EB38AC"/>
    <w:rsid w:val="00EB479C"/>
    <w:rsid w:val="00EB5C6C"/>
    <w:rsid w:val="00EB7393"/>
    <w:rsid w:val="00EC4CB1"/>
    <w:rsid w:val="00ED2D19"/>
    <w:rsid w:val="00ED6635"/>
    <w:rsid w:val="00ED6E9F"/>
    <w:rsid w:val="00ED76E5"/>
    <w:rsid w:val="00EE1C19"/>
    <w:rsid w:val="00EE4F93"/>
    <w:rsid w:val="00EE581A"/>
    <w:rsid w:val="00EE79B2"/>
    <w:rsid w:val="00EE7F85"/>
    <w:rsid w:val="00EF05CD"/>
    <w:rsid w:val="00EF0746"/>
    <w:rsid w:val="00F00C6A"/>
    <w:rsid w:val="00F03898"/>
    <w:rsid w:val="00F20A1B"/>
    <w:rsid w:val="00F22E77"/>
    <w:rsid w:val="00F23C73"/>
    <w:rsid w:val="00F2769D"/>
    <w:rsid w:val="00F307AA"/>
    <w:rsid w:val="00F32C3A"/>
    <w:rsid w:val="00F33576"/>
    <w:rsid w:val="00F346DB"/>
    <w:rsid w:val="00F41C05"/>
    <w:rsid w:val="00F51EAD"/>
    <w:rsid w:val="00F545E1"/>
    <w:rsid w:val="00F66E3B"/>
    <w:rsid w:val="00F670DC"/>
    <w:rsid w:val="00F71C7D"/>
    <w:rsid w:val="00F72E78"/>
    <w:rsid w:val="00F73959"/>
    <w:rsid w:val="00F75952"/>
    <w:rsid w:val="00F77175"/>
    <w:rsid w:val="00F814B8"/>
    <w:rsid w:val="00F90289"/>
    <w:rsid w:val="00F90DEC"/>
    <w:rsid w:val="00F9770A"/>
    <w:rsid w:val="00FB6C1B"/>
    <w:rsid w:val="00FC0A21"/>
    <w:rsid w:val="00FC2390"/>
    <w:rsid w:val="00FC3AF9"/>
    <w:rsid w:val="00FD0B77"/>
    <w:rsid w:val="00FD0E0E"/>
    <w:rsid w:val="00FE10B9"/>
    <w:rsid w:val="00FE2C7E"/>
    <w:rsid w:val="00FE676D"/>
    <w:rsid w:val="00FF6D4C"/>
    <w:rsid w:val="00FF72A1"/>
    <w:rsid w:val="14C67B43"/>
    <w:rsid w:val="1F591C3C"/>
    <w:rsid w:val="2D3F3D5D"/>
    <w:rsid w:val="33941173"/>
    <w:rsid w:val="3B8C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FollowedHyperlink"/>
    <w:basedOn w:val="8"/>
    <w:uiPriority w:val="0"/>
    <w:rPr>
      <w:color w:val="954F72"/>
      <w:u w:val="single"/>
    </w:rPr>
  </w:style>
  <w:style w:type="character" w:styleId="10">
    <w:name w:val="Hyperlink"/>
    <w:qFormat/>
    <w:uiPriority w:val="0"/>
    <w:rPr>
      <w:color w:val="0563C1"/>
      <w:u w:val="single"/>
    </w:rPr>
  </w:style>
  <w:style w:type="character" w:customStyle="1" w:styleId="11">
    <w:name w:val="批注框文本 Char"/>
    <w:link w:val="3"/>
    <w:autoRedefine/>
    <w:semiHidden/>
    <w:uiPriority w:val="99"/>
    <w:rPr>
      <w:sz w:val="18"/>
      <w:szCs w:val="18"/>
    </w:rPr>
  </w:style>
  <w:style w:type="character" w:customStyle="1" w:styleId="12">
    <w:name w:val="页脚 Char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眉 Char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纯文本 Char"/>
    <w:basedOn w:val="8"/>
    <w:link w:val="2"/>
    <w:uiPriority w:val="99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15">
    <w:name w:val="页脚 Char1"/>
    <w:basedOn w:val="8"/>
    <w:autoRedefine/>
    <w:qFormat/>
    <w:uiPriority w:val="0"/>
    <w:rPr>
      <w:kern w:val="2"/>
      <w:sz w:val="18"/>
      <w:szCs w:val="18"/>
    </w:rPr>
  </w:style>
  <w:style w:type="character" w:customStyle="1" w:styleId="16">
    <w:name w:val="页眉 Char1"/>
    <w:basedOn w:val="8"/>
    <w:autoRedefine/>
    <w:uiPriority w:val="0"/>
    <w:rPr>
      <w:kern w:val="2"/>
      <w:sz w:val="18"/>
      <w:szCs w:val="18"/>
    </w:rPr>
  </w:style>
  <w:style w:type="character" w:customStyle="1" w:styleId="17">
    <w:name w:val="正文_0 Char"/>
    <w:basedOn w:val="8"/>
    <w:uiPriority w:val="0"/>
    <w:rPr>
      <w:kern w:val="2"/>
      <w:sz w:val="21"/>
      <w:szCs w:val="22"/>
    </w:rPr>
  </w:style>
  <w:style w:type="character" w:customStyle="1" w:styleId="18">
    <w:name w:val="批注框文本 Char1"/>
    <w:basedOn w:val="8"/>
    <w:uiPriority w:val="0"/>
    <w:rPr>
      <w:kern w:val="2"/>
      <w:sz w:val="18"/>
      <w:szCs w:val="18"/>
    </w:rPr>
  </w:style>
  <w:style w:type="character" w:customStyle="1" w:styleId="19">
    <w:name w:val="MTDisplayEquation Char"/>
    <w:basedOn w:val="17"/>
    <w:uiPriority w:val="0"/>
    <w:rPr>
      <w:rFonts w:hint="default" w:ascii="Times New Roman" w:hAnsi="Times New Roman" w:cs="Times New Roman"/>
      <w:kern w:val="2"/>
      <w:sz w:val="21"/>
      <w:szCs w:val="24"/>
    </w:rPr>
  </w:style>
  <w:style w:type="table" w:customStyle="1" w:styleId="20">
    <w:name w:val="网格型1"/>
    <w:basedOn w:val="6"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1">
    <w:name w:val="网格型4"/>
    <w:basedOn w:val="6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">
    <w:name w:val="网格型2"/>
    <w:basedOn w:val="6"/>
    <w:autoRedefine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3">
    <w:name w:val="Table Grid_0"/>
    <w:basedOn w:val="6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4">
    <w:name w:val="Table Grid_3"/>
    <w:basedOn w:val="6"/>
    <w:autoRedefine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5">
    <w:name w:val="网格型3"/>
    <w:basedOn w:val="6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6">
    <w:name w:val="Table Grid_01"/>
    <w:basedOn w:val="6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7">
    <w:name w:val="网格型5"/>
    <w:basedOn w:val="6"/>
    <w:autoRedefine/>
    <w:qFormat/>
    <w:uiPriority w:val="39"/>
    <w:rPr>
      <w:rFonts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29">
    <w:name w:val="MTDisplayEquation"/>
    <w:basedOn w:val="1"/>
    <w:next w:val="1"/>
    <w:link w:val="30"/>
    <w:autoRedefine/>
    <w:qFormat/>
    <w:uiPriority w:val="0"/>
    <w:pPr>
      <w:tabs>
        <w:tab w:val="center" w:pos="4160"/>
        <w:tab w:val="right" w:pos="8300"/>
      </w:tabs>
      <w:spacing w:line="360" w:lineRule="auto"/>
      <w:ind w:firstLine="420" w:firstLineChars="200"/>
      <w:jc w:val="left"/>
      <w:textAlignment w:val="center"/>
    </w:pPr>
    <w:rPr>
      <w:rFonts w:ascii="Times New Roman" w:hAnsi="Times New Roman" w:cs="Times New Roman"/>
      <w:szCs w:val="21"/>
    </w:rPr>
  </w:style>
  <w:style w:type="character" w:customStyle="1" w:styleId="30">
    <w:name w:val="MTDisplayEquation Char1"/>
    <w:basedOn w:val="8"/>
    <w:link w:val="29"/>
    <w:autoRedefine/>
    <w:qFormat/>
    <w:uiPriority w:val="0"/>
    <w:rPr>
      <w:rFonts w:ascii="Times New Roman" w:hAnsi="Times New Roman" w:cs="Times New Roman"/>
      <w:kern w:val="2"/>
      <w:sz w:val="21"/>
      <w:szCs w:val="21"/>
    </w:rPr>
  </w:style>
  <w:style w:type="table" w:customStyle="1" w:styleId="31">
    <w:name w:val="Table Grid_31"/>
    <w:basedOn w:val="6"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2">
    <w:name w:val="Table Grid_6"/>
    <w:basedOn w:val="6"/>
    <w:autoRedefine/>
    <w:qFormat/>
    <w:uiPriority w:val="0"/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0" Type="http://schemas.openxmlformats.org/officeDocument/2006/relationships/fontTable" Target="fontTable.xml"/><Relationship Id="rId7" Type="http://schemas.openxmlformats.org/officeDocument/2006/relationships/image" Target="media/image3.emf"/><Relationship Id="rId69" Type="http://schemas.openxmlformats.org/officeDocument/2006/relationships/customXml" Target="../customXml/item1.xml"/><Relationship Id="rId68" Type="http://schemas.openxmlformats.org/officeDocument/2006/relationships/image" Target="media/image34.wmf"/><Relationship Id="rId67" Type="http://schemas.openxmlformats.org/officeDocument/2006/relationships/oleObject" Target="embeddings/oleObject30.bin"/><Relationship Id="rId66" Type="http://schemas.openxmlformats.org/officeDocument/2006/relationships/image" Target="media/image33.wmf"/><Relationship Id="rId65" Type="http://schemas.openxmlformats.org/officeDocument/2006/relationships/oleObject" Target="embeddings/oleObject29.bin"/><Relationship Id="rId64" Type="http://schemas.openxmlformats.org/officeDocument/2006/relationships/image" Target="media/image32.wmf"/><Relationship Id="rId63" Type="http://schemas.openxmlformats.org/officeDocument/2006/relationships/oleObject" Target="embeddings/oleObject28.bin"/><Relationship Id="rId62" Type="http://schemas.openxmlformats.org/officeDocument/2006/relationships/image" Target="media/image31.wmf"/><Relationship Id="rId61" Type="http://schemas.openxmlformats.org/officeDocument/2006/relationships/oleObject" Target="embeddings/oleObject27.bin"/><Relationship Id="rId60" Type="http://schemas.openxmlformats.org/officeDocument/2006/relationships/image" Target="media/image30.wmf"/><Relationship Id="rId6" Type="http://schemas.openxmlformats.org/officeDocument/2006/relationships/image" Target="media/image2.png"/><Relationship Id="rId59" Type="http://schemas.openxmlformats.org/officeDocument/2006/relationships/oleObject" Target="embeddings/oleObject26.bin"/><Relationship Id="rId58" Type="http://schemas.openxmlformats.org/officeDocument/2006/relationships/image" Target="media/image29.wmf"/><Relationship Id="rId57" Type="http://schemas.openxmlformats.org/officeDocument/2006/relationships/oleObject" Target="embeddings/oleObject25.bin"/><Relationship Id="rId56" Type="http://schemas.openxmlformats.org/officeDocument/2006/relationships/image" Target="media/image28.wmf"/><Relationship Id="rId55" Type="http://schemas.openxmlformats.org/officeDocument/2006/relationships/oleObject" Target="embeddings/oleObject24.bin"/><Relationship Id="rId54" Type="http://schemas.openxmlformats.org/officeDocument/2006/relationships/image" Target="media/image27.wmf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oleObject" Target="embeddings/oleObject21.bin"/><Relationship Id="rId5" Type="http://schemas.openxmlformats.org/officeDocument/2006/relationships/theme" Target="theme/theme1.xml"/><Relationship Id="rId49" Type="http://schemas.openxmlformats.org/officeDocument/2006/relationships/oleObject" Target="embeddings/oleObject20.bin"/><Relationship Id="rId48" Type="http://schemas.openxmlformats.org/officeDocument/2006/relationships/oleObject" Target="embeddings/oleObject19.bin"/><Relationship Id="rId47" Type="http://schemas.openxmlformats.org/officeDocument/2006/relationships/image" Target="media/image25.wmf"/><Relationship Id="rId46" Type="http://schemas.openxmlformats.org/officeDocument/2006/relationships/oleObject" Target="embeddings/oleObject18.bin"/><Relationship Id="rId45" Type="http://schemas.openxmlformats.org/officeDocument/2006/relationships/image" Target="media/image24.wmf"/><Relationship Id="rId44" Type="http://schemas.openxmlformats.org/officeDocument/2006/relationships/oleObject" Target="embeddings/oleObject17.bin"/><Relationship Id="rId43" Type="http://schemas.openxmlformats.org/officeDocument/2006/relationships/image" Target="media/image23.wmf"/><Relationship Id="rId42" Type="http://schemas.openxmlformats.org/officeDocument/2006/relationships/oleObject" Target="embeddings/oleObject16.bin"/><Relationship Id="rId41" Type="http://schemas.openxmlformats.org/officeDocument/2006/relationships/image" Target="media/image22.png"/><Relationship Id="rId40" Type="http://schemas.openxmlformats.org/officeDocument/2006/relationships/image" Target="media/image21.wmf"/><Relationship Id="rId4" Type="http://schemas.openxmlformats.org/officeDocument/2006/relationships/footer" Target="footer1.xml"/><Relationship Id="rId39" Type="http://schemas.openxmlformats.org/officeDocument/2006/relationships/oleObject" Target="embeddings/oleObject15.bin"/><Relationship Id="rId38" Type="http://schemas.openxmlformats.org/officeDocument/2006/relationships/image" Target="media/image20.wmf"/><Relationship Id="rId37" Type="http://schemas.openxmlformats.org/officeDocument/2006/relationships/oleObject" Target="embeddings/oleObject14.bin"/><Relationship Id="rId36" Type="http://schemas.openxmlformats.org/officeDocument/2006/relationships/image" Target="media/image19.wmf"/><Relationship Id="rId35" Type="http://schemas.openxmlformats.org/officeDocument/2006/relationships/oleObject" Target="embeddings/oleObject13.bin"/><Relationship Id="rId34" Type="http://schemas.openxmlformats.org/officeDocument/2006/relationships/image" Target="media/image18.png"/><Relationship Id="rId33" Type="http://schemas.openxmlformats.org/officeDocument/2006/relationships/image" Target="media/image17.wmf"/><Relationship Id="rId32" Type="http://schemas.openxmlformats.org/officeDocument/2006/relationships/oleObject" Target="embeddings/oleObject12.bin"/><Relationship Id="rId31" Type="http://schemas.openxmlformats.org/officeDocument/2006/relationships/image" Target="media/image16.wmf"/><Relationship Id="rId30" Type="http://schemas.openxmlformats.org/officeDocument/2006/relationships/oleObject" Target="embeddings/oleObject11.bin"/><Relationship Id="rId3" Type="http://schemas.openxmlformats.org/officeDocument/2006/relationships/header" Target="header1.xml"/><Relationship Id="rId29" Type="http://schemas.openxmlformats.org/officeDocument/2006/relationships/image" Target="media/image15.wmf"/><Relationship Id="rId28" Type="http://schemas.openxmlformats.org/officeDocument/2006/relationships/oleObject" Target="embeddings/oleObject10.bin"/><Relationship Id="rId27" Type="http://schemas.openxmlformats.org/officeDocument/2006/relationships/image" Target="media/image14.wmf"/><Relationship Id="rId26" Type="http://schemas.openxmlformats.org/officeDocument/2006/relationships/oleObject" Target="embeddings/oleObject9.bin"/><Relationship Id="rId25" Type="http://schemas.openxmlformats.org/officeDocument/2006/relationships/image" Target="media/image13.wmf"/><Relationship Id="rId24" Type="http://schemas.openxmlformats.org/officeDocument/2006/relationships/oleObject" Target="embeddings/oleObject8.bin"/><Relationship Id="rId23" Type="http://schemas.openxmlformats.org/officeDocument/2006/relationships/oleObject" Target="embeddings/oleObject7.bin"/><Relationship Id="rId22" Type="http://schemas.openxmlformats.org/officeDocument/2006/relationships/image" Target="media/image12.wmf"/><Relationship Id="rId21" Type="http://schemas.openxmlformats.org/officeDocument/2006/relationships/oleObject" Target="embeddings/oleObject6.bin"/><Relationship Id="rId20" Type="http://schemas.openxmlformats.org/officeDocument/2006/relationships/image" Target="media/image11.wmf"/><Relationship Id="rId2" Type="http://schemas.openxmlformats.org/officeDocument/2006/relationships/settings" Target="settings.xml"/><Relationship Id="rId19" Type="http://schemas.openxmlformats.org/officeDocument/2006/relationships/oleObject" Target="embeddings/oleObject5.bin"/><Relationship Id="rId18" Type="http://schemas.openxmlformats.org/officeDocument/2006/relationships/image" Target="media/image10.png"/><Relationship Id="rId17" Type="http://schemas.openxmlformats.org/officeDocument/2006/relationships/image" Target="media/image9.wmf"/><Relationship Id="rId16" Type="http://schemas.openxmlformats.org/officeDocument/2006/relationships/oleObject" Target="embeddings/oleObject4.bin"/><Relationship Id="rId15" Type="http://schemas.openxmlformats.org/officeDocument/2006/relationships/image" Target="media/image8.wmf"/><Relationship Id="rId14" Type="http://schemas.openxmlformats.org/officeDocument/2006/relationships/oleObject" Target="embeddings/oleObject3.bin"/><Relationship Id="rId13" Type="http://schemas.openxmlformats.org/officeDocument/2006/relationships/image" Target="media/image7.emf"/><Relationship Id="rId12" Type="http://schemas.openxmlformats.org/officeDocument/2006/relationships/image" Target="media/image6.wmf"/><Relationship Id="rId11" Type="http://schemas.openxmlformats.org/officeDocument/2006/relationships/oleObject" Target="embeddings/oleObject2.bin"/><Relationship Id="rId10" Type="http://schemas.openxmlformats.org/officeDocument/2006/relationships/image" Target="media/image5.emf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360zip$Temp\360$0\&#26032;&#25945;&#26448;&#26032;&#39640;&#32771;&#21407;&#2101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新教材新高考原创.dot</Template>
  <Pages>4</Pages>
  <Words>1146</Words>
  <Characters>1202</Characters>
  <Lines>17</Lines>
  <Paragraphs>5</Paragraphs>
  <TotalTime>1</TotalTime>
  <ScaleCrop>false</ScaleCrop>
  <LinksUpToDate>false</LinksUpToDate>
  <CharactersWithSpaces>1224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2021-10-26T08:43:00Z</dcterms:created>
  <dc:creator>Chenerbuer</dc:creator>
  <cp:lastModifiedBy>Chenerbuer</cp:lastModifiedBy>
  <dcterms:modified xsi:type="dcterms:W3CDTF">2024-02-22T11:53:51Z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2052-12.1.0.16120</vt:lpwstr>
  </property>
  <property fmtid="{D5CDD505-2E9C-101B-9397-08002B2CF9AE}" pid="7" name="ICV">
    <vt:lpwstr>CCAE183928034595A66ACDA1D9CA9F19_13</vt:lpwstr>
  </property>
</Properties>
</file>