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Arial" w:hAnsi="黑体" w:eastAsia="黑体"/>
          <w:b/>
          <w:sz w:val="40"/>
        </w:rPr>
        <w:t>学案设计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56285" cy="178435"/>
            <wp:effectExtent l="0" t="0" r="5715" b="12065"/>
            <wp:docPr id="90" name="LM3.EPS" descr="id:21474889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LM3.EPS" descr="id:2147488976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学习目标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Understand the main idea and structure of the text and clearly describe the wishes of Helen Keller for three days;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Use the subjunctive mood,inversion,parallelism and other rhetorical devices;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Have sympathy for people in trouble and form a positive life attitude in the face of adversity and failure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56285" cy="178435"/>
            <wp:effectExtent l="0" t="0" r="5715" b="12065"/>
            <wp:docPr id="91" name="LM3.EPS" descr="id:21474889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LM3.EPS" descr="id:2147488983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课堂探究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Ⅰ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Lead-in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Look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at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charts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answer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questions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Percentage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of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adults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with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disability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US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People with a disability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People without a disability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1536700" cy="2882265"/>
            <wp:effectExtent l="0" t="0" r="6350" b="13335"/>
            <wp:docPr id="92" name="K58.eps" descr="id:21474889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K58.eps" descr="id:2147488990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840" cy="28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Percentage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of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adults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with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common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functional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disability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Are the numbers different from what you expected?In what way?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What special assistance can people with disabilities make use of in their daily lives?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Look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at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picture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answer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questions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1117600" cy="1294765"/>
            <wp:effectExtent l="0" t="0" r="6350" b="635"/>
            <wp:docPr id="93" name="K62.eps" descr="id:21474889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K62.eps" descr="id:2147488997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7800" cy="129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Have you ever read this book?Who is the writer of this book?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What do you know about the author?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Ⅱ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While-reading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Task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Read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for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main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idea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structure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Go through the passage quickly to figure out the structure of it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Part 1　Paras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</w:t>
      </w:r>
      <w:r>
        <w:rPr>
          <w:rFonts w:ascii="Times New Roman" w:hAnsi="宋体" w:eastAsia="宋体"/>
          <w:color w:val="FF0000"/>
          <w:u w:val="single" w:color="000000"/>
        </w:rPr>
        <w:t>　　　</w:t>
      </w:r>
      <w:r>
        <w:rPr>
          <w:rFonts w:ascii="Times New Roman" w:hAnsi="宋体" w:eastAsia="宋体"/>
        </w:rPr>
        <w:t>-</w:t>
      </w:r>
      <w:r>
        <w:rPr>
          <w:rFonts w:ascii="Times New Roman" w:hAnsi="宋体" w:eastAsia="宋体"/>
          <w:color w:val="FF0000"/>
          <w:u w:val="single" w:color="000000"/>
        </w:rPr>
        <w:t>　　　</w:t>
      </w:r>
      <w:r>
        <w:rPr>
          <w:rFonts w:ascii="Times New Roman" w:hAnsi="宋体" w:eastAsia="宋体"/>
        </w:rPr>
        <w:t>)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Part 2　Paras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</w:t>
      </w:r>
      <w:r>
        <w:rPr>
          <w:rFonts w:ascii="Times New Roman" w:hAnsi="宋体" w:eastAsia="宋体"/>
          <w:color w:val="FF0000"/>
          <w:u w:val="single" w:color="000000"/>
        </w:rPr>
        <w:t>　　　</w:t>
      </w:r>
      <w:r>
        <w:rPr>
          <w:rFonts w:ascii="Times New Roman" w:hAnsi="宋体" w:eastAsia="宋体"/>
        </w:rPr>
        <w:t>-</w:t>
      </w:r>
      <w:r>
        <w:rPr>
          <w:rFonts w:ascii="Times New Roman" w:hAnsi="宋体" w:eastAsia="宋体"/>
          <w:color w:val="FF0000"/>
          <w:u w:val="single" w:color="000000"/>
        </w:rPr>
        <w:t>　　　</w:t>
      </w:r>
      <w:r>
        <w:rPr>
          <w:rFonts w:ascii="Times New Roman" w:hAnsi="宋体" w:eastAsia="宋体"/>
        </w:rPr>
        <w:t>)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Part 3　Para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</w:t>
      </w:r>
      <w:r>
        <w:rPr>
          <w:rFonts w:ascii="Times New Roman" w:hAnsi="宋体" w:eastAsia="宋体"/>
          <w:color w:val="FF0000"/>
          <w:u w:val="single" w:color="000000"/>
        </w:rPr>
        <w:t>　　　</w:t>
      </w:r>
      <w:r>
        <w:rPr>
          <w:rFonts w:ascii="Times New Roman" w:hAnsi="宋体" w:eastAsia="宋体"/>
        </w:rPr>
        <w:t>)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Task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Read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for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details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Read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part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answer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question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What motivated Helen Keller to have such wishes?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Read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part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finish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tasks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Fill in the blanks about Helen Keller’s wishes for three days to see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(write down key words)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 xml:space="preserve">On the first day,she would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　　　　　　　　　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 xml:space="preserve">On the second day,she would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　　　　　　　　　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 xml:space="preserve">On the third day,she would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　　　　　　　　　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Retell Hellen Keller’s wishes according to the key words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How did Helen Keller feel at the end of the three days?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Read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part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finish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tasks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Finish Helen’s suggestion to those who can see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(1)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your eyes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tomorrow you would be stricken blind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the music of voices,the song of a bird,the mighty strains of an orchestra,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you would be stricken deaf tomorrow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(3)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each object you want to touch 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tomorrow your tactile sense would fail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(4)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the perfume of flowers,taste with relish each morsel,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tomorrow you could never smell and taste again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What figure of speech is used in this part?How does this technique help to express the author’s emotions?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Choose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author’s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purpose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writing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passage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help readers understand what it is like to be blind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make readers without disabilities appreciate what they have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persuade readers to care about the blind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Ⅲ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Post-reading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Think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share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Read and discuss the meaning of the sentence with your partners and decide whether you agree or disagree with it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Times New Roman" w:eastAsia="宋体" w:cs="Times New Roman"/>
        </w:rPr>
        <w:t>...</w:t>
      </w:r>
      <w:r>
        <w:rPr>
          <w:rFonts w:ascii="Times New Roman" w:hAnsi="宋体" w:eastAsia="宋体"/>
        </w:rPr>
        <w:t>it would be a blessing if each human being were stricken blind and deaf for a few days at some time during his early adult life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Point of view　</w:t>
      </w:r>
      <w:r>
        <w:rPr>
          <w:rFonts w:ascii="Times New Roman" w:hAnsi="宋体" w:eastAsia="宋体"/>
        </w:rPr>
        <w:drawing>
          <wp:inline distT="0" distB="0" distL="0" distR="0">
            <wp:extent cx="1805940" cy="189865"/>
            <wp:effectExtent l="0" t="0" r="3810" b="635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6120" cy="1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Arguments　</w:t>
      </w:r>
      <w:r>
        <w:rPr>
          <w:rFonts w:ascii="Times New Roman" w:hAnsi="宋体" w:eastAsia="宋体"/>
        </w:rPr>
        <w:drawing>
          <wp:inline distT="0" distB="0" distL="0" distR="0">
            <wp:extent cx="1924685" cy="189865"/>
            <wp:effectExtent l="0" t="0" r="18415" b="635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4920" cy="1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Supporting examples　</w:t>
      </w:r>
      <w:r>
        <w:rPr>
          <w:rFonts w:ascii="Times New Roman" w:hAnsi="宋体" w:eastAsia="宋体"/>
        </w:rPr>
        <w:drawing>
          <wp:inline distT="0" distB="0" distL="0" distR="0">
            <wp:extent cx="1445895" cy="189865"/>
            <wp:effectExtent l="0" t="0" r="1905" b="635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6120" cy="1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Arial" w:hAnsi="黑体" w:eastAsia="黑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Ⅳ</w:t>
      </w:r>
      <w:r>
        <w:rPr>
          <w:rFonts w:ascii="Times New Roman" w:hAnsi="宋体" w:eastAsia="宋体"/>
          <w:sz w:val="24"/>
        </w:rPr>
        <w:t>　</w:t>
      </w:r>
      <w:r>
        <w:rPr>
          <w:rFonts w:ascii="Arial" w:hAnsi="黑体" w:eastAsia="黑体"/>
          <w:sz w:val="24"/>
        </w:rPr>
        <w:t>核心素养专练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一、课文语法填空,在空白处填入1个适当的单词或括号内单词的正确形式。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 xml:space="preserve">Helen has often thought it would be a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(bless) if each human being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(be) stricken blind and deaf for a few days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some time during his early adult life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(dark) would make him more </w:t>
      </w: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(appreciate) of sight;silence would teach him the joys of sound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Recently she asked a friend 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had just returned from a long walk in the woods what she had observed</w:t>
      </w:r>
      <w:r>
        <w:rPr>
          <w:rFonts w:ascii="Times New Roman" w:hAnsi="Times New Roman" w:eastAsia="宋体" w:cs="Times New Roman"/>
        </w:rPr>
        <w:t>.“</w:t>
      </w:r>
      <w:r>
        <w:rPr>
          <w:rFonts w:ascii="Times New Roman" w:hAnsi="宋体" w:eastAsia="宋体"/>
        </w:rPr>
        <w:t xml:space="preserve"> Nothing in particular,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 xml:space="preserve"> her friend replied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 little disappointed,she asked herself,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 xml:space="preserve"> How was </w:t>
      </w: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possible to walk for an hour through the woods and see nothing </w:t>
      </w:r>
      <w:r>
        <w:rPr>
          <w:rFonts w:ascii="Times New Roman" w:hAnsi="Times New Roman" w:eastAsia="宋体"/>
          <w:b/>
        </w:rPr>
        <w:t>8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drawing>
          <wp:inline distT="0" distB="0" distL="0" distR="0">
            <wp:extent cx="964565" cy="132080"/>
            <wp:effectExtent l="0" t="0" r="6985" b="127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</w:rPr>
        <w:t>(worth) of note?I who cannot see find hundreds of things to interest me through mere touch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How much more beauty must </w:t>
      </w:r>
      <w:r>
        <w:rPr>
          <w:rFonts w:ascii="Times New Roman" w:hAnsi="Times New Roman" w:eastAsia="宋体"/>
          <w:b/>
        </w:rPr>
        <w:t>9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　</w:t>
      </w:r>
      <w:r>
        <w:rPr>
          <w:rFonts w:ascii="Times New Roman" w:hAnsi="宋体" w:eastAsia="宋体"/>
        </w:rPr>
        <w:t>(reveal) by sight?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 xml:space="preserve">She is sure that sight must be the most </w:t>
      </w:r>
      <w:r>
        <w:rPr>
          <w:rFonts w:ascii="Times New Roman" w:hAnsi="Times New Roman" w:eastAsia="宋体"/>
          <w:b/>
        </w:rPr>
        <w:t>10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drawing>
          <wp:inline distT="0" distB="0" distL="0" distR="0">
            <wp:extent cx="725170" cy="132080"/>
            <wp:effectExtent l="0" t="0" r="17780" b="127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5400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</w:rPr>
        <w:t>(delight)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二、短语翻译。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be stricken blind and deaf </w:t>
      </w:r>
      <w:r>
        <w:rPr>
          <w:rFonts w:ascii="Times New Roman" w:hAnsi="宋体" w:eastAsia="宋体"/>
          <w:color w:val="FF0000"/>
          <w:u w:val="single" w:color="000000"/>
        </w:rPr>
        <w:t>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appreciative of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now and then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in particular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be worthy of note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probe into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go about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8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close in on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9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descend upon/on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10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give one hint to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as if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apply</w:t>
      </w:r>
      <w:r>
        <w:rPr>
          <w:rFonts w:ascii="Times New Roman" w:hAnsi="Times New Roman" w:eastAsia="宋体" w:cs="Times New Roman"/>
        </w:rPr>
        <w:t>...</w:t>
      </w:r>
      <w:r>
        <w:rPr>
          <w:rFonts w:ascii="Times New Roman" w:hAnsi="宋体" w:eastAsia="宋体"/>
        </w:rPr>
        <w:t xml:space="preserve">to 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</w:pPr>
      <w:r>
        <w:rPr>
          <w:rFonts w:ascii="Arial" w:hAnsi="黑体" w:eastAsia="黑体"/>
        </w:rPr>
        <w:t>评价量规</w:t>
      </w:r>
    </w:p>
    <w:tbl>
      <w:tblPr>
        <w:tblStyle w:val="2"/>
        <w:tblW w:w="490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5"/>
        <w:gridCol w:w="320"/>
        <w:gridCol w:w="301"/>
        <w:gridCol w:w="301"/>
        <w:gridCol w:w="34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学习目标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目标达成评价等级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D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Understand the main idea and structure of the text and clearly describe the wishes of Helen Keller for three days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Use the subjunctive mood,inversion,parallelism and other rhetorical devices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Have sympathy for people in trouble and form a positive life attitude in the face of adversity and failure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73430" cy="191770"/>
            <wp:effectExtent l="0" t="0" r="7620" b="17780"/>
            <wp:docPr id="99" name="方框.EPS" descr="id:21474890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方框.EPS" descr="id:214748901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1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参考答案</w:t>
      </w:r>
      <w:r>
        <w:rPr>
          <w:rFonts w:ascii="Times New Roman" w:hAnsi="宋体" w:eastAsia="宋体"/>
        </w:rPr>
        <w:drawing>
          <wp:inline distT="0" distB="0" distL="0" distR="0">
            <wp:extent cx="5480050" cy="132080"/>
            <wp:effectExtent l="0" t="0" r="6350" b="127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0280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Ⅰ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Lead-in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Students’ own answers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People with limited mobility problems could use wheelchairs,walking sticks,handrails</w:t>
      </w:r>
      <w:r>
        <w:rPr>
          <w:rFonts w:ascii="Times New Roman" w:hAnsi="Times New Roman" w:eastAsia="宋体" w:cs="Times New Roman"/>
        </w:rPr>
        <w:t>...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People who have reduced vision could use special pavements for the blind,Braille signs</w:t>
      </w:r>
      <w:r>
        <w:rPr>
          <w:rFonts w:ascii="Times New Roman" w:hAnsi="Times New Roman" w:eastAsia="宋体" w:cs="Times New Roman"/>
        </w:rPr>
        <w:t>...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Helen Keller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Students’ own answers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Ⅱ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While-reading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Task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Part 1　Paras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(1-3) The reason for Helen Keller’s wishes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Part 2　Paras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(4-7) Helen Keller’s wishes for three days to see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Part 3　Para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(8) Helen’s hint for people who can see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Task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People without disabilities are not appreciative of their sight and hearing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First day:the people;books;nature (Helen’s love of her loved ones)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Second day:pageant of man’s progress;museums;theater or movies (Helen’s love of science)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Third day:dawn;new delights;revelations of beauty;workaday world (Helen’s love of life)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Helen must feel upset/sad/disappointed,thinking it was a pity not to be able to see any more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(1)Use;as if　(2)Hear;as if　(3)Touch;as if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(4)Smell;as if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Parallelism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By using parallelism,Helen expressed her strong desire for light,the love of life and positive attitude towards life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It may make a person more appreciative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4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Ⅲ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Post-reading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Students’ own answers</w:t>
      </w:r>
      <w:r>
        <w:rPr>
          <w:rFonts w:ascii="Times New Roman" w:hAnsi="Times New Roman" w:eastAsia="宋体" w:cs="Times New Roman"/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Arial" w:hAnsi="黑体" w:eastAsia="黑体"/>
        </w:rPr>
        <w:t xml:space="preserve"> </w:t>
      </w:r>
      <w:r>
        <w:rPr>
          <w:rFonts w:hint="eastAsia" w:ascii="宋体" w:hAnsi="宋体" w:eastAsia="宋体" w:cs="宋体"/>
        </w:rPr>
        <w:t>Ⅳ</w:t>
      </w:r>
      <w:r>
        <w:rPr>
          <w:rFonts w:ascii="Times New Roman" w:hAnsi="宋体" w:eastAsia="宋体"/>
        </w:rPr>
        <w:t>　</w:t>
      </w:r>
      <w:r>
        <w:rPr>
          <w:rFonts w:ascii="Arial" w:hAnsi="黑体" w:eastAsia="黑体"/>
        </w:rPr>
        <w:t>核心素养专练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一、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blessing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were　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at　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Darkness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appreciative　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who/that　</w:t>
      </w: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it　</w:t>
      </w:r>
      <w:r>
        <w:rPr>
          <w:rFonts w:ascii="Times New Roman" w:hAnsi="Times New Roman" w:eastAsia="宋体"/>
          <w:b/>
        </w:rPr>
        <w:t>8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worthy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9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be revealed　</w:t>
      </w:r>
      <w:r>
        <w:rPr>
          <w:rFonts w:ascii="Times New Roman" w:hAnsi="Times New Roman" w:eastAsia="宋体"/>
          <w:b/>
        </w:rPr>
        <w:t>10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delightful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二、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突然失明失聪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感谢…… = appreciate </w:t>
      </w:r>
      <w:r>
        <w:rPr>
          <w:rFonts w:ascii="Times New Roman" w:hAnsi="宋体" w:eastAsia="宋体"/>
          <w:i/>
        </w:rPr>
        <w:t>v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偶尔,有时,不时　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尤其,特别　</w:t>
      </w: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值得注意　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探究,探索　</w:t>
      </w: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从事;着手做……;闲逛　</w:t>
      </w:r>
      <w:r>
        <w:rPr>
          <w:rFonts w:ascii="Times New Roman" w:hAnsi="Times New Roman" w:eastAsia="宋体"/>
          <w:b/>
        </w:rPr>
        <w:t>8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包围;逼近　</w:t>
      </w:r>
      <w:r>
        <w:rPr>
          <w:rFonts w:ascii="Times New Roman" w:hAnsi="Times New Roman" w:eastAsia="宋体"/>
          <w:b/>
        </w:rPr>
        <w:t>9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逐渐接近;突然降临;突然袭击　</w:t>
      </w:r>
      <w:r>
        <w:rPr>
          <w:rFonts w:ascii="Times New Roman" w:hAnsi="Times New Roman" w:eastAsia="宋体"/>
          <w:b/>
        </w:rPr>
        <w:t>10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给某人一个提示　</w:t>
      </w:r>
      <w:r>
        <w:rPr>
          <w:rFonts w:ascii="Times New Roman" w:hAnsi="Times New Roman" w:eastAsia="宋体"/>
          <w:b/>
        </w:rPr>
        <w:t>11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好像;仿佛=as though　</w:t>
      </w:r>
      <w:r>
        <w:rPr>
          <w:rFonts w:ascii="Times New Roman" w:hAnsi="Times New Roman" w:eastAsia="宋体"/>
          <w:b/>
        </w:rPr>
        <w:t>12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适用于;应用于;涂抹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正黑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Tg4ZGQyMDY0ZGM3YzgxMjAzYmRkNmQwYjUwNjkifQ=="/>
  </w:docVars>
  <w:rsids>
    <w:rsidRoot w:val="00000000"/>
    <w:rsid w:val="5CB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三级章节"/>
    <w:basedOn w:val="1"/>
    <w:qFormat/>
    <w:uiPriority w:val="0"/>
    <w:p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2023-12-04T01:16:46Z</dcterms:created>
  <dc:creator>TH</dc:creator>
  <cp:lastModifiedBy>NOZAMA丶</cp:lastModifiedBy>
  <dcterms:modified xsi:type="dcterms:W3CDTF">2023-12-04T01:16:57Z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AA1A54F674F74F15A837DC8565602B17_12</vt:lpwstr>
  </property>
</Properties>
</file>