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11912600</wp:posOffset>
            </wp:positionH>
            <wp:positionV relativeFrom="topMargin">
              <wp:posOffset>10680700</wp:posOffset>
            </wp:positionV>
            <wp:extent cx="368300" cy="34290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eastAsia="zh-CN"/>
        </w:rPr>
        <w:t>现在分词做主语导学案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  <w:t>Fishing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 is my pleasure.  钓鱼是我的乐趣。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  <w:t>Dancing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 is her hobby.    跳舞是她的爱好。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  <w:t>Doing exercise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 is a good way to lose weight. 做运动是一个好的减肥方式。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eastAsia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 w:val="0"/>
          <w:bCs w:val="0"/>
          <w:sz w:val="28"/>
          <w:szCs w:val="28"/>
          <w:lang w:eastAsia="zh-CN"/>
        </w:rPr>
        <w:t>一、</w:t>
      </w:r>
      <w:r>
        <w:rPr>
          <w:rFonts w:hint="eastAsia"/>
          <w:b/>
          <w:bCs/>
          <w:sz w:val="28"/>
          <w:szCs w:val="28"/>
          <w:lang w:eastAsia="zh-CN"/>
        </w:rPr>
        <w:t>现在分词做主语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(-ing as subject)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1. 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val="en-US" w:eastAsia="zh-CN"/>
        </w:rPr>
        <w:t>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作主语,且通常放在_______。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>2. 谓语动词用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val="en-US" w:eastAsia="zh-CN"/>
        </w:rPr>
        <w:t>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>3. 动词-ing形式作主语常用来表示______________的动作。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>4. 被动形式为being done。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>_____________ by his teachers made him regain the confidence.</w:t>
      </w:r>
      <w:r>
        <w:rPr>
          <w:rFonts w:ascii="Times New Roman" w:hAnsi="Times New Roman" w:cs="Times New Roman"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>被老师表扬使他重获自信。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>Underline the right forms of verb.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1）Walking is /are a good form of exercise for both young and old.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2）Watching news on TV have /has become a routine for me.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3）Going to Hangzhou by train takes/take about 16 hours.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4）Asking a woman’s age are/is impolite in our country.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>5）Playing basketball was/were his dream.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/>
          <w:bCs/>
          <w:sz w:val="28"/>
          <w:szCs w:val="28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eastAsia="zh-CN"/>
        </w:rPr>
        <w:t>二、</w:t>
      </w:r>
      <w:r>
        <w:rPr>
          <w:rFonts w:ascii="Times New Roman" w:hAnsi="Times New Roman" w:cs="Times New Roman" w:hint="default"/>
          <w:b/>
          <w:bCs/>
          <w:sz w:val="28"/>
          <w:szCs w:val="28"/>
          <w:lang w:eastAsia="zh-CN"/>
        </w:rPr>
        <w:t>常用-ing形式作主语的句型有：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  <w:t>It</w:t>
      </w: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val="en-US" w:eastAsia="zh-CN"/>
        </w:rPr>
        <w:t>’</w:t>
      </w: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  <w:t>s a waste of time doing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 做某事是浪费时间的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/>
          <w:bCs/>
          <w:i w:val="0"/>
          <w:iCs w:val="0"/>
          <w:sz w:val="28"/>
          <w:szCs w:val="28"/>
          <w:u w:val="single"/>
          <w:lang w:eastAsia="zh-CN"/>
        </w:rPr>
        <w:t>It is/was no good/use/fun doing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  做某事是没用的/没有意思的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  <w:t xml:space="preserve">It is/was worth/worthwhile/useless doing 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 xml:space="preserve"> 做某事是值得的/没用的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  <w:t>There is no doing...</w:t>
      </w:r>
      <w:r>
        <w:rPr>
          <w:rFonts w:ascii="Times New Roman" w:hAnsi="Times New Roman" w:cs="Times New Roman"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>无法做某事; 不允许做某事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eastAsia="zh-CN"/>
        </w:rPr>
        <w:t>三、</w:t>
      </w:r>
      <w:r>
        <w:rPr>
          <w:rFonts w:ascii="Times New Roman" w:hAnsi="Times New Roman" w:cs="Times New Roman" w:hint="default"/>
          <w:b/>
          <w:bCs/>
          <w:sz w:val="28"/>
          <w:szCs w:val="28"/>
          <w:lang w:eastAsia="zh-CN"/>
        </w:rPr>
        <w:t>动词-ing形式与不定式做主语的比较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lang w:eastAsia="zh-CN"/>
        </w:rPr>
        <w:t>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>动词-ing形式通常表示</w:t>
      </w: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  <w:t>抽象动作，往往是普通的、一般的行为；且表示已知的事情或经验。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lang w:eastAsia="zh-CN"/>
        </w:rPr>
        <w:t>动词不定式作主语则</w:t>
      </w: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  <w:t>表示某次具体动作或行为；且表示未完成的事情或未达成的目的。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  <w:t>Playing with fire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 is dangerous.</w:t>
      </w: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玩火危险。(泛指)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Be careful！</w:t>
      </w:r>
      <w:r>
        <w:rPr>
          <w:rFonts w:ascii="Times New Roman" w:hAnsi="Times New Roman" w:cs="Times New Roman" w:hint="default"/>
          <w:b/>
          <w:bCs/>
          <w:sz w:val="28"/>
          <w:szCs w:val="28"/>
          <w:u w:val="single"/>
          <w:lang w:eastAsia="zh-CN"/>
        </w:rPr>
        <w:t xml:space="preserve">To play with fire 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will be dangerous.</w:t>
      </w: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小心点！玩火会带来危险。(指一具体动作)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/>
          <w:bCs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none"/>
          <w:lang w:eastAsia="zh-CN"/>
        </w:rPr>
        <w:t>四、</w:t>
      </w:r>
      <w:r>
        <w:rPr>
          <w:rFonts w:ascii="Times New Roman" w:hAnsi="Times New Roman" w:cs="Times New Roman" w:hint="default"/>
          <w:b/>
          <w:bCs/>
          <w:sz w:val="28"/>
          <w:szCs w:val="28"/>
          <w:u w:val="none"/>
          <w:lang w:eastAsia="zh-CN"/>
        </w:rPr>
        <w:t>-ing做主语的否定：Not -ing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1.感觉不饿使很多学生不吃早餐。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br/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____________(feel) hungry in early morning makes some students skip breakfast.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2.没有意识到我的一个孩子生病了是我最大错误。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br/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____________(realize) one of my kids is sick is my biggest mistake.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>3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.上班不准时是他失去升职机会的原因。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br/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________________(be on time) was the reason why he failed in the promotion.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/>
          <w:bCs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none"/>
          <w:lang w:val="en-US" w:eastAsia="zh-CN"/>
        </w:rPr>
        <w:t xml:space="preserve">Practice: </w:t>
      </w:r>
      <w:r>
        <w:rPr>
          <w:rFonts w:ascii="Times New Roman" w:hAnsi="Times New Roman" w:cs="Times New Roman" w:hint="default"/>
          <w:b/>
          <w:bCs/>
          <w:sz w:val="28"/>
          <w:szCs w:val="28"/>
          <w:u w:val="none"/>
          <w:lang w:eastAsia="zh-CN"/>
        </w:rPr>
        <w:t>单句语法填空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>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（use）the right hand to shake hands is a convention in many countries.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>_______________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（lose）her new bike made Mary upset.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>_______________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（award）a Nobel Prize is a great honour.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>______________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（cheat）on an exam ruins a person’s character.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It is no good </w:t>
      </w: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>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（write）to him；he never answers letters.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>______________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（study）abroad can be a good experience.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It is no use </w:t>
      </w: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>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（complain）；the company won’t do anything about it.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It is useless </w:t>
      </w: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>______________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（worry）about it.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It is a waste of time </w:t>
      </w: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>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（sit）in front of the television all day.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There is no</w:t>
      </w: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>______________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 xml:space="preserve">（know）what kind of damage those conditions have caused.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(2016·浙江高考) To return to the problem of water pollution</w:t>
      </w: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 xml:space="preserve">, 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I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val="en-US" w:eastAsia="zh-CN"/>
        </w:rPr>
        <w:t>’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d like you to look at a study ________ (conduct) in Australia in 2012.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(2016·浙江高考) I have always enjoyed all the events you organized and I hope  ________ (attend) many more in the coming years.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(2016·江苏高考) In art criticism</w:t>
      </w:r>
      <w:r>
        <w:rPr>
          <w:rFonts w:ascii="Times New Roman" w:hAnsi="Times New Roman" w:cs="Times New Roman" w:hint="eastAsia"/>
          <w:b w:val="0"/>
          <w:bCs w:val="0"/>
          <w:sz w:val="28"/>
          <w:szCs w:val="28"/>
          <w:u w:val="none"/>
          <w:lang w:val="en-US" w:eastAsia="zh-CN"/>
        </w:rPr>
        <w:t xml:space="preserve">, </w:t>
      </w: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you must assume the artist has a secret message ________ (hide)within the work.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(2016·江苏高考) Parents should actively urge their children________ (take) advantage of the opportunity to join sports teams.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(2016·天津高考) The cooling wind swept through our bedroom windows，________ (make) air conditioning unnecessary.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(2016·天津高考) I’m going to take advantage of this tour  ________ (explore)the history of the castle.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(2016·全国Ⅰ) In 1931，Addams became the first American woman________(win) the Nobel Peace Prize.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5" w:hanging="425" w:leftChars="0" w:firstLineChars="0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  <w:t>(2016·全国Ⅰ) No statistics show the number of grandparents like Garza who are moving closer to the children and grandchildren.Yet there is evidence____________(suggest)that the trend is growing.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 w:cs="Times New Roman" w:hint="default"/>
          <w:b w:val="0"/>
          <w:bCs w:val="0"/>
          <w:sz w:val="28"/>
          <w:szCs w:val="28"/>
          <w:u w:val="none"/>
          <w:lang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u w:val="none"/>
          <w:lang w:eastAsia="zh-CN"/>
        </w:rPr>
      </w:pPr>
    </w:p>
    <w:sectPr>
      <w:headerReference w:type="default" r:id="rId6"/>
      <w:footerReference w:type="default" r:id="rId7"/>
      <w:pgSz w:w="11906" w:h="16838"/>
      <w:pgMar w:top="720" w:right="720" w:bottom="720" w:left="720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CE3B118"/>
    <w:multiLevelType w:val="singleLevel"/>
    <w:tmpl w:val="CCE3B11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8810133"/>
    <w:rsid w:val="19421652"/>
    <w:rsid w:val="224D22D1"/>
    <w:rsid w:val="2E513B10"/>
    <w:rsid w:val="3E7E456A"/>
    <w:rsid w:val="61047A23"/>
  </w:rsids>
  <w:docVars>
    <w:docVar w:name="commondata" w:val="eyJoZGlkIjoiMWVhMGYyYmEyOTgwM2M4MzBmZjc3NTA0ZGE3NDdjYT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840</Words>
  <Characters>2611</Characters>
  <Application>Microsoft Office Word</Application>
  <DocSecurity>0</DocSecurity>
  <Lines>0</Lines>
  <Paragraphs>0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Belle</cp:lastModifiedBy>
  <cp:revision>0</cp:revision>
  <dcterms:created xsi:type="dcterms:W3CDTF">2023-10-17T01:54:00Z</dcterms:created>
  <dcterms:modified xsi:type="dcterms:W3CDTF">2023-10-17T02:24:23Z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