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line="360" w:lineRule="auto"/>
        <w:jc w:val="center"/>
        <w:rPr>
          <w:rFonts w:ascii="Times New Roman" w:hAnsi="Times New Roman" w:cs="Times New Roman"/>
          <w:b/>
          <w:sz w:val="48"/>
          <w:szCs w:val="48"/>
        </w:rPr>
      </w:pPr>
      <w:r>
        <w:rPr>
          <w:sz w:val="48"/>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-475615</wp:posOffset>
                </wp:positionV>
                <wp:extent cx="1304925" cy="295275"/>
                <wp:effectExtent l="4445" t="4445" r="5080" b="5080"/>
                <wp:wrapNone/>
                <wp:docPr id="1" name="文本框 1"/>
                <wp:cNvGraphicFramePr/>
                <a:graphic xmlns:a="http://schemas.openxmlformats.org/drawingml/2006/main">
                  <a:graphicData uri="http://schemas.microsoft.com/office/word/2010/wordprocessingShape">
                    <wps:wsp>
                      <wps:cNvSpPr txBox="1"/>
                      <wps:spPr>
                        <a:xfrm>
                          <a:off x="0" y="0"/>
                          <a:ext cx="1304925" cy="295275"/>
                        </a:xfrm>
                        <a:prstGeom prst="rect">
                          <a:avLst/>
                        </a:prstGeom>
                        <a:solidFill>
                          <a:srgbClr val="FFFFFF"/>
                        </a:solidFill>
                        <a:ln w="9525">
                          <a:solidFill>
                            <a:srgbClr val="000000"/>
                          </a:solidFill>
                          <a:miter lim="0"/>
                        </a:ln>
                      </wps:spPr>
                      <wps:txbx>
                        <w:txbxContent>
                          <w:p>
                            <w:pPr>
                              <w:rPr>
                                <w:rFonts w:ascii="Times New Roman" w:hAnsi="Times New Roman"/>
                                <w:b/>
                                <w:bCs/>
                                <w:color w:val="00B050"/>
                                <w:sz w:val="24"/>
                              </w:rPr>
                            </w:pPr>
                            <w:r>
                              <w:rPr>
                                <w:rFonts w:ascii="Times New Roman" w:hAnsi="Times New Roman"/>
                                <w:b/>
                                <w:bCs/>
                                <w:color w:val="00B050"/>
                                <w:sz w:val="24"/>
                              </w:rPr>
                              <w:t>Teaching desi</w:t>
                            </w:r>
                            <w:r>
                              <w:rPr>
                                <w:rFonts w:hint="eastAsia" w:ascii="Times New Roman" w:hAnsi="Times New Roman"/>
                                <w:b/>
                                <w:bCs/>
                                <w:color w:val="00B050"/>
                                <w:sz w:val="24"/>
                              </w:rPr>
                              <w:t>gn</w:t>
                            </w:r>
                          </w:p>
                          <w:p/>
                        </w:txbxContent>
                      </wps:txbx>
                      <wps:bodyPr upright="1"/>
                    </wps:wsp>
                  </a:graphicData>
                </a:graphic>
              </wp:anchor>
            </w:drawing>
          </mc:Choice>
          <mc:Fallback>
            <w:pict>
              <v:shape id="_x0000_s1026" o:spid="_x0000_s1026" o:spt="202" type="#_x0000_t202" style="position:absolute;left:0pt;margin-left:4.05pt;margin-top:-37.45pt;height:23.25pt;width:102.75pt;z-index:251659264;mso-width-relative:page;mso-height-relative:page;" fillcolor="#FFFFFF" filled="t" stroked="t" coordsize="21600,21600" o:gfxdata="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a52PaAAAACQEAAA8AAAAAAAAAAQAg&#10;AAAAIgAAAGRycy9kb3ducmV2LnhtbFBLAQIUABQAAAAIAIdO4kAlrMcV0wEAALsDAAAOAAAAAAAA&#10;AAEAIAAAACkBAABkcnMvZTJvRG9jLnhtbFBLBQYAAAAABgAGAFkBAABuBQAAAAA=&#10;">
                <v:fill on="t" focussize="0,0"/>
                <v:stroke color="#000000" miterlimit="0" joinstyle="miter"/>
                <v:imagedata o:title=""/>
                <o:lock v:ext="edit" aspectratio="f"/>
                <v:textbox>
                  <w:txbxContent>
                    <w:p>
                      <w:pPr>
                        <w:rPr>
                          <w:rFonts w:ascii="Times New Roman" w:hAnsi="Times New Roman"/>
                          <w:b/>
                          <w:bCs/>
                          <w:color w:val="00B050"/>
                          <w:sz w:val="24"/>
                        </w:rPr>
                      </w:pPr>
                      <w:r>
                        <w:rPr>
                          <w:rFonts w:ascii="Times New Roman" w:hAnsi="Times New Roman"/>
                          <w:b/>
                          <w:bCs/>
                          <w:color w:val="00B050"/>
                          <w:sz w:val="24"/>
                        </w:rPr>
                        <w:t>Teaching desi</w:t>
                      </w:r>
                      <w:r>
                        <w:rPr>
                          <w:rFonts w:hint="eastAsia" w:ascii="Times New Roman" w:hAnsi="Times New Roman"/>
                          <w:b/>
                          <w:bCs/>
                          <w:color w:val="00B050"/>
                          <w:sz w:val="24"/>
                        </w:rPr>
                        <w:t>gn</w:t>
                      </w:r>
                    </w:p>
                    <w:p/>
                  </w:txbxContent>
                </v:textbox>
              </v:shape>
            </w:pict>
          </mc:Fallback>
        </mc:AlternateContent>
      </w:r>
      <w:r>
        <w:rPr>
          <w:rFonts w:ascii="Times New Roman" w:hAnsi="Times New Roman" w:cs="Times New Roman"/>
          <w:b/>
          <w:sz w:val="48"/>
          <w:szCs w:val="48"/>
        </w:rPr>
        <w:t xml:space="preserve">Unit 1 </w:t>
      </w:r>
      <w:r>
        <w:rPr>
          <w:rFonts w:hint="eastAsia" w:ascii="Times New Roman" w:hAnsi="Times New Roman" w:cs="Times New Roman"/>
          <w:b/>
          <w:sz w:val="48"/>
          <w:szCs w:val="48"/>
        </w:rPr>
        <w:t>Looking forwards</w:t>
      </w:r>
    </w:p>
    <w:p>
      <w:pPr>
        <w:pStyle w:val="2"/>
        <w:snapToGrid w:val="0"/>
        <w:spacing w:line="360" w:lineRule="auto"/>
        <w:jc w:val="center"/>
        <w:rPr>
          <w:rFonts w:ascii="Times New Roman" w:hAnsi="Times New Roman" w:cs="Times New Roman"/>
          <w:bCs/>
          <w:sz w:val="30"/>
          <w:szCs w:val="30"/>
        </w:rPr>
      </w:pPr>
      <w:r>
        <w:rPr>
          <w:rFonts w:ascii="Times New Roman" w:hAnsi="Times New Roman" w:cs="Times New Roman"/>
          <w:bCs/>
          <w:sz w:val="30"/>
          <w:szCs w:val="30"/>
        </w:rPr>
        <w:t xml:space="preserve">Period </w:t>
      </w:r>
      <w:r>
        <w:rPr>
          <w:rFonts w:hint="eastAsia" w:ascii="Times New Roman" w:hAnsi="Times New Roman" w:cs="Times New Roman"/>
          <w:bCs/>
          <w:sz w:val="30"/>
          <w:szCs w:val="30"/>
        </w:rPr>
        <w:t>2</w:t>
      </w:r>
      <w:r>
        <w:rPr>
          <w:rFonts w:ascii="Times New Roman" w:hAnsi="Times New Roman" w:cs="Times New Roman"/>
          <w:bCs/>
          <w:sz w:val="30"/>
          <w:szCs w:val="30"/>
        </w:rPr>
        <w:t xml:space="preserve"> </w:t>
      </w:r>
      <w:r>
        <w:rPr>
          <w:rFonts w:hint="eastAsia" w:ascii="Times New Roman" w:hAnsi="Times New Roman" w:cs="Times New Roman"/>
          <w:bCs/>
          <w:sz w:val="30"/>
          <w:szCs w:val="30"/>
        </w:rPr>
        <w:t>Using language</w:t>
      </w:r>
    </w:p>
    <w:p>
      <w:pPr>
        <w:pStyle w:val="2"/>
        <w:snapToGrid w:val="0"/>
        <w:spacing w:line="360" w:lineRule="auto"/>
        <w:jc w:val="center"/>
        <w:rPr>
          <w:rFonts w:ascii="Times New Roman" w:hAnsi="Times New Roman" w:cs="Times New Roman"/>
          <w:bCs/>
          <w:sz w:val="32"/>
          <w:szCs w:val="32"/>
        </w:rPr>
      </w:pPr>
      <w:r>
        <w:rPr>
          <w:rFonts w:ascii="Times New Roman" w:hAnsi="Times New Roman" w:cs="Times New Roman"/>
          <w:bCs/>
          <w:sz w:val="32"/>
          <w:szCs w:val="32"/>
        </w:rPr>
        <w:t>教学设计</w:t>
      </w:r>
    </w:p>
    <w:p>
      <w:pPr>
        <w:spacing w:line="360" w:lineRule="auto"/>
        <w:rPr>
          <w:rFonts w:ascii="Times New Roman" w:hAnsi="Times New Roman"/>
          <w:sz w:val="24"/>
        </w:rPr>
      </w:pPr>
      <w:r>
        <w:rPr>
          <w:rFonts w:ascii="Times New Roman" w:hAnsi="Times New Roman"/>
          <w:szCs w:val="21"/>
        </w:rPr>
        <w:drawing>
          <wp:inline distT="0" distB="0" distL="114300" distR="114300">
            <wp:extent cx="963295" cy="314325"/>
            <wp:effectExtent l="0" t="0" r="8255" b="889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rcRect l="7076" t="22826" r="8018" b="23914"/>
                    <a:stretch>
                      <a:fillRect/>
                    </a:stretch>
                  </pic:blipFill>
                  <pic:spPr>
                    <a:xfrm>
                      <a:off x="0" y="0"/>
                      <a:ext cx="963295" cy="314325"/>
                    </a:xfrm>
                    <a:prstGeom prst="rect">
                      <a:avLst/>
                    </a:prstGeom>
                    <a:noFill/>
                    <a:ln>
                      <a:noFill/>
                    </a:ln>
                  </pic:spPr>
                </pic:pic>
              </a:graphicData>
            </a:graphic>
          </wp:inline>
        </w:drawing>
      </w:r>
      <w:r>
        <w:rPr>
          <w:rFonts w:hint="eastAsia" w:ascii="Times New Roman" w:hAnsi="Times New Roman"/>
          <w:sz w:val="24"/>
        </w:rPr>
        <w:t>(T</w:t>
      </w:r>
      <w:r>
        <w:rPr>
          <w:rFonts w:ascii="Times New Roman" w:hAnsi="Times New Roman"/>
          <w:sz w:val="24"/>
        </w:rPr>
        <w:t>eaching material analysis</w:t>
      </w:r>
      <w:r>
        <w:rPr>
          <w:rFonts w:hint="eastAsia" w:ascii="Times New Roman" w:hAnsi="Times New Roman"/>
          <w:sz w:val="24"/>
        </w:rPr>
        <w:t>)</w:t>
      </w:r>
    </w:p>
    <w:p>
      <w:pPr>
        <w:spacing w:line="360" w:lineRule="auto"/>
        <w:rPr>
          <w:rFonts w:ascii="Times New Roman" w:hAnsi="Times New Roman"/>
          <w:szCs w:val="21"/>
        </w:rPr>
      </w:pPr>
      <w:r>
        <w:rPr>
          <w:rFonts w:ascii="Times New Roman" w:hAnsi="Times New Roman"/>
          <w:szCs w:val="21"/>
          <w:shd w:val="clear" w:color="auto" w:fill="FCFCFE"/>
        </w:rPr>
        <w:t xml:space="preserve"> </w:t>
      </w:r>
      <w:r>
        <w:rPr>
          <w:rFonts w:hint="eastAsia" w:ascii="Times New Roman" w:hAnsi="Times New Roman"/>
          <w:szCs w:val="21"/>
          <w:shd w:val="clear" w:color="auto" w:fill="FCFCFE"/>
        </w:rPr>
        <w:t xml:space="preserve">   In t</w:t>
      </w:r>
      <w:r>
        <w:rPr>
          <w:rFonts w:ascii="Times New Roman" w:hAnsi="Times New Roman"/>
          <w:szCs w:val="21"/>
          <w:shd w:val="clear" w:color="auto" w:fill="FCFCFE"/>
        </w:rPr>
        <w:t>he grammar section</w:t>
      </w:r>
      <w:r>
        <w:rPr>
          <w:rFonts w:hint="eastAsia" w:ascii="Times New Roman" w:hAnsi="Times New Roman"/>
          <w:szCs w:val="21"/>
          <w:shd w:val="clear" w:color="auto" w:fill="FCFCFE"/>
        </w:rPr>
        <w:t>, students will be guided to</w:t>
      </w:r>
      <w:r>
        <w:rPr>
          <w:rFonts w:ascii="Times New Roman" w:hAnsi="Times New Roman"/>
          <w:szCs w:val="21"/>
          <w:shd w:val="clear" w:color="auto" w:fill="FCFCFE"/>
        </w:rPr>
        <w:t xml:space="preserve"> review tense</w:t>
      </w:r>
      <w:r>
        <w:rPr>
          <w:rFonts w:hint="eastAsia" w:ascii="Times New Roman" w:hAnsi="Times New Roman"/>
          <w:szCs w:val="21"/>
          <w:shd w:val="clear" w:color="auto" w:fill="FCFCFE"/>
        </w:rPr>
        <w:t xml:space="preserve">s by deciding right tenses used in different sentences. Besides, </w:t>
      </w:r>
      <w:r>
        <w:rPr>
          <w:rFonts w:ascii="Times New Roman" w:hAnsi="Times New Roman"/>
          <w:szCs w:val="21"/>
          <w:shd w:val="clear" w:color="auto" w:fill="FCFCFE"/>
        </w:rPr>
        <w:t>d</w:t>
      </w:r>
      <w:r>
        <w:rPr>
          <w:rFonts w:hint="eastAsia" w:ascii="Times New Roman" w:hAnsi="Times New Roman"/>
          <w:szCs w:val="21"/>
          <w:shd w:val="clear" w:color="auto" w:fill="FCFCFE"/>
        </w:rPr>
        <w:t xml:space="preserve">oing different forms of exercises using different tenses aims to </w:t>
      </w:r>
      <w:r>
        <w:rPr>
          <w:rFonts w:ascii="Times New Roman" w:hAnsi="Times New Roman"/>
          <w:szCs w:val="21"/>
          <w:shd w:val="clear" w:color="auto" w:fill="FCFCFE"/>
        </w:rPr>
        <w:t xml:space="preserve">strengthen students' understanding </w:t>
      </w:r>
      <w:r>
        <w:rPr>
          <w:rFonts w:hint="eastAsia" w:ascii="Times New Roman" w:hAnsi="Times New Roman"/>
          <w:szCs w:val="21"/>
          <w:shd w:val="clear" w:color="auto" w:fill="FCFCFE"/>
        </w:rPr>
        <w:t>and</w:t>
      </w:r>
      <w:r>
        <w:rPr>
          <w:rFonts w:ascii="Times New Roman" w:hAnsi="Times New Roman"/>
          <w:szCs w:val="21"/>
          <w:shd w:val="clear" w:color="auto" w:fill="FCFCFE"/>
        </w:rPr>
        <w:t xml:space="preserve"> application of this grammatical item</w:t>
      </w:r>
      <w:r>
        <w:rPr>
          <w:rFonts w:hint="eastAsia" w:ascii="Times New Roman" w:hAnsi="Times New Roman"/>
          <w:szCs w:val="21"/>
          <w:shd w:val="clear" w:color="auto" w:fill="FCFCFE"/>
        </w:rPr>
        <w:t xml:space="preserve">. </w:t>
      </w:r>
    </w:p>
    <w:p>
      <w:pPr>
        <w:spacing w:line="360" w:lineRule="auto"/>
        <w:ind w:firstLine="416"/>
        <w:rPr>
          <w:rFonts w:ascii="Times New Roman" w:hAnsi="Times New Roman"/>
          <w:sz w:val="24"/>
        </w:rPr>
      </w:pPr>
      <w:r>
        <w:rPr>
          <w:rFonts w:hint="eastAsia" w:ascii="Times New Roman" w:hAnsi="Times New Roman"/>
          <w:szCs w:val="21"/>
        </w:rPr>
        <w:t>The v</w:t>
      </w:r>
      <w:r>
        <w:rPr>
          <w:rFonts w:ascii="Times New Roman" w:hAnsi="Times New Roman"/>
          <w:szCs w:val="21"/>
          <w:shd w:val="clear" w:color="auto" w:fill="FCFCFE"/>
        </w:rPr>
        <w:t>ocabulary learning </w:t>
      </w:r>
      <w:r>
        <w:rPr>
          <w:rFonts w:hint="eastAsia" w:ascii="Times New Roman" w:hAnsi="Times New Roman"/>
          <w:szCs w:val="21"/>
          <w:shd w:val="clear" w:color="auto" w:fill="FCFCFE"/>
        </w:rPr>
        <w:t>mainly focuses on expressions about choices and decisions. A conversation will teach students how to express their choices and decisions. In addition, students will develop their listening ability by listening to the interview about choosing the job. At the same time,</w:t>
      </w:r>
      <w:r>
        <w:rPr>
          <w:rFonts w:ascii="Times New Roman" w:hAnsi="Times New Roman"/>
          <w:szCs w:val="21"/>
          <w:shd w:val="clear" w:color="auto" w:fill="FCFCFE"/>
        </w:rPr>
        <w:t xml:space="preserve"> </w:t>
      </w:r>
      <w:r>
        <w:rPr>
          <w:rFonts w:hint="eastAsia" w:ascii="Times New Roman" w:hAnsi="Times New Roman"/>
          <w:szCs w:val="21"/>
          <w:shd w:val="clear" w:color="auto" w:fill="FCFCFE"/>
        </w:rPr>
        <w:t>t</w:t>
      </w:r>
      <w:r>
        <w:rPr>
          <w:rFonts w:ascii="Times New Roman" w:hAnsi="Times New Roman"/>
          <w:szCs w:val="21"/>
          <w:shd w:val="clear" w:color="auto" w:fill="FCFCFE"/>
        </w:rPr>
        <w:t>hrough the comprehensive training of skills in real context, students can deepen their understanding of unit topics</w:t>
      </w:r>
      <w:r>
        <w:rPr>
          <w:rFonts w:hint="eastAsia" w:ascii="Times New Roman" w:hAnsi="Times New Roman"/>
          <w:szCs w:val="21"/>
          <w:shd w:val="clear" w:color="auto" w:fill="FCFCFE"/>
        </w:rPr>
        <w:t xml:space="preserve"> and</w:t>
      </w:r>
      <w:r>
        <w:rPr>
          <w:rFonts w:ascii="Times New Roman" w:hAnsi="Times New Roman"/>
          <w:szCs w:val="21"/>
          <w:shd w:val="clear" w:color="auto" w:fill="FCFCFE"/>
        </w:rPr>
        <w:t xml:space="preserve"> improve the ability of language use</w:t>
      </w:r>
      <w:r>
        <w:rPr>
          <w:rFonts w:hint="eastAsia" w:ascii="Times New Roman" w:hAnsi="Times New Roman"/>
          <w:szCs w:val="21"/>
          <w:shd w:val="clear" w:color="auto" w:fill="FCFCFE"/>
        </w:rPr>
        <w:t xml:space="preserve">. </w:t>
      </w:r>
    </w:p>
    <w:p>
      <w:pPr>
        <w:spacing w:line="360" w:lineRule="auto"/>
        <w:rPr>
          <w:rFonts w:ascii="Times New Roman" w:hAnsi="Times New Roman"/>
          <w:bCs/>
          <w:szCs w:val="21"/>
        </w:rPr>
      </w:pPr>
      <w:r>
        <w:rPr>
          <w:rFonts w:ascii="Times New Roman" w:hAnsi="Times New Roman"/>
          <w:b/>
          <w:szCs w:val="21"/>
        </w:rPr>
        <w:drawing>
          <wp:inline distT="0" distB="0" distL="114300" distR="114300">
            <wp:extent cx="1762125" cy="333375"/>
            <wp:effectExtent l="0" t="0" r="9525" b="889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rcRect l="877" t="22826" r="2924" b="22826"/>
                    <a:stretch>
                      <a:fillRect/>
                    </a:stretch>
                  </pic:blipFill>
                  <pic:spPr>
                    <a:xfrm>
                      <a:off x="0" y="0"/>
                      <a:ext cx="1762125" cy="333375"/>
                    </a:xfrm>
                    <a:prstGeom prst="rect">
                      <a:avLst/>
                    </a:prstGeom>
                    <a:noFill/>
                    <a:ln>
                      <a:noFill/>
                    </a:ln>
                  </pic:spPr>
                </pic:pic>
              </a:graphicData>
            </a:graphic>
          </wp:inline>
        </w:drawing>
      </w:r>
      <w:r>
        <w:rPr>
          <w:rFonts w:hint="eastAsia" w:ascii="Times New Roman" w:hAnsi="Times New Roman"/>
          <w:bCs/>
          <w:sz w:val="24"/>
        </w:rPr>
        <w:t>(</w:t>
      </w:r>
      <w:r>
        <w:rPr>
          <w:rFonts w:ascii="Times New Roman" w:hAnsi="Times New Roman"/>
          <w:bCs/>
          <w:sz w:val="24"/>
        </w:rPr>
        <w:t xml:space="preserve">Teaching objectives &amp; </w:t>
      </w:r>
      <w:r>
        <w:rPr>
          <w:rFonts w:ascii="Times New Roman" w:hAnsi="Times New Roman"/>
          <w:bCs/>
          <w:color w:val="000000"/>
          <w:szCs w:val="21"/>
          <w:shd w:val="clear" w:color="auto" w:fill="FFFFFF"/>
        </w:rPr>
        <w:t>Core Competencies and Values for students</w:t>
      </w:r>
      <w:r>
        <w:rPr>
          <w:rFonts w:ascii="Times New Roman" w:hAnsi="Times New Roman"/>
          <w:bCs/>
          <w:szCs w:val="21"/>
        </w:rPr>
        <w:t>)</w:t>
      </w:r>
    </w:p>
    <w:p>
      <w:pPr>
        <w:spacing w:line="360" w:lineRule="auto"/>
        <w:rPr>
          <w:rFonts w:ascii="Times New Roman" w:hAnsi="Times New Roman"/>
          <w:szCs w:val="21"/>
          <w:shd w:val="clear" w:color="auto" w:fill="FCFCFE"/>
        </w:rPr>
      </w:pPr>
      <w:r>
        <w:rPr>
          <w:rFonts w:hint="eastAsia" w:ascii="Times New Roman" w:hAnsi="Times New Roman"/>
          <w:bCs/>
          <w:szCs w:val="21"/>
        </w:rPr>
        <w:t>1. Guide the students to correctly decide and</w:t>
      </w:r>
      <w:r>
        <w:rPr>
          <w:rFonts w:ascii="Times New Roman" w:hAnsi="Times New Roman"/>
          <w:szCs w:val="21"/>
          <w:shd w:val="clear" w:color="auto" w:fill="FCFCFE"/>
        </w:rPr>
        <w:t xml:space="preserve"> use </w:t>
      </w:r>
      <w:r>
        <w:rPr>
          <w:rFonts w:hint="eastAsia" w:ascii="Times New Roman" w:hAnsi="Times New Roman"/>
          <w:szCs w:val="21"/>
          <w:shd w:val="clear" w:color="auto" w:fill="FCFCFE"/>
        </w:rPr>
        <w:t>different tenses</w:t>
      </w:r>
      <w:r>
        <w:rPr>
          <w:rFonts w:ascii="Times New Roman" w:hAnsi="Times New Roman"/>
          <w:szCs w:val="21"/>
          <w:shd w:val="clear" w:color="auto" w:fill="FCFCFE"/>
        </w:rPr>
        <w:t xml:space="preserve"> according to the context</w:t>
      </w:r>
      <w:r>
        <w:rPr>
          <w:rFonts w:hint="eastAsia" w:ascii="Times New Roman" w:hAnsi="Times New Roman"/>
          <w:szCs w:val="21"/>
          <w:shd w:val="clear" w:color="auto" w:fill="FCFCFE"/>
        </w:rPr>
        <w:t xml:space="preserve">. </w:t>
      </w:r>
    </w:p>
    <w:p>
      <w:pPr>
        <w:spacing w:line="360" w:lineRule="auto"/>
        <w:rPr>
          <w:rFonts w:ascii="Times New Roman" w:hAnsi="Times New Roman"/>
          <w:szCs w:val="21"/>
          <w:shd w:val="clear" w:color="auto" w:fill="FCFCFE"/>
        </w:rPr>
      </w:pPr>
      <w:r>
        <w:rPr>
          <w:rFonts w:hint="eastAsia" w:ascii="Times New Roman" w:hAnsi="Times New Roman"/>
          <w:szCs w:val="21"/>
          <w:shd w:val="clear" w:color="auto" w:fill="FCFCFE"/>
        </w:rPr>
        <w:t xml:space="preserve">2. </w:t>
      </w:r>
      <w:r>
        <w:rPr>
          <w:rFonts w:ascii="Times New Roman" w:hAnsi="Times New Roman"/>
          <w:szCs w:val="21"/>
          <w:shd w:val="clear" w:color="auto" w:fill="FCFCFE"/>
        </w:rPr>
        <w:t xml:space="preserve">Guide </w:t>
      </w:r>
      <w:r>
        <w:rPr>
          <w:rFonts w:hint="eastAsia" w:ascii="Times New Roman" w:hAnsi="Times New Roman"/>
          <w:szCs w:val="21"/>
          <w:shd w:val="clear" w:color="auto" w:fill="FCFCFE"/>
        </w:rPr>
        <w:t xml:space="preserve">the </w:t>
      </w:r>
      <w:r>
        <w:rPr>
          <w:rFonts w:ascii="Times New Roman" w:hAnsi="Times New Roman"/>
          <w:szCs w:val="21"/>
          <w:shd w:val="clear" w:color="auto" w:fill="FCFCFE"/>
        </w:rPr>
        <w:t xml:space="preserve">students to </w:t>
      </w:r>
      <w:r>
        <w:rPr>
          <w:rFonts w:hint="eastAsia" w:ascii="Times New Roman" w:hAnsi="Times New Roman"/>
          <w:szCs w:val="21"/>
          <w:shd w:val="clear" w:color="auto" w:fill="FCFCFE"/>
        </w:rPr>
        <w:t xml:space="preserve">learn more phrases about choices and decisions and skillfully use them to express themselves. </w:t>
      </w:r>
      <w:r>
        <w:rPr>
          <w:rFonts w:ascii="Times New Roman" w:hAnsi="Times New Roman"/>
          <w:szCs w:val="21"/>
          <w:shd w:val="clear" w:color="auto" w:fill="FCFCFE"/>
        </w:rPr>
        <w:t xml:space="preserve"> </w:t>
      </w:r>
      <w:r>
        <w:rPr>
          <w:rFonts w:hint="eastAsia" w:ascii="Times New Roman" w:hAnsi="Times New Roman"/>
          <w:szCs w:val="21"/>
          <w:shd w:val="clear" w:color="auto" w:fill="FCFCFE"/>
        </w:rPr>
        <w:t xml:space="preserve"> </w:t>
      </w:r>
    </w:p>
    <w:p>
      <w:pPr>
        <w:spacing w:line="360" w:lineRule="auto"/>
        <w:rPr>
          <w:rFonts w:ascii="Times New Roman" w:hAnsi="Times New Roman"/>
          <w:szCs w:val="21"/>
          <w:shd w:val="clear" w:color="auto" w:fill="FCFCFE"/>
        </w:rPr>
      </w:pPr>
      <w:r>
        <w:rPr>
          <w:rFonts w:hint="eastAsia" w:ascii="Times New Roman" w:hAnsi="Times New Roman"/>
          <w:szCs w:val="21"/>
          <w:shd w:val="clear" w:color="auto" w:fill="FCFCFE"/>
        </w:rPr>
        <w:t xml:space="preserve">3. Help the students develop their listening ability. In listening, the students are expected to understand the main idea of the listening material and learn to politely put forward questions and give some reasons. </w:t>
      </w:r>
    </w:p>
    <w:p>
      <w:pPr>
        <w:spacing w:line="360" w:lineRule="auto"/>
        <w:rPr>
          <w:rFonts w:ascii="Times New Roman" w:hAnsi="Times New Roman"/>
        </w:rPr>
      </w:pPr>
      <w:r>
        <w:rPr>
          <w:rFonts w:ascii="Times New Roman" w:hAnsi="Times New Roman"/>
        </w:rPr>
        <w:drawing>
          <wp:inline distT="0" distB="0" distL="114300" distR="114300">
            <wp:extent cx="1133475" cy="304165"/>
            <wp:effectExtent l="0" t="0" r="952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rcRect l="4311" t="23914" r="7327" b="25000"/>
                    <a:stretch>
                      <a:fillRect/>
                    </a:stretch>
                  </pic:blipFill>
                  <pic:spPr>
                    <a:xfrm>
                      <a:off x="0" y="0"/>
                      <a:ext cx="1133475" cy="304165"/>
                    </a:xfrm>
                    <a:prstGeom prst="rect">
                      <a:avLst/>
                    </a:prstGeom>
                    <a:noFill/>
                    <a:ln>
                      <a:noFill/>
                    </a:ln>
                  </pic:spPr>
                </pic:pic>
              </a:graphicData>
            </a:graphic>
          </wp:inline>
        </w:drawing>
      </w:r>
      <w:r>
        <w:rPr>
          <w:rFonts w:hint="eastAsia" w:ascii="Times New Roman" w:hAnsi="Times New Roman"/>
        </w:rPr>
        <w:t>(Teaching focuses)</w:t>
      </w:r>
    </w:p>
    <w:p>
      <w:pPr>
        <w:spacing w:line="360" w:lineRule="auto"/>
        <w:rPr>
          <w:rFonts w:ascii="Times New Roman" w:hAnsi="Times New Roman"/>
          <w:szCs w:val="21"/>
          <w:shd w:val="clear" w:color="auto" w:fill="FCFCFE"/>
        </w:rPr>
      </w:pPr>
      <w:r>
        <w:rPr>
          <w:rFonts w:hint="eastAsia" w:ascii="Times New Roman" w:hAnsi="Times New Roman"/>
          <w:szCs w:val="21"/>
        </w:rPr>
        <w:t xml:space="preserve">1. Guide the students to correctly use proper tenses </w:t>
      </w:r>
      <w:r>
        <w:rPr>
          <w:rFonts w:hint="eastAsia" w:ascii="Times New Roman" w:hAnsi="Times New Roman"/>
          <w:szCs w:val="21"/>
          <w:shd w:val="clear" w:color="auto" w:fill="FCFCFE"/>
        </w:rPr>
        <w:t xml:space="preserve">in the real context. </w:t>
      </w:r>
    </w:p>
    <w:p>
      <w:pPr>
        <w:spacing w:line="360" w:lineRule="auto"/>
        <w:rPr>
          <w:rFonts w:ascii="Times New Roman" w:hAnsi="Times New Roman"/>
          <w:szCs w:val="21"/>
          <w:shd w:val="clear" w:color="auto" w:fill="FCFCFE"/>
        </w:rPr>
      </w:pPr>
      <w:r>
        <w:rPr>
          <w:rFonts w:hint="eastAsia" w:ascii="Times New Roman" w:hAnsi="Times New Roman"/>
          <w:szCs w:val="21"/>
          <w:shd w:val="clear" w:color="auto" w:fill="FCFCFE"/>
        </w:rPr>
        <w:t xml:space="preserve">2. Lead the students to talk about their choices and decisions and make communication with partners. </w:t>
      </w:r>
    </w:p>
    <w:p>
      <w:pPr>
        <w:spacing w:line="360" w:lineRule="auto"/>
        <w:rPr>
          <w:rFonts w:ascii="Times New Roman" w:hAnsi="Times New Roman"/>
        </w:rPr>
      </w:pPr>
      <w:r>
        <w:rPr>
          <w:rFonts w:hint="eastAsia" w:ascii="Times New Roman" w:hAnsi="Times New Roman"/>
          <w:szCs w:val="21"/>
          <w:shd w:val="clear" w:color="auto" w:fill="FCFCFE"/>
        </w:rPr>
        <w:t xml:space="preserve">3. Help the students develop the listening ability to get the main idea of the conversation as well as facts or opinions from conversation given.  </w:t>
      </w:r>
    </w:p>
    <w:p>
      <w:pPr>
        <w:spacing w:line="360" w:lineRule="auto"/>
        <w:rPr>
          <w:rFonts w:ascii="Times New Roman" w:hAnsi="Times New Roman"/>
          <w:szCs w:val="21"/>
        </w:rPr>
      </w:pPr>
      <w:r>
        <w:rPr>
          <w:rFonts w:ascii="Times New Roman" w:hAnsi="Times New Roman"/>
          <w:szCs w:val="21"/>
        </w:rPr>
        <w:drawing>
          <wp:inline distT="0" distB="0" distL="114300" distR="114300">
            <wp:extent cx="1085850" cy="314325"/>
            <wp:effectExtent l="0" t="0" r="0" b="889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9"/>
                    <a:srcRect l="5603" t="22826" r="6465" b="25000"/>
                    <a:stretch>
                      <a:fillRect/>
                    </a:stretch>
                  </pic:blipFill>
                  <pic:spPr>
                    <a:xfrm>
                      <a:off x="0" y="0"/>
                      <a:ext cx="1085850" cy="314325"/>
                    </a:xfrm>
                    <a:prstGeom prst="rect">
                      <a:avLst/>
                    </a:prstGeom>
                    <a:noFill/>
                    <a:ln>
                      <a:noFill/>
                    </a:ln>
                  </pic:spPr>
                </pic:pic>
              </a:graphicData>
            </a:graphic>
          </wp:inline>
        </w:drawing>
      </w:r>
      <w:r>
        <w:rPr>
          <w:rFonts w:hint="eastAsia" w:ascii="Times New Roman" w:hAnsi="Times New Roman"/>
          <w:szCs w:val="21"/>
        </w:rPr>
        <w:t>(</w:t>
      </w:r>
      <w:r>
        <w:rPr>
          <w:rFonts w:ascii="Times New Roman" w:hAnsi="Times New Roman"/>
          <w:szCs w:val="21"/>
        </w:rPr>
        <w:t>T</w:t>
      </w:r>
      <w:r>
        <w:rPr>
          <w:rFonts w:ascii="Times New Roman" w:hAnsi="Times New Roman"/>
        </w:rPr>
        <w:t>eaching procedure</w:t>
      </w:r>
      <w:r>
        <w:rPr>
          <w:rFonts w:hint="eastAsia" w:ascii="Times New Roman" w:hAnsi="Times New Roman"/>
          <w:szCs w:val="21"/>
        </w:rPr>
        <w:t>)</w:t>
      </w:r>
    </w:p>
    <w:p>
      <w:pPr>
        <w:spacing w:line="360" w:lineRule="auto"/>
        <w:rPr>
          <w:rFonts w:ascii="Times New Roman" w:hAnsi="Times New Roman"/>
          <w:b/>
          <w:szCs w:val="21"/>
        </w:rPr>
      </w:pPr>
      <w:r>
        <w:rPr>
          <w:rFonts w:ascii="Times New Roman" w:hAnsi="Times New Roman"/>
          <w:b/>
          <w:szCs w:val="21"/>
        </w:rPr>
        <w:t xml:space="preserve">Step 1 </w:t>
      </w:r>
      <w:r>
        <w:rPr>
          <w:rFonts w:hint="eastAsia" w:ascii="Times New Roman" w:hAnsi="Times New Roman"/>
          <w:b/>
          <w:szCs w:val="21"/>
        </w:rPr>
        <w:t>Review different tenses</w:t>
      </w:r>
    </w:p>
    <w:p>
      <w:pPr>
        <w:spacing w:line="360" w:lineRule="auto"/>
        <w:rPr>
          <w:rFonts w:ascii="Times New Roman" w:hAnsi="Times New Roman"/>
          <w:szCs w:val="21"/>
          <w:shd w:val="clear" w:color="auto" w:fill="FCFCFE"/>
        </w:rPr>
      </w:pPr>
      <w:bookmarkStart w:id="0" w:name="OLE_LINK1"/>
      <w:r>
        <w:rPr>
          <w:rFonts w:hint="eastAsia" w:ascii="Times New Roman" w:hAnsi="Times New Roman"/>
          <w:b/>
          <w:color w:val="00B0F0"/>
          <w:szCs w:val="21"/>
        </w:rPr>
        <w:t>Activity 1</w:t>
      </w:r>
      <w:bookmarkEnd w:id="0"/>
      <w:r>
        <w:rPr>
          <w:rFonts w:hint="eastAsia" w:ascii="Times New Roman" w:hAnsi="Times New Roman"/>
          <w:b/>
          <w:color w:val="00B0F0"/>
          <w:szCs w:val="21"/>
        </w:rPr>
        <w:t xml:space="preserve"> </w:t>
      </w:r>
      <w:r>
        <w:rPr>
          <w:rFonts w:hint="eastAsia" w:ascii="Times New Roman" w:hAnsi="Times New Roman"/>
          <w:szCs w:val="21"/>
          <w:shd w:val="clear" w:color="auto" w:fill="FCFCFE"/>
        </w:rPr>
        <w:t xml:space="preserve">Review the definitions and the structures of the frequently-used tense. </w:t>
      </w:r>
    </w:p>
    <w:p>
      <w:pPr>
        <w:spacing w:line="360" w:lineRule="auto"/>
        <w:rPr>
          <w:rFonts w:ascii="Times New Roman" w:hAnsi="Times New Roman"/>
          <w:szCs w:val="21"/>
          <w:shd w:val="clear" w:color="auto" w:fill="FCFCFE"/>
        </w:rPr>
      </w:pPr>
      <w:r>
        <w:rPr>
          <w:rFonts w:hint="eastAsia" w:ascii="Times New Roman" w:hAnsi="Times New Roman"/>
          <w:szCs w:val="21"/>
          <w:shd w:val="clear" w:color="auto" w:fill="FCFCFE"/>
        </w:rPr>
        <w:t xml:space="preserve">1. Have students </w:t>
      </w:r>
      <w:r>
        <w:rPr>
          <w:rFonts w:ascii="Times New Roman" w:hAnsi="Times New Roman"/>
          <w:szCs w:val="21"/>
          <w:shd w:val="clear" w:color="auto" w:fill="FCFCFE"/>
        </w:rPr>
        <w:t>skillfully</w:t>
      </w:r>
      <w:r>
        <w:rPr>
          <w:rFonts w:hint="eastAsia" w:ascii="Times New Roman" w:hAnsi="Times New Roman"/>
          <w:szCs w:val="21"/>
          <w:shd w:val="clear" w:color="auto" w:fill="FCFCFE"/>
        </w:rPr>
        <w:t xml:space="preserve"> present the right structures of common tenses on the blackboard. </w:t>
      </w:r>
    </w:p>
    <w:p>
      <w:pPr>
        <w:spacing w:line="360" w:lineRule="auto"/>
        <w:rPr>
          <w:rFonts w:ascii="Times New Roman" w:hAnsi="Times New Roman"/>
          <w:szCs w:val="21"/>
          <w:shd w:val="clear" w:color="auto" w:fill="FCFCFE"/>
        </w:rPr>
      </w:pPr>
      <w:r>
        <w:rPr>
          <w:rFonts w:hint="eastAsia" w:ascii="Times New Roman" w:hAnsi="Times New Roman"/>
          <w:szCs w:val="21"/>
          <w:shd w:val="clear" w:color="auto" w:fill="FCFCFE"/>
        </w:rPr>
        <w:t xml:space="preserve">2. </w:t>
      </w:r>
      <w:r>
        <w:rPr>
          <w:rFonts w:ascii="Times New Roman" w:hAnsi="Times New Roman"/>
          <w:szCs w:val="21"/>
          <w:shd w:val="clear" w:color="auto" w:fill="FCFCFE"/>
        </w:rPr>
        <w:t>Ask the students to read the example sentences</w:t>
      </w:r>
      <w:r>
        <w:rPr>
          <w:rFonts w:hint="eastAsia" w:ascii="Times New Roman" w:hAnsi="Times New Roman"/>
          <w:szCs w:val="21"/>
          <w:shd w:val="clear" w:color="auto" w:fill="FCFCFE"/>
        </w:rPr>
        <w:t xml:space="preserve"> and decide</w:t>
      </w:r>
      <w:r>
        <w:rPr>
          <w:rFonts w:ascii="Times New Roman" w:hAnsi="Times New Roman"/>
          <w:szCs w:val="21"/>
          <w:shd w:val="clear" w:color="auto" w:fill="FCFCFE"/>
        </w:rPr>
        <w:t xml:space="preserve"> </w:t>
      </w:r>
      <w:r>
        <w:rPr>
          <w:rFonts w:hint="eastAsia" w:ascii="Times New Roman" w:hAnsi="Times New Roman"/>
          <w:szCs w:val="21"/>
          <w:shd w:val="clear" w:color="auto" w:fill="FCFCFE"/>
        </w:rPr>
        <w:t xml:space="preserve">the proper tense used in each sentence.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
        <w:gridCol w:w="525"/>
        <w:gridCol w:w="8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Align w:val="center"/>
          </w:tcPr>
          <w:p>
            <w:pPr>
              <w:spacing w:line="360" w:lineRule="auto"/>
              <w:rPr>
                <w:rFonts w:ascii="Times New Roman" w:hAnsi="Times New Roman"/>
                <w:szCs w:val="21"/>
                <w:shd w:val="clear" w:color="auto" w:fill="FCFCFE"/>
              </w:rPr>
            </w:pPr>
          </w:p>
        </w:tc>
        <w:tc>
          <w:tcPr>
            <w:tcW w:w="525" w:type="dxa"/>
            <w:vAlign w:val="center"/>
          </w:tcPr>
          <w:p>
            <w:pPr>
              <w:spacing w:line="360" w:lineRule="auto"/>
              <w:rPr>
                <w:rFonts w:ascii="Times New Roman" w:hAnsi="Times New Roman"/>
                <w:b/>
                <w:bCs/>
                <w:color w:val="00B0F0"/>
                <w:szCs w:val="21"/>
                <w:shd w:val="clear" w:color="auto" w:fill="FCFCFE"/>
              </w:rPr>
            </w:pPr>
            <w:r>
              <w:rPr>
                <w:rFonts w:hint="eastAsia" w:ascii="Times New Roman" w:hAnsi="Times New Roman"/>
                <w:b/>
                <w:bCs/>
                <w:color w:val="00B0F0"/>
                <w:szCs w:val="21"/>
                <w:shd w:val="clear" w:color="auto" w:fill="FCFCFE"/>
              </w:rPr>
              <w:t>a</w:t>
            </w:r>
          </w:p>
        </w:tc>
        <w:tc>
          <w:tcPr>
            <w:tcW w:w="8242" w:type="dxa"/>
          </w:tcPr>
          <w:p>
            <w:pPr>
              <w:spacing w:line="360" w:lineRule="auto"/>
              <w:rPr>
                <w:rFonts w:ascii="Times New Roman" w:hAnsi="Times New Roman"/>
                <w:szCs w:val="21"/>
                <w:shd w:val="clear" w:color="auto" w:fill="FCFCFE"/>
              </w:rPr>
            </w:pPr>
            <w:r>
              <w:rPr>
                <w:rFonts w:hint="eastAsia" w:ascii="Times New Roman" w:hAnsi="Times New Roman"/>
                <w:szCs w:val="21"/>
                <w:shd w:val="clear" w:color="auto" w:fill="FCFCFE"/>
              </w:rPr>
              <w:t>For many of us, it</w:t>
            </w:r>
            <w:r>
              <w:rPr>
                <w:rFonts w:ascii="Times New Roman" w:hAnsi="Times New Roman"/>
                <w:szCs w:val="21"/>
                <w:shd w:val="clear" w:color="auto" w:fill="FCFCFE"/>
              </w:rPr>
              <w:t>’</w:t>
            </w:r>
            <w:r>
              <w:rPr>
                <w:rFonts w:hint="eastAsia" w:ascii="Times New Roman" w:hAnsi="Times New Roman"/>
                <w:szCs w:val="21"/>
                <w:shd w:val="clear" w:color="auto" w:fill="FCFCFE"/>
              </w:rPr>
              <w:t xml:space="preserve">s something we already have experienced.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Align w:val="center"/>
          </w:tcPr>
          <w:p>
            <w:pPr>
              <w:spacing w:line="360" w:lineRule="auto"/>
              <w:rPr>
                <w:rFonts w:ascii="Times New Roman" w:hAnsi="Times New Roman"/>
                <w:szCs w:val="21"/>
                <w:shd w:val="clear" w:color="auto" w:fill="FCFCFE"/>
              </w:rPr>
            </w:pPr>
          </w:p>
        </w:tc>
        <w:tc>
          <w:tcPr>
            <w:tcW w:w="525" w:type="dxa"/>
            <w:vAlign w:val="center"/>
          </w:tcPr>
          <w:p>
            <w:pPr>
              <w:spacing w:line="360" w:lineRule="auto"/>
              <w:rPr>
                <w:rFonts w:ascii="Times New Roman" w:hAnsi="Times New Roman"/>
                <w:b/>
                <w:bCs/>
                <w:color w:val="00B0F0"/>
                <w:szCs w:val="21"/>
                <w:shd w:val="clear" w:color="auto" w:fill="FCFCFE"/>
              </w:rPr>
            </w:pPr>
            <w:r>
              <w:rPr>
                <w:rFonts w:hint="eastAsia" w:ascii="Times New Roman" w:hAnsi="Times New Roman"/>
                <w:b/>
                <w:bCs/>
                <w:color w:val="00B0F0"/>
                <w:szCs w:val="21"/>
                <w:shd w:val="clear" w:color="auto" w:fill="FCFCFE"/>
              </w:rPr>
              <w:t>b</w:t>
            </w:r>
          </w:p>
        </w:tc>
        <w:tc>
          <w:tcPr>
            <w:tcW w:w="8242" w:type="dxa"/>
          </w:tcPr>
          <w:p>
            <w:pPr>
              <w:spacing w:line="360" w:lineRule="auto"/>
              <w:rPr>
                <w:rFonts w:ascii="Times New Roman" w:hAnsi="Times New Roman"/>
                <w:szCs w:val="21"/>
                <w:shd w:val="clear" w:color="auto" w:fill="FCFCFE"/>
              </w:rPr>
            </w:pPr>
            <w:r>
              <w:rPr>
                <w:rFonts w:hint="eastAsia" w:ascii="Times New Roman" w:hAnsi="Times New Roman"/>
                <w:szCs w:val="21"/>
                <w:shd w:val="clear" w:color="auto" w:fill="FCFCFE"/>
              </w:rPr>
              <w:t>What will we be doing in ten years</w:t>
            </w:r>
            <w:r>
              <w:rPr>
                <w:rFonts w:ascii="Times New Roman" w:hAnsi="Times New Roman"/>
                <w:szCs w:val="21"/>
                <w:shd w:val="clear" w:color="auto" w:fill="FCFCFE"/>
              </w:rPr>
              <w:t>’</w:t>
            </w:r>
            <w:r>
              <w:rPr>
                <w:rFonts w:hint="eastAsia" w:ascii="Times New Roman" w:hAnsi="Times New Roman"/>
                <w:szCs w:val="21"/>
                <w:shd w:val="clear" w:color="auto" w:fill="FCFCFE"/>
              </w:rPr>
              <w:t xml:space="preserv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Align w:val="center"/>
          </w:tcPr>
          <w:p>
            <w:pPr>
              <w:spacing w:line="360" w:lineRule="auto"/>
              <w:rPr>
                <w:rFonts w:ascii="Times New Roman" w:hAnsi="Times New Roman"/>
                <w:szCs w:val="21"/>
                <w:shd w:val="clear" w:color="auto" w:fill="FCFCFE"/>
              </w:rPr>
            </w:pPr>
          </w:p>
        </w:tc>
        <w:tc>
          <w:tcPr>
            <w:tcW w:w="525" w:type="dxa"/>
            <w:vAlign w:val="center"/>
          </w:tcPr>
          <w:p>
            <w:pPr>
              <w:spacing w:line="360" w:lineRule="auto"/>
              <w:rPr>
                <w:rFonts w:ascii="Times New Roman" w:hAnsi="Times New Roman"/>
                <w:b/>
                <w:bCs/>
                <w:color w:val="00B0F0"/>
                <w:szCs w:val="21"/>
                <w:shd w:val="clear" w:color="auto" w:fill="FCFCFE"/>
              </w:rPr>
            </w:pPr>
            <w:r>
              <w:rPr>
                <w:rFonts w:hint="eastAsia" w:ascii="Times New Roman" w:hAnsi="Times New Roman"/>
                <w:b/>
                <w:bCs/>
                <w:color w:val="00B0F0"/>
                <w:szCs w:val="21"/>
                <w:shd w:val="clear" w:color="auto" w:fill="FCFCFE"/>
              </w:rPr>
              <w:t>c</w:t>
            </w:r>
          </w:p>
        </w:tc>
        <w:tc>
          <w:tcPr>
            <w:tcW w:w="8242" w:type="dxa"/>
          </w:tcPr>
          <w:p>
            <w:pPr>
              <w:spacing w:line="360" w:lineRule="auto"/>
              <w:rPr>
                <w:rFonts w:ascii="Times New Roman" w:hAnsi="Times New Roman"/>
                <w:szCs w:val="21"/>
                <w:shd w:val="clear" w:color="auto" w:fill="FCFCFE"/>
              </w:rPr>
            </w:pPr>
            <w:r>
              <w:rPr>
                <w:rFonts w:hint="eastAsia" w:ascii="Times New Roman" w:hAnsi="Times New Roman"/>
                <w:szCs w:val="21"/>
                <w:shd w:val="clear" w:color="auto" w:fill="FCFCFE"/>
              </w:rPr>
              <w:t xml:space="preserve">He would later go on to win the Nobel Prize in Literature.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Align w:val="center"/>
          </w:tcPr>
          <w:p>
            <w:pPr>
              <w:spacing w:line="360" w:lineRule="auto"/>
              <w:rPr>
                <w:rFonts w:ascii="Times New Roman" w:hAnsi="Times New Roman"/>
                <w:szCs w:val="21"/>
                <w:shd w:val="clear" w:color="auto" w:fill="FCFCFE"/>
              </w:rPr>
            </w:pPr>
          </w:p>
        </w:tc>
        <w:tc>
          <w:tcPr>
            <w:tcW w:w="525" w:type="dxa"/>
            <w:vAlign w:val="center"/>
          </w:tcPr>
          <w:p>
            <w:pPr>
              <w:spacing w:line="360" w:lineRule="auto"/>
              <w:rPr>
                <w:rFonts w:ascii="Times New Roman" w:hAnsi="Times New Roman"/>
                <w:b/>
                <w:bCs/>
                <w:color w:val="00B0F0"/>
                <w:szCs w:val="21"/>
                <w:shd w:val="clear" w:color="auto" w:fill="FCFCFE"/>
              </w:rPr>
            </w:pPr>
            <w:r>
              <w:rPr>
                <w:rFonts w:hint="eastAsia" w:ascii="Times New Roman" w:hAnsi="Times New Roman"/>
                <w:b/>
                <w:bCs/>
                <w:color w:val="00B0F0"/>
                <w:szCs w:val="21"/>
                <w:shd w:val="clear" w:color="auto" w:fill="FCFCFE"/>
              </w:rPr>
              <w:t>d</w:t>
            </w:r>
          </w:p>
        </w:tc>
        <w:tc>
          <w:tcPr>
            <w:tcW w:w="8242" w:type="dxa"/>
          </w:tcPr>
          <w:p>
            <w:pPr>
              <w:spacing w:line="360" w:lineRule="auto"/>
              <w:rPr>
                <w:rFonts w:ascii="Times New Roman" w:hAnsi="Times New Roman"/>
                <w:szCs w:val="21"/>
                <w:shd w:val="clear" w:color="auto" w:fill="FCFCFE"/>
              </w:rPr>
            </w:pPr>
            <w:r>
              <w:rPr>
                <w:rFonts w:hint="eastAsia" w:ascii="Times New Roman" w:hAnsi="Times New Roman"/>
                <w:szCs w:val="21"/>
                <w:shd w:val="clear" w:color="auto" w:fill="FCFCFE"/>
              </w:rPr>
              <w:t>...the young Arthur Conan Doyle, born in Scotland in 1859, and originally worked as a doctor.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Align w:val="center"/>
          </w:tcPr>
          <w:p>
            <w:pPr>
              <w:spacing w:line="360" w:lineRule="auto"/>
              <w:rPr>
                <w:rFonts w:ascii="Times New Roman" w:hAnsi="Times New Roman"/>
                <w:szCs w:val="21"/>
                <w:shd w:val="clear" w:color="auto" w:fill="FCFCFE"/>
              </w:rPr>
            </w:pPr>
          </w:p>
        </w:tc>
        <w:tc>
          <w:tcPr>
            <w:tcW w:w="525" w:type="dxa"/>
            <w:vAlign w:val="center"/>
          </w:tcPr>
          <w:p>
            <w:pPr>
              <w:spacing w:line="360" w:lineRule="auto"/>
              <w:rPr>
                <w:rFonts w:ascii="Times New Roman" w:hAnsi="Times New Roman"/>
                <w:b/>
                <w:bCs/>
                <w:color w:val="00B0F0"/>
                <w:szCs w:val="21"/>
                <w:shd w:val="clear" w:color="auto" w:fill="FCFCFE"/>
              </w:rPr>
            </w:pPr>
            <w:r>
              <w:rPr>
                <w:rFonts w:hint="eastAsia" w:ascii="Times New Roman" w:hAnsi="Times New Roman"/>
                <w:b/>
                <w:bCs/>
                <w:color w:val="00B0F0"/>
                <w:szCs w:val="21"/>
                <w:shd w:val="clear" w:color="auto" w:fill="FCFCFE"/>
              </w:rPr>
              <w:t>e</w:t>
            </w:r>
          </w:p>
        </w:tc>
        <w:tc>
          <w:tcPr>
            <w:tcW w:w="8242" w:type="dxa"/>
          </w:tcPr>
          <w:p>
            <w:pPr>
              <w:spacing w:line="360" w:lineRule="auto"/>
              <w:rPr>
                <w:rFonts w:ascii="Times New Roman" w:hAnsi="Times New Roman"/>
                <w:szCs w:val="21"/>
                <w:shd w:val="clear" w:color="auto" w:fill="FCFCFE"/>
              </w:rPr>
            </w:pPr>
            <w:r>
              <w:rPr>
                <w:rFonts w:hint="eastAsia" w:ascii="Times New Roman" w:hAnsi="Times New Roman"/>
                <w:szCs w:val="21"/>
                <w:shd w:val="clear" w:color="auto" w:fill="FCFCFE"/>
              </w:rPr>
              <w:t>...Doyle wrote some of his early Holmes stories while he was waiting for patients...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Align w:val="center"/>
          </w:tcPr>
          <w:p>
            <w:pPr>
              <w:spacing w:line="360" w:lineRule="auto"/>
              <w:rPr>
                <w:rFonts w:ascii="Times New Roman" w:hAnsi="Times New Roman"/>
                <w:szCs w:val="21"/>
                <w:shd w:val="clear" w:color="auto" w:fill="FCFCFE"/>
              </w:rPr>
            </w:pPr>
          </w:p>
        </w:tc>
        <w:tc>
          <w:tcPr>
            <w:tcW w:w="525" w:type="dxa"/>
            <w:vAlign w:val="center"/>
          </w:tcPr>
          <w:p>
            <w:pPr>
              <w:spacing w:line="360" w:lineRule="auto"/>
              <w:rPr>
                <w:rFonts w:ascii="Times New Roman" w:hAnsi="Times New Roman"/>
                <w:b/>
                <w:bCs/>
                <w:color w:val="00B0F0"/>
                <w:szCs w:val="21"/>
                <w:shd w:val="clear" w:color="auto" w:fill="FCFCFE"/>
              </w:rPr>
            </w:pPr>
            <w:r>
              <w:rPr>
                <w:rFonts w:hint="eastAsia" w:ascii="Times New Roman" w:hAnsi="Times New Roman"/>
                <w:b/>
                <w:bCs/>
                <w:color w:val="00B0F0"/>
                <w:szCs w:val="21"/>
                <w:shd w:val="clear" w:color="auto" w:fill="FCFCFE"/>
              </w:rPr>
              <w:t>f</w:t>
            </w:r>
          </w:p>
        </w:tc>
        <w:tc>
          <w:tcPr>
            <w:tcW w:w="8242" w:type="dxa"/>
          </w:tcPr>
          <w:p>
            <w:pPr>
              <w:spacing w:line="360" w:lineRule="auto"/>
              <w:rPr>
                <w:rFonts w:ascii="Times New Roman" w:hAnsi="Times New Roman"/>
                <w:szCs w:val="21"/>
                <w:shd w:val="clear" w:color="auto" w:fill="FCFCFE"/>
              </w:rPr>
            </w:pPr>
            <w:r>
              <w:rPr>
                <w:rFonts w:hint="eastAsia" w:ascii="Times New Roman" w:hAnsi="Times New Roman"/>
                <w:szCs w:val="21"/>
                <w:shd w:val="clear" w:color="auto" w:fill="FCFCFE"/>
              </w:rPr>
              <w:t xml:space="preserve">...but Sherlock Holmes has been entertaining readers for well over a century. </w:t>
            </w:r>
          </w:p>
        </w:tc>
      </w:tr>
    </w:tbl>
    <w:p>
      <w:pPr>
        <w:spacing w:line="360" w:lineRule="auto"/>
        <w:rPr>
          <w:rFonts w:ascii="Times New Roman" w:hAnsi="Times New Roman"/>
          <w:szCs w:val="21"/>
          <w:shd w:val="clear" w:color="auto" w:fill="FCFCFE"/>
        </w:rPr>
      </w:pPr>
      <w:r>
        <w:rPr>
          <w:rFonts w:hint="eastAsia" w:ascii="Times New Roman" w:hAnsi="Times New Roman"/>
          <w:szCs w:val="21"/>
          <w:shd w:val="clear" w:color="auto" w:fill="FCFCFE"/>
        </w:rPr>
        <w:t xml:space="preserve">3. Guide students how to skillfully decide proper tense in real contexts. </w:t>
      </w:r>
    </w:p>
    <w:p>
      <w:pPr>
        <w:spacing w:line="360" w:lineRule="auto"/>
        <w:rPr>
          <w:rFonts w:ascii="Times New Roman" w:hAnsi="Times New Roman"/>
          <w:szCs w:val="21"/>
          <w:shd w:val="clear" w:color="auto" w:fill="FCFCFE"/>
        </w:rPr>
      </w:pPr>
    </w:p>
    <w:p>
      <w:pPr>
        <w:spacing w:line="360" w:lineRule="auto"/>
        <w:rPr>
          <w:rFonts w:ascii="Times New Roman" w:hAnsi="Times New Roman"/>
          <w:b/>
          <w:szCs w:val="21"/>
        </w:rPr>
      </w:pPr>
      <w:bookmarkStart w:id="1" w:name="OLE_LINK6"/>
      <w:r>
        <w:rPr>
          <w:rFonts w:ascii="Times New Roman" w:hAnsi="Times New Roman"/>
          <w:b/>
          <w:szCs w:val="21"/>
        </w:rPr>
        <w:t>Step</w:t>
      </w:r>
      <w:r>
        <w:rPr>
          <w:rFonts w:hint="eastAsia" w:ascii="Times New Roman" w:hAnsi="Times New Roman"/>
          <w:b/>
          <w:szCs w:val="21"/>
        </w:rPr>
        <w:t xml:space="preserve"> </w:t>
      </w:r>
      <w:r>
        <w:rPr>
          <w:rFonts w:ascii="Times New Roman" w:hAnsi="Times New Roman"/>
          <w:b/>
          <w:szCs w:val="21"/>
        </w:rPr>
        <w:t>2</w:t>
      </w:r>
      <w:r>
        <w:rPr>
          <w:rFonts w:hint="eastAsia" w:ascii="Times New Roman" w:hAnsi="Times New Roman"/>
          <w:b/>
          <w:szCs w:val="21"/>
        </w:rPr>
        <w:t xml:space="preserve"> </w:t>
      </w:r>
      <w:r>
        <w:rPr>
          <w:rFonts w:ascii="Times New Roman" w:hAnsi="Times New Roman"/>
          <w:b/>
          <w:szCs w:val="21"/>
        </w:rPr>
        <w:t xml:space="preserve"> </w:t>
      </w:r>
      <w:r>
        <w:rPr>
          <w:rFonts w:hint="eastAsia" w:ascii="Times New Roman" w:hAnsi="Times New Roman"/>
          <w:b/>
          <w:szCs w:val="21"/>
        </w:rPr>
        <w:t xml:space="preserve">Practice </w:t>
      </w:r>
    </w:p>
    <w:p>
      <w:pPr>
        <w:spacing w:line="360" w:lineRule="auto"/>
        <w:rPr>
          <w:rFonts w:ascii="Times New Roman" w:hAnsi="Times New Roman"/>
          <w:bCs/>
          <w:color w:val="000000" w:themeColor="text1"/>
          <w:szCs w:val="21"/>
          <w14:textFill>
            <w14:solidFill>
              <w14:schemeClr w14:val="tx1"/>
            </w14:solidFill>
          </w14:textFill>
        </w:rPr>
      </w:pPr>
      <w:r>
        <w:rPr>
          <w:rFonts w:hint="eastAsia" w:ascii="Times New Roman" w:hAnsi="Times New Roman"/>
          <w:b/>
          <w:color w:val="00B0F0"/>
          <w:szCs w:val="21"/>
        </w:rPr>
        <w:t xml:space="preserve">Activity 2  </w:t>
      </w:r>
      <w:r>
        <w:rPr>
          <w:rFonts w:hint="eastAsia" w:ascii="Times New Roman" w:hAnsi="Times New Roman"/>
          <w:bCs/>
          <w:color w:val="000000" w:themeColor="text1"/>
          <w:szCs w:val="21"/>
          <w14:textFill>
            <w14:solidFill>
              <w14:schemeClr w14:val="tx1"/>
            </w14:solidFill>
          </w14:textFill>
        </w:rPr>
        <w:t xml:space="preserve">Students read the passage individually and fill in the blanks with the correct form of the verbs in brackets. </w:t>
      </w:r>
    </w:p>
    <w:p>
      <w:pPr>
        <w:spacing w:line="360" w:lineRule="auto"/>
        <w:rPr>
          <w:rFonts w:ascii="Times New Roman" w:hAnsi="Times New Roman"/>
          <w:b/>
          <w:color w:val="00B0F0"/>
          <w:szCs w:val="21"/>
        </w:rPr>
      </w:pPr>
      <w:r>
        <w:rPr>
          <w:rFonts w:hint="eastAsia" w:ascii="Times New Roman" w:hAnsi="Times New Roman"/>
          <w:b/>
          <w:color w:val="00B0F0"/>
          <w:szCs w:val="21"/>
        </w:rPr>
        <w:t>Activity 3  Work in pairs</w:t>
      </w:r>
    </w:p>
    <w:p>
      <w:pPr>
        <w:spacing w:line="360" w:lineRule="auto"/>
        <w:rPr>
          <w:rFonts w:ascii="Times New Roman" w:hAnsi="Times New Roman"/>
          <w:bCs/>
          <w:color w:val="000000" w:themeColor="text1"/>
          <w:szCs w:val="21"/>
          <w14:textFill>
            <w14:solidFill>
              <w14:schemeClr w14:val="tx1"/>
            </w14:solidFill>
          </w14:textFill>
        </w:rPr>
      </w:pPr>
      <w:r>
        <w:rPr>
          <w:rFonts w:hint="eastAsia" w:ascii="Times New Roman" w:hAnsi="Times New Roman"/>
          <w:bCs/>
          <w:color w:val="000000" w:themeColor="text1"/>
          <w:szCs w:val="21"/>
          <w14:textFill>
            <w14:solidFill>
              <w14:schemeClr w14:val="tx1"/>
            </w14:solidFill>
          </w14:textFill>
        </w:rPr>
        <w:t>1. Have students read David</w:t>
      </w:r>
      <w:r>
        <w:rPr>
          <w:rFonts w:ascii="Times New Roman" w:hAnsi="Times New Roman"/>
          <w:bCs/>
          <w:color w:val="000000" w:themeColor="text1"/>
          <w:szCs w:val="21"/>
          <w14:textFill>
            <w14:solidFill>
              <w14:schemeClr w14:val="tx1"/>
            </w14:solidFill>
          </w14:textFill>
        </w:rPr>
        <w:t>’</w:t>
      </w:r>
      <w:r>
        <w:rPr>
          <w:rFonts w:hint="eastAsia" w:ascii="Times New Roman" w:hAnsi="Times New Roman"/>
          <w:bCs/>
          <w:color w:val="000000" w:themeColor="text1"/>
          <w:szCs w:val="21"/>
          <w14:textFill>
            <w14:solidFill>
              <w14:schemeClr w14:val="tx1"/>
            </w14:solidFill>
          </w14:textFill>
        </w:rPr>
        <w:t xml:space="preserve">s profile and know more details about David. </w:t>
      </w:r>
    </w:p>
    <w:p>
      <w:pPr>
        <w:spacing w:line="360" w:lineRule="auto"/>
        <w:rPr>
          <w:rFonts w:ascii="Times New Roman" w:hAnsi="Times New Roman"/>
          <w:bCs/>
          <w:color w:val="000000" w:themeColor="text1"/>
          <w:szCs w:val="21"/>
          <w14:textFill>
            <w14:solidFill>
              <w14:schemeClr w14:val="tx1"/>
            </w14:solidFill>
          </w14:textFill>
        </w:rPr>
      </w:pPr>
      <w:r>
        <w:rPr>
          <w:rFonts w:hint="eastAsia" w:ascii="Times New Roman" w:hAnsi="Times New Roman"/>
          <w:bCs/>
          <w:color w:val="000000" w:themeColor="text1"/>
          <w:szCs w:val="21"/>
          <w14:textFill>
            <w14:solidFill>
              <w14:schemeClr w14:val="tx1"/>
            </w14:solidFill>
          </w14:textFill>
        </w:rPr>
        <w:t>2. Talk in pairs about David</w:t>
      </w:r>
      <w:r>
        <w:rPr>
          <w:rFonts w:ascii="Times New Roman" w:hAnsi="Times New Roman"/>
          <w:bCs/>
          <w:color w:val="000000" w:themeColor="text1"/>
          <w:szCs w:val="21"/>
          <w14:textFill>
            <w14:solidFill>
              <w14:schemeClr w14:val="tx1"/>
            </w14:solidFill>
          </w14:textFill>
        </w:rPr>
        <w:t>’</w:t>
      </w:r>
      <w:r>
        <w:rPr>
          <w:rFonts w:hint="eastAsia" w:ascii="Times New Roman" w:hAnsi="Times New Roman"/>
          <w:bCs/>
          <w:color w:val="000000" w:themeColor="text1"/>
          <w:szCs w:val="21"/>
          <w14:textFill>
            <w14:solidFill>
              <w14:schemeClr w14:val="tx1"/>
            </w14:solidFill>
          </w14:textFill>
        </w:rPr>
        <w:t xml:space="preserve">s life using appropriate tenses. </w:t>
      </w:r>
    </w:p>
    <w:p>
      <w:pPr>
        <w:pBdr>
          <w:top w:val="single" w:color="auto" w:sz="4" w:space="0"/>
          <w:left w:val="single" w:color="auto" w:sz="4" w:space="0"/>
          <w:bottom w:val="single" w:color="auto" w:sz="4" w:space="0"/>
          <w:right w:val="single" w:color="auto" w:sz="4" w:space="0"/>
        </w:pBdr>
        <w:spacing w:line="360" w:lineRule="auto"/>
        <w:ind w:firstLine="211" w:firstLineChars="100"/>
        <w:rPr>
          <w:rFonts w:ascii="Times New Roman" w:hAnsi="Times New Roman"/>
          <w:b/>
          <w:color w:val="FF0000"/>
          <w:szCs w:val="21"/>
        </w:rPr>
      </w:pPr>
      <w:r>
        <w:rPr>
          <w:rFonts w:hint="eastAsia" w:ascii="Times New Roman" w:hAnsi="Times New Roman"/>
          <w:b/>
          <w:color w:val="FF0000"/>
          <w:szCs w:val="21"/>
        </w:rPr>
        <w:t xml:space="preserve">Reference for the talk: </w:t>
      </w:r>
    </w:p>
    <w:p>
      <w:pPr>
        <w:pBdr>
          <w:top w:val="single" w:color="auto" w:sz="4" w:space="0"/>
          <w:left w:val="single" w:color="auto" w:sz="4" w:space="0"/>
          <w:bottom w:val="single" w:color="auto" w:sz="4" w:space="0"/>
          <w:right w:val="single" w:color="auto" w:sz="4" w:space="0"/>
        </w:pBdr>
        <w:spacing w:line="360" w:lineRule="auto"/>
        <w:rPr>
          <w:rFonts w:ascii="Times New Roman" w:hAnsi="Times New Roman"/>
          <w:bCs/>
          <w:color w:val="000000" w:themeColor="text1"/>
          <w:szCs w:val="21"/>
          <w14:textFill>
            <w14:solidFill>
              <w14:schemeClr w14:val="tx1"/>
            </w14:solidFill>
          </w14:textFill>
        </w:rPr>
      </w:pPr>
      <w:r>
        <w:rPr>
          <w:rFonts w:hint="eastAsia" w:ascii="Times New Roman" w:hAnsi="Times New Roman"/>
          <w:bCs/>
          <w:color w:val="000000" w:themeColor="text1"/>
          <w:szCs w:val="21"/>
          <w14:textFill>
            <w14:solidFill>
              <w14:schemeClr w14:val="tx1"/>
            </w14:solidFill>
          </w14:textFill>
        </w:rPr>
        <w:t>David was born 20</w:t>
      </w:r>
      <w:r>
        <w:rPr>
          <w:rFonts w:hint="eastAsia" w:ascii="Times New Roman" w:hAnsi="Times New Roman"/>
          <w:bCs/>
          <w:color w:val="000000" w:themeColor="text1"/>
          <w:szCs w:val="21"/>
          <w:vertAlign w:val="superscript"/>
          <w14:textFill>
            <w14:solidFill>
              <w14:schemeClr w14:val="tx1"/>
            </w14:solidFill>
          </w14:textFill>
        </w:rPr>
        <w:t>th</w:t>
      </w:r>
      <w:r>
        <w:rPr>
          <w:rFonts w:hint="eastAsia" w:ascii="Times New Roman" w:hAnsi="Times New Roman"/>
          <w:bCs/>
          <w:color w:val="000000" w:themeColor="text1"/>
          <w:szCs w:val="21"/>
          <w14:textFill>
            <w14:solidFill>
              <w14:schemeClr w14:val="tx1"/>
            </w14:solidFill>
          </w14:textFill>
        </w:rPr>
        <w:t xml:space="preserve"> June, 2001 in Britain. He studied in Carson Primary School from 2007 to 2013 and in Wild-wood High School from 2013 to 2019. He is an excellent person and has his personal experience. For example, he won the first prize for school science project in September 2017. And he participated in an exchange program in China from April to October in 2018. He chose to spend his gap year in Cambodia in July 2019 and has been there up to now. He has already made his future plans. He will continue his undergraduate study at Newcastle University. After graduation, he will work as a chemical engineer and do some voluntary work to help people in need. </w:t>
      </w:r>
    </w:p>
    <w:p>
      <w:pPr>
        <w:spacing w:line="360" w:lineRule="auto"/>
        <w:rPr>
          <w:rFonts w:ascii="Times New Roman" w:hAnsi="Times New Roman"/>
          <w:b/>
          <w:szCs w:val="21"/>
        </w:rPr>
      </w:pPr>
      <w:r>
        <w:rPr>
          <w:rFonts w:ascii="Times New Roman" w:hAnsi="Times New Roman"/>
          <w:b/>
          <w:szCs w:val="21"/>
        </w:rPr>
        <w:t>Step</w:t>
      </w:r>
      <w:r>
        <w:rPr>
          <w:rFonts w:hint="eastAsia" w:ascii="Times New Roman" w:hAnsi="Times New Roman"/>
          <w:b/>
          <w:szCs w:val="21"/>
        </w:rPr>
        <w:t xml:space="preserve"> 3   Vocabulary </w:t>
      </w:r>
    </w:p>
    <w:p>
      <w:pPr>
        <w:spacing w:line="360" w:lineRule="auto"/>
        <w:rPr>
          <w:rFonts w:ascii="Times New Roman" w:hAnsi="Times New Roman"/>
          <w:b/>
          <w:color w:val="00B0F0"/>
          <w:szCs w:val="21"/>
        </w:rPr>
      </w:pPr>
      <w:r>
        <w:rPr>
          <w:rFonts w:hint="eastAsia" w:ascii="Times New Roman" w:hAnsi="Times New Roman"/>
          <w:b/>
          <w:color w:val="00B0F0"/>
          <w:szCs w:val="21"/>
        </w:rPr>
        <w:t>Activity 5</w:t>
      </w:r>
    </w:p>
    <w:p>
      <w:pPr>
        <w:spacing w:line="360" w:lineRule="auto"/>
        <w:rPr>
          <w:rFonts w:ascii="Times New Roman" w:hAnsi="Times New Roman"/>
          <w:bCs/>
          <w:szCs w:val="21"/>
        </w:rPr>
      </w:pPr>
      <w:r>
        <w:rPr>
          <w:rFonts w:hint="eastAsia" w:ascii="Times New Roman" w:hAnsi="Times New Roman"/>
          <w:bCs/>
          <w:szCs w:val="21"/>
        </w:rPr>
        <w:t xml:space="preserve">1. Read the conversation and understand the meanings of the expressions in bold.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8"/>
        <w:gridCol w:w="4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8" w:type="dxa"/>
          </w:tcPr>
          <w:p>
            <w:pPr>
              <w:spacing w:line="360" w:lineRule="auto"/>
              <w:rPr>
                <w:rFonts w:ascii="Times New Roman" w:hAnsi="Times New Roman"/>
                <w:bCs/>
                <w:color w:val="00B050"/>
                <w:szCs w:val="21"/>
              </w:rPr>
            </w:pPr>
            <w:r>
              <w:rPr>
                <w:rFonts w:hint="eastAsia" w:ascii="Times New Roman" w:hAnsi="Times New Roman"/>
                <w:bCs/>
                <w:color w:val="00B050"/>
                <w:szCs w:val="21"/>
              </w:rPr>
              <w:t>A  make up one</w:t>
            </w:r>
            <w:r>
              <w:rPr>
                <w:rFonts w:ascii="Times New Roman" w:hAnsi="Times New Roman"/>
                <w:bCs/>
                <w:color w:val="00B050"/>
                <w:szCs w:val="21"/>
              </w:rPr>
              <w:t>’</w:t>
            </w:r>
            <w:r>
              <w:rPr>
                <w:rFonts w:hint="eastAsia" w:ascii="Times New Roman" w:hAnsi="Times New Roman"/>
                <w:bCs/>
                <w:color w:val="00B050"/>
                <w:szCs w:val="21"/>
              </w:rPr>
              <w:t>s mind</w:t>
            </w:r>
          </w:p>
        </w:tc>
        <w:tc>
          <w:tcPr>
            <w:tcW w:w="4628" w:type="dxa"/>
          </w:tcPr>
          <w:p>
            <w:pPr>
              <w:spacing w:line="360" w:lineRule="auto"/>
              <w:rPr>
                <w:rFonts w:ascii="Times New Roman" w:hAnsi="Times New Roman"/>
                <w:bCs/>
                <w:color w:val="00B050"/>
                <w:szCs w:val="21"/>
              </w:rPr>
            </w:pPr>
            <w:r>
              <w:rPr>
                <w:rFonts w:hint="eastAsia" w:ascii="Times New Roman" w:hAnsi="Times New Roman"/>
                <w:bCs/>
                <w:color w:val="00B050"/>
                <w:szCs w:val="21"/>
              </w:rPr>
              <w:t>D  put off making a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8" w:type="dxa"/>
          </w:tcPr>
          <w:p>
            <w:pPr>
              <w:spacing w:line="360" w:lineRule="auto"/>
              <w:rPr>
                <w:rFonts w:ascii="Times New Roman" w:hAnsi="Times New Roman"/>
                <w:bCs/>
                <w:color w:val="00B050"/>
                <w:szCs w:val="21"/>
              </w:rPr>
            </w:pPr>
            <w:r>
              <w:rPr>
                <w:rFonts w:hint="eastAsia" w:ascii="Times New Roman" w:hAnsi="Times New Roman"/>
                <w:bCs/>
                <w:color w:val="00B050"/>
                <w:szCs w:val="21"/>
              </w:rPr>
              <w:t xml:space="preserve">B  pass up the opportunity </w:t>
            </w:r>
          </w:p>
        </w:tc>
        <w:tc>
          <w:tcPr>
            <w:tcW w:w="4628" w:type="dxa"/>
          </w:tcPr>
          <w:p>
            <w:pPr>
              <w:spacing w:line="360" w:lineRule="auto"/>
              <w:rPr>
                <w:rFonts w:ascii="Times New Roman" w:hAnsi="Times New Roman"/>
                <w:bCs/>
                <w:color w:val="00B050"/>
                <w:szCs w:val="21"/>
              </w:rPr>
            </w:pPr>
            <w:r>
              <w:rPr>
                <w:rFonts w:hint="eastAsia" w:ascii="Times New Roman" w:hAnsi="Times New Roman"/>
                <w:bCs/>
                <w:color w:val="00B050"/>
                <w:szCs w:val="21"/>
              </w:rPr>
              <w:t>E  reject anything out of hand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8" w:type="dxa"/>
          </w:tcPr>
          <w:p>
            <w:pPr>
              <w:spacing w:line="360" w:lineRule="auto"/>
              <w:rPr>
                <w:rFonts w:ascii="Times New Roman" w:hAnsi="Times New Roman"/>
                <w:bCs/>
                <w:color w:val="00B050"/>
                <w:szCs w:val="21"/>
              </w:rPr>
            </w:pPr>
            <w:r>
              <w:rPr>
                <w:rFonts w:hint="eastAsia" w:ascii="Times New Roman" w:hAnsi="Times New Roman"/>
                <w:bCs/>
                <w:color w:val="00B050"/>
                <w:szCs w:val="21"/>
              </w:rPr>
              <w:t xml:space="preserve">C  have second thoughts  </w:t>
            </w:r>
          </w:p>
        </w:tc>
        <w:tc>
          <w:tcPr>
            <w:tcW w:w="4628" w:type="dxa"/>
          </w:tcPr>
          <w:p>
            <w:pPr>
              <w:spacing w:line="360" w:lineRule="auto"/>
              <w:rPr>
                <w:rFonts w:ascii="Times New Roman" w:hAnsi="Times New Roman"/>
                <w:bCs/>
                <w:color w:val="00B050"/>
                <w:szCs w:val="21"/>
              </w:rPr>
            </w:pPr>
            <w:r>
              <w:rPr>
                <w:rFonts w:hint="eastAsia" w:ascii="Times New Roman" w:hAnsi="Times New Roman"/>
                <w:bCs/>
                <w:color w:val="00B050"/>
                <w:szCs w:val="21"/>
              </w:rPr>
              <w:t xml:space="preserve">F  weigh up the options </w:t>
            </w:r>
          </w:p>
        </w:tc>
      </w:tr>
    </w:tbl>
    <w:p>
      <w:pPr>
        <w:spacing w:line="360" w:lineRule="auto"/>
        <w:rPr>
          <w:rFonts w:ascii="Times New Roman" w:hAnsi="Times New Roman"/>
          <w:bCs/>
          <w:szCs w:val="21"/>
        </w:rPr>
      </w:pPr>
      <w:r>
        <w:rPr>
          <w:rFonts w:hint="eastAsia" w:ascii="Times New Roman" w:hAnsi="Times New Roman"/>
          <w:bCs/>
          <w:szCs w:val="21"/>
        </w:rPr>
        <w:t xml:space="preserve">2. Read the conversation once more and answer the three question according to the dialogue.  </w:t>
      </w:r>
      <w:r>
        <w:rPr>
          <w:rFonts w:hint="eastAsia" w:ascii="Times New Roman" w:hAnsi="Times New Roman"/>
          <w:bCs/>
          <w:szCs w:val="21"/>
        </w:rPr>
        <w:drawing>
          <wp:inline distT="0" distB="0" distL="114300" distR="114300">
            <wp:extent cx="254000" cy="2540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0"/>
                    <a:stretch>
                      <a:fillRect/>
                    </a:stretch>
                  </pic:blipFill>
                  <pic:spPr>
                    <a:xfrm>
                      <a:off x="0" y="0"/>
                      <a:ext cx="254000" cy="254000"/>
                    </a:xfrm>
                    <a:prstGeom prst="rect">
                      <a:avLst/>
                    </a:prstGeom>
                  </pic:spPr>
                </pic:pic>
              </a:graphicData>
            </a:graphic>
          </wp:inline>
        </w:drawing>
      </w:r>
      <w:bookmarkStart w:id="2" w:name="OLE_LINK3"/>
    </w:p>
    <w:p>
      <w:pPr>
        <w:spacing w:line="360" w:lineRule="auto"/>
        <w:rPr>
          <w:rFonts w:ascii="Times New Roman" w:hAnsi="Times New Roman"/>
          <w:color w:val="333333"/>
          <w:szCs w:val="21"/>
          <w:shd w:val="clear" w:color="auto" w:fill="FFFFFF"/>
        </w:rPr>
      </w:pPr>
      <w:r>
        <w:rPr>
          <w:rFonts w:ascii="Times New Roman" w:hAnsi="Times New Roman"/>
          <w:color w:val="00B0F0"/>
          <w:szCs w:val="21"/>
          <w:shd w:val="clear" w:color="auto" w:fill="FFFFFF"/>
        </w:rPr>
        <w:t>①</w:t>
      </w:r>
      <w:bookmarkEnd w:id="2"/>
      <w:r>
        <w:rPr>
          <w:rFonts w:hint="eastAsia" w:ascii="Times New Roman" w:hAnsi="Times New Roman"/>
          <w:color w:val="333333"/>
          <w:szCs w:val="21"/>
          <w:shd w:val="clear" w:color="auto" w:fill="FFFFFF"/>
        </w:rPr>
        <w:t xml:space="preserve"> What difficult decisions is Li Ling facing? Why is she feeling worried? </w:t>
      </w:r>
    </w:p>
    <w:p>
      <w:pPr>
        <w:spacing w:line="360" w:lineRule="auto"/>
        <w:rPr>
          <w:rFonts w:ascii="Times New Roman" w:hAnsi="Times New Roman"/>
          <w:color w:val="333333"/>
          <w:szCs w:val="21"/>
          <w:shd w:val="clear" w:color="auto" w:fill="FFFFFF"/>
        </w:rPr>
      </w:pPr>
      <w:r>
        <w:rPr>
          <w:rFonts w:ascii="Times New Roman" w:hAnsi="Times New Roman"/>
          <w:color w:val="00B0F0"/>
          <w:szCs w:val="21"/>
          <w:shd w:val="clear" w:color="auto" w:fill="FFFFFF"/>
        </w:rPr>
        <w:t>②</w:t>
      </w:r>
      <w:bookmarkStart w:id="3" w:name="OLE_LINK4"/>
      <w:r>
        <w:rPr>
          <w:rFonts w:hint="eastAsia" w:ascii="Times New Roman" w:hAnsi="Times New Roman"/>
          <w:color w:val="00B0F0"/>
          <w:szCs w:val="21"/>
          <w:shd w:val="clear" w:color="auto" w:fill="FFFFFF"/>
        </w:rPr>
        <w:t xml:space="preserve"> </w:t>
      </w:r>
      <w:r>
        <w:rPr>
          <w:rFonts w:hint="eastAsia" w:ascii="Times New Roman" w:hAnsi="Times New Roman"/>
          <w:color w:val="333333"/>
          <w:szCs w:val="21"/>
          <w:shd w:val="clear" w:color="auto" w:fill="FFFFFF"/>
        </w:rPr>
        <w:t xml:space="preserve">What does Jenny suggest to her? </w:t>
      </w:r>
    </w:p>
    <w:p>
      <w:pPr>
        <w:spacing w:line="360" w:lineRule="auto"/>
        <w:rPr>
          <w:rFonts w:ascii="Times New Roman" w:hAnsi="Times New Roman"/>
          <w:bCs/>
          <w:szCs w:val="21"/>
        </w:rPr>
      </w:pPr>
      <w:r>
        <w:rPr>
          <w:rFonts w:ascii="Times New Roman" w:hAnsi="Times New Roman"/>
          <w:color w:val="00B0F0"/>
          <w:szCs w:val="21"/>
          <w:shd w:val="clear" w:color="auto" w:fill="FFFFFF"/>
        </w:rPr>
        <w:t>③</w:t>
      </w:r>
      <w:bookmarkEnd w:id="3"/>
      <w:r>
        <w:rPr>
          <w:rFonts w:hint="eastAsia" w:ascii="Times New Roman" w:hAnsi="Times New Roman"/>
          <w:color w:val="00B0F0"/>
          <w:szCs w:val="21"/>
          <w:shd w:val="clear" w:color="auto" w:fill="FFFFFF"/>
        </w:rPr>
        <w:t xml:space="preserve"> </w:t>
      </w:r>
      <w:r>
        <w:rPr>
          <w:rFonts w:hint="eastAsia" w:ascii="Times New Roman" w:hAnsi="Times New Roman"/>
          <w:color w:val="333333"/>
          <w:szCs w:val="21"/>
          <w:shd w:val="clear" w:color="auto" w:fill="FFFFFF"/>
        </w:rPr>
        <w:t xml:space="preserve">What would you do when faced with a difficult decision? </w:t>
      </w:r>
    </w:p>
    <w:p>
      <w:pPr>
        <w:spacing w:line="360" w:lineRule="auto"/>
        <w:rPr>
          <w:rFonts w:ascii="Times New Roman" w:hAnsi="Times New Roman"/>
          <w:b/>
          <w:color w:val="00B0F0"/>
          <w:szCs w:val="21"/>
        </w:rPr>
      </w:pPr>
      <w:r>
        <w:rPr>
          <w:rFonts w:hint="eastAsia" w:ascii="Times New Roman" w:hAnsi="Times New Roman"/>
          <w:b/>
          <w:color w:val="00B0F0"/>
          <w:szCs w:val="21"/>
        </w:rPr>
        <w:t xml:space="preserve">Activity 6 </w:t>
      </w:r>
    </w:p>
    <w:p>
      <w:pPr>
        <w:spacing w:line="360" w:lineRule="auto"/>
        <w:rPr>
          <w:rFonts w:ascii="Times New Roman" w:hAnsi="Times New Roman"/>
          <w:bCs/>
          <w:szCs w:val="21"/>
        </w:rPr>
      </w:pPr>
      <w:r>
        <w:rPr>
          <w:rFonts w:hint="eastAsia" w:ascii="Times New Roman" w:hAnsi="Times New Roman"/>
          <w:bCs/>
          <w:szCs w:val="21"/>
        </w:rPr>
        <w:t xml:space="preserve"> Have students to describe what choice or decisions each of them makes using the correct form of the expressions in Activity 5.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
        <w:gridCol w:w="8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spacing w:line="360" w:lineRule="auto"/>
              <w:rPr>
                <w:rFonts w:ascii="Times New Roman" w:hAnsi="Times New Roman"/>
                <w:b/>
                <w:color w:val="00B0F0"/>
                <w:szCs w:val="21"/>
              </w:rPr>
            </w:pPr>
            <w:r>
              <w:rPr>
                <w:rFonts w:hint="eastAsia" w:ascii="Times New Roman" w:hAnsi="Times New Roman"/>
                <w:b/>
                <w:color w:val="00B0F0"/>
                <w:szCs w:val="21"/>
              </w:rPr>
              <w:t>1</w:t>
            </w:r>
          </w:p>
        </w:tc>
        <w:tc>
          <w:tcPr>
            <w:tcW w:w="8767" w:type="dxa"/>
          </w:tcPr>
          <w:p>
            <w:pPr>
              <w:spacing w:line="360" w:lineRule="auto"/>
              <w:rPr>
                <w:rFonts w:ascii="Times New Roman" w:hAnsi="Times New Roman"/>
                <w:bCs/>
                <w:szCs w:val="21"/>
              </w:rPr>
            </w:pPr>
            <w:r>
              <w:rPr>
                <w:rFonts w:hint="eastAsia" w:ascii="Times New Roman" w:hAnsi="Times New Roman"/>
                <w:bCs/>
                <w:szCs w:val="21"/>
              </w:rPr>
              <w:t>May is 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spacing w:line="360" w:lineRule="auto"/>
              <w:rPr>
                <w:rFonts w:ascii="Times New Roman" w:hAnsi="Times New Roman"/>
                <w:b/>
                <w:color w:val="00B0F0"/>
                <w:szCs w:val="21"/>
              </w:rPr>
            </w:pPr>
            <w:r>
              <w:rPr>
                <w:rFonts w:hint="eastAsia" w:ascii="Times New Roman" w:hAnsi="Times New Roman"/>
                <w:b/>
                <w:color w:val="00B0F0"/>
                <w:szCs w:val="21"/>
              </w:rPr>
              <w:t>2</w:t>
            </w:r>
          </w:p>
        </w:tc>
        <w:tc>
          <w:tcPr>
            <w:tcW w:w="8767" w:type="dxa"/>
          </w:tcPr>
          <w:p>
            <w:pPr>
              <w:spacing w:line="360" w:lineRule="auto"/>
              <w:rPr>
                <w:rFonts w:ascii="Times New Roman" w:hAnsi="Times New Roman"/>
                <w:bCs/>
                <w:szCs w:val="21"/>
              </w:rPr>
            </w:pPr>
            <w:r>
              <w:rPr>
                <w:rFonts w:hint="eastAsia" w:ascii="Times New Roman" w:hAnsi="Times New Roman"/>
                <w:bCs/>
                <w:szCs w:val="21"/>
              </w:rPr>
              <w:t>Jane is ___________________________________.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spacing w:line="360" w:lineRule="auto"/>
              <w:rPr>
                <w:rFonts w:ascii="Times New Roman" w:hAnsi="Times New Roman"/>
                <w:b/>
                <w:color w:val="00B0F0"/>
                <w:szCs w:val="21"/>
              </w:rPr>
            </w:pPr>
            <w:r>
              <w:rPr>
                <w:rFonts w:hint="eastAsia" w:ascii="Times New Roman" w:hAnsi="Times New Roman"/>
                <w:b/>
                <w:color w:val="00B0F0"/>
                <w:szCs w:val="21"/>
              </w:rPr>
              <w:t>3</w:t>
            </w:r>
          </w:p>
        </w:tc>
        <w:tc>
          <w:tcPr>
            <w:tcW w:w="8767" w:type="dxa"/>
          </w:tcPr>
          <w:p>
            <w:pPr>
              <w:spacing w:line="360" w:lineRule="auto"/>
              <w:rPr>
                <w:rFonts w:ascii="Times New Roman" w:hAnsi="Times New Roman"/>
                <w:bCs/>
                <w:szCs w:val="21"/>
              </w:rPr>
            </w:pPr>
            <w:r>
              <w:rPr>
                <w:rFonts w:hint="eastAsia" w:ascii="Times New Roman" w:hAnsi="Times New Roman"/>
                <w:bCs/>
                <w:szCs w:val="21"/>
              </w:rPr>
              <w:t>Paul finds it easy to 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spacing w:line="360" w:lineRule="auto"/>
              <w:rPr>
                <w:rFonts w:ascii="Times New Roman" w:hAnsi="Times New Roman"/>
                <w:b/>
                <w:color w:val="00B0F0"/>
                <w:szCs w:val="21"/>
              </w:rPr>
            </w:pPr>
            <w:r>
              <w:rPr>
                <w:rFonts w:hint="eastAsia" w:ascii="Times New Roman" w:hAnsi="Times New Roman"/>
                <w:b/>
                <w:color w:val="00B0F0"/>
                <w:szCs w:val="21"/>
              </w:rPr>
              <w:t>4</w:t>
            </w:r>
          </w:p>
        </w:tc>
        <w:tc>
          <w:tcPr>
            <w:tcW w:w="8767" w:type="dxa"/>
          </w:tcPr>
          <w:p>
            <w:pPr>
              <w:spacing w:line="360" w:lineRule="auto"/>
              <w:rPr>
                <w:rFonts w:ascii="Times New Roman" w:hAnsi="Times New Roman"/>
                <w:bCs/>
                <w:szCs w:val="21"/>
              </w:rPr>
            </w:pPr>
            <w:r>
              <w:rPr>
                <w:rFonts w:hint="eastAsia" w:ascii="Times New Roman" w:hAnsi="Times New Roman"/>
                <w:bCs/>
                <w:szCs w:val="21"/>
              </w:rPr>
              <w:t xml:space="preserve">Bill is ____________________________________.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spacing w:line="360" w:lineRule="auto"/>
              <w:rPr>
                <w:rFonts w:ascii="Times New Roman" w:hAnsi="Times New Roman"/>
                <w:b/>
                <w:color w:val="00B0F0"/>
                <w:szCs w:val="21"/>
              </w:rPr>
            </w:pPr>
            <w:r>
              <w:rPr>
                <w:rFonts w:hint="eastAsia" w:ascii="Times New Roman" w:hAnsi="Times New Roman"/>
                <w:b/>
                <w:color w:val="00B0F0"/>
                <w:szCs w:val="21"/>
              </w:rPr>
              <w:t>5</w:t>
            </w:r>
          </w:p>
        </w:tc>
        <w:tc>
          <w:tcPr>
            <w:tcW w:w="8767" w:type="dxa"/>
          </w:tcPr>
          <w:p>
            <w:pPr>
              <w:spacing w:line="360" w:lineRule="auto"/>
              <w:rPr>
                <w:rFonts w:ascii="Times New Roman" w:hAnsi="Times New Roman"/>
                <w:bCs/>
                <w:szCs w:val="21"/>
              </w:rPr>
            </w:pPr>
            <w:r>
              <w:rPr>
                <w:rFonts w:hint="eastAsia" w:ascii="Times New Roman" w:hAnsi="Times New Roman"/>
                <w:bCs/>
                <w:szCs w:val="21"/>
              </w:rPr>
              <w:t xml:space="preserve">Amanda wants to ______________________________.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spacing w:line="360" w:lineRule="auto"/>
              <w:rPr>
                <w:rFonts w:ascii="Times New Roman" w:hAnsi="Times New Roman"/>
                <w:b/>
                <w:color w:val="00B0F0"/>
                <w:szCs w:val="21"/>
              </w:rPr>
            </w:pPr>
            <w:r>
              <w:rPr>
                <w:rFonts w:hint="eastAsia" w:ascii="Times New Roman" w:hAnsi="Times New Roman"/>
                <w:b/>
                <w:color w:val="00B0F0"/>
                <w:szCs w:val="21"/>
              </w:rPr>
              <w:t>6</w:t>
            </w:r>
          </w:p>
        </w:tc>
        <w:tc>
          <w:tcPr>
            <w:tcW w:w="8767" w:type="dxa"/>
          </w:tcPr>
          <w:p>
            <w:pPr>
              <w:spacing w:line="360" w:lineRule="auto"/>
              <w:rPr>
                <w:rFonts w:ascii="Times New Roman" w:hAnsi="Times New Roman"/>
                <w:bCs/>
                <w:szCs w:val="21"/>
              </w:rPr>
            </w:pPr>
            <w:r>
              <w:rPr>
                <w:rFonts w:hint="eastAsia" w:ascii="Times New Roman" w:hAnsi="Times New Roman"/>
                <w:bCs/>
                <w:szCs w:val="21"/>
              </w:rPr>
              <w:t xml:space="preserve">Jia Ying has decided to __________________________________. </w:t>
            </w:r>
          </w:p>
        </w:tc>
      </w:tr>
    </w:tbl>
    <w:p>
      <w:pPr>
        <w:spacing w:line="360" w:lineRule="auto"/>
        <w:rPr>
          <w:rFonts w:ascii="Times New Roman" w:hAnsi="Times New Roman"/>
          <w:b/>
          <w:szCs w:val="21"/>
        </w:rPr>
      </w:pPr>
      <w:r>
        <w:rPr>
          <w:rFonts w:hint="eastAsia" w:ascii="Times New Roman" w:hAnsi="Times New Roman"/>
          <w:b/>
          <w:szCs w:val="21"/>
        </w:rPr>
        <w:t>Step 4  Before listening</w:t>
      </w:r>
    </w:p>
    <w:p>
      <w:pPr>
        <w:spacing w:line="360" w:lineRule="auto"/>
        <w:rPr>
          <w:rFonts w:ascii="Times New Roman" w:hAnsi="Times New Roman"/>
          <w:b/>
          <w:szCs w:val="21"/>
        </w:rPr>
      </w:pPr>
      <w:r>
        <w:rPr>
          <w:rFonts w:hint="eastAsia" w:ascii="Times New Roman" w:hAnsi="Times New Roman"/>
          <w:b/>
          <w:color w:val="00B0F0"/>
          <w:szCs w:val="21"/>
        </w:rPr>
        <w:t>Activity 7</w:t>
      </w:r>
    </w:p>
    <w:p>
      <w:pPr>
        <w:spacing w:line="360" w:lineRule="auto"/>
        <w:rPr>
          <w:rFonts w:ascii="Times New Roman" w:hAnsi="Times New Roman"/>
          <w:bCs/>
          <w:szCs w:val="21"/>
        </w:rPr>
      </w:pPr>
      <w:r>
        <w:rPr>
          <w:rFonts w:hint="eastAsia" w:ascii="Times New Roman" w:hAnsi="Times New Roman"/>
          <w:bCs/>
          <w:szCs w:val="21"/>
        </w:rPr>
        <w:t xml:space="preserve">1. Read the passage to know more about part-time employment for teenagers. </w:t>
      </w:r>
    </w:p>
    <w:p>
      <w:pPr>
        <w:spacing w:line="360" w:lineRule="auto"/>
        <w:rPr>
          <w:rFonts w:ascii="Times New Roman" w:hAnsi="Times New Roman"/>
          <w:bCs/>
          <w:szCs w:val="21"/>
        </w:rPr>
      </w:pPr>
      <w:r>
        <w:rPr>
          <w:rFonts w:hint="eastAsia" w:ascii="Times New Roman" w:hAnsi="Times New Roman"/>
          <w:bCs/>
          <w:szCs w:val="21"/>
        </w:rPr>
        <w:t xml:space="preserve">2. Have the students answer the questions related to part-time jobs. </w:t>
      </w:r>
    </w:p>
    <w:p>
      <w:pPr>
        <w:spacing w:line="360" w:lineRule="auto"/>
        <w:rPr>
          <w:rFonts w:ascii="Times New Roman" w:hAnsi="Times New Roman"/>
          <w:color w:val="333333"/>
          <w:szCs w:val="21"/>
          <w:shd w:val="clear" w:color="auto" w:fill="FFFFFF"/>
        </w:rPr>
      </w:pPr>
      <w:r>
        <w:rPr>
          <w:rFonts w:ascii="Times New Roman" w:hAnsi="Times New Roman"/>
          <w:color w:val="00B0F0"/>
          <w:szCs w:val="21"/>
          <w:shd w:val="clear" w:color="auto" w:fill="FFFFFF"/>
        </w:rPr>
        <w:t>①</w:t>
      </w:r>
      <w:r>
        <w:rPr>
          <w:rFonts w:ascii="Times New Roman" w:hAnsi="Times New Roman"/>
          <w:color w:val="333333"/>
          <w:szCs w:val="21"/>
          <w:shd w:val="clear" w:color="auto" w:fill="FFFFFF"/>
        </w:rPr>
        <w:t xml:space="preserve"> What can students achieve via part-time jobs? </w:t>
      </w:r>
    </w:p>
    <w:p>
      <w:pPr>
        <w:spacing w:line="360" w:lineRule="auto"/>
        <w:rPr>
          <w:rFonts w:ascii="Times New Roman" w:hAnsi="Times New Roman"/>
          <w:color w:val="000000" w:themeColor="text1"/>
          <w:szCs w:val="21"/>
          <w:shd w:val="clear" w:color="auto" w:fill="FFFFFF"/>
          <w14:textFill>
            <w14:solidFill>
              <w14:schemeClr w14:val="tx1"/>
            </w14:solidFill>
          </w14:textFill>
        </w:rPr>
      </w:pPr>
      <w:r>
        <w:rPr>
          <w:rFonts w:ascii="Times New Roman" w:hAnsi="Times New Roman"/>
          <w:color w:val="00B0F0"/>
          <w:szCs w:val="21"/>
          <w:shd w:val="clear" w:color="auto" w:fill="FFFFFF"/>
        </w:rPr>
        <w:t>②</w:t>
      </w:r>
      <w:r>
        <w:rPr>
          <w:rFonts w:hint="eastAsia" w:ascii="Times New Roman" w:hAnsi="Times New Roman"/>
          <w:color w:val="00B0F0"/>
          <w:szCs w:val="21"/>
          <w:shd w:val="clear" w:color="auto" w:fill="FFFFFF"/>
        </w:rPr>
        <w:t xml:space="preserve"> </w:t>
      </w:r>
      <w:r>
        <w:rPr>
          <w:rFonts w:hint="eastAsia" w:ascii="Times New Roman" w:hAnsi="Times New Roman"/>
          <w:color w:val="000000" w:themeColor="text1"/>
          <w:szCs w:val="21"/>
          <w:shd w:val="clear" w:color="auto" w:fill="FFFFFF"/>
          <w14:textFill>
            <w14:solidFill>
              <w14:schemeClr w14:val="tx1"/>
            </w14:solidFill>
          </w14:textFill>
        </w:rPr>
        <w:t xml:space="preserve">What regulations are in place for students doing part-time jobs in the UK? </w:t>
      </w:r>
    </w:p>
    <w:p>
      <w:pPr>
        <w:spacing w:line="360" w:lineRule="auto"/>
        <w:rPr>
          <w:rFonts w:ascii="Times New Roman" w:hAnsi="Times New Roman"/>
          <w:bCs/>
          <w:color w:val="000000" w:themeColor="text1"/>
          <w:szCs w:val="21"/>
          <w14:textFill>
            <w14:solidFill>
              <w14:schemeClr w14:val="tx1"/>
            </w14:solidFill>
          </w14:textFill>
        </w:rPr>
      </w:pPr>
      <w:r>
        <w:rPr>
          <w:rFonts w:ascii="Times New Roman" w:hAnsi="Times New Roman"/>
          <w:color w:val="00B0F0"/>
          <w:szCs w:val="21"/>
          <w:shd w:val="clear" w:color="auto" w:fill="FFFFFF"/>
        </w:rPr>
        <w:t>③</w:t>
      </w:r>
      <w:r>
        <w:rPr>
          <w:rFonts w:hint="eastAsia" w:ascii="Times New Roman" w:hAnsi="Times New Roman"/>
          <w:color w:val="00B0F0"/>
          <w:szCs w:val="21"/>
          <w:shd w:val="clear" w:color="auto" w:fill="FFFFFF"/>
        </w:rPr>
        <w:t xml:space="preserve"> </w:t>
      </w:r>
      <w:r>
        <w:rPr>
          <w:rFonts w:hint="eastAsia" w:ascii="Times New Roman" w:hAnsi="Times New Roman"/>
          <w:color w:val="000000" w:themeColor="text1"/>
          <w:szCs w:val="21"/>
          <w:shd w:val="clear" w:color="auto" w:fill="FFFFFF"/>
          <w14:textFill>
            <w14:solidFill>
              <w14:schemeClr w14:val="tx1"/>
            </w14:solidFill>
          </w14:textFill>
        </w:rPr>
        <w:t xml:space="preserve">Have you ever had a part-time job? Why did you do it? </w:t>
      </w:r>
    </w:p>
    <w:p>
      <w:pPr>
        <w:spacing w:line="360" w:lineRule="auto"/>
        <w:rPr>
          <w:rFonts w:ascii="Times New Roman" w:hAnsi="Times New Roman"/>
          <w:b/>
          <w:szCs w:val="21"/>
        </w:rPr>
      </w:pPr>
      <w:r>
        <w:rPr>
          <w:rFonts w:hint="eastAsia" w:ascii="Times New Roman" w:hAnsi="Times New Roman"/>
          <w:b/>
          <w:szCs w:val="21"/>
        </w:rPr>
        <w:t xml:space="preserve">Step 5  Listening </w:t>
      </w:r>
    </w:p>
    <w:p>
      <w:pPr>
        <w:spacing w:line="360" w:lineRule="auto"/>
        <w:rPr>
          <w:rFonts w:ascii="Times New Roman" w:hAnsi="Times New Roman"/>
          <w:b/>
          <w:color w:val="00B0F0"/>
          <w:szCs w:val="21"/>
        </w:rPr>
      </w:pPr>
      <w:r>
        <w:rPr>
          <w:rFonts w:hint="eastAsia" w:ascii="Times New Roman" w:hAnsi="Times New Roman"/>
          <w:b/>
          <w:color w:val="00B0F0"/>
          <w:szCs w:val="21"/>
        </w:rPr>
        <w:t xml:space="preserve">Activity 8&amp; Activity 9 </w:t>
      </w:r>
    </w:p>
    <w:p>
      <w:pPr>
        <w:spacing w:line="360" w:lineRule="auto"/>
        <w:rPr>
          <w:rFonts w:ascii="Times New Roman" w:hAnsi="Times New Roman"/>
          <w:bCs/>
          <w:szCs w:val="21"/>
        </w:rPr>
      </w:pPr>
      <w:r>
        <w:rPr>
          <w:rFonts w:hint="eastAsia" w:ascii="Times New Roman" w:hAnsi="Times New Roman"/>
          <w:bCs/>
          <w:szCs w:val="21"/>
        </w:rPr>
        <w:t xml:space="preserve">1. Listen to the interview and get the main idea of the dialogue. </w:t>
      </w:r>
    </w:p>
    <w:p>
      <w:pPr>
        <w:spacing w:line="360" w:lineRule="auto"/>
        <w:rPr>
          <w:rFonts w:ascii="Times New Roman" w:hAnsi="Times New Roman"/>
        </w:rPr>
      </w:pPr>
      <w:r>
        <w:rPr>
          <w:rFonts w:hint="eastAsia" w:ascii="Times New Roman" w:hAnsi="Times New Roman"/>
        </w:rPr>
        <w:t xml:space="preserve">2. Listen again and complete the notes in Activity 9. </w:t>
      </w:r>
    </w:p>
    <w:p>
      <w:pPr>
        <w:spacing w:line="360" w:lineRule="auto"/>
        <w:rPr>
          <w:rFonts w:ascii="Times New Roman" w:hAnsi="Times New Roman"/>
        </w:rPr>
      </w:pPr>
      <w:r>
        <w:rPr>
          <w:rFonts w:hint="eastAsia" w:ascii="Times New Roman" w:hAnsi="Times New Roman"/>
        </w:rPr>
        <w:t xml:space="preserve">3. Decide the following expressions used for asking polite questions or giving reasons. </w:t>
      </w:r>
    </w:p>
    <w:p>
      <w:pPr>
        <w:spacing w:line="360" w:lineRule="auto"/>
        <w:rPr>
          <w:rFonts w:ascii="Times New Roman" w:hAnsi="Times New Roman"/>
          <w:b/>
          <w:szCs w:val="21"/>
        </w:rPr>
      </w:pPr>
      <w:r>
        <w:rPr>
          <w:rFonts w:ascii="Times New Roman" w:hAnsi="Times New Roman"/>
          <w:b/>
          <w:szCs w:val="21"/>
        </w:rPr>
        <w:t xml:space="preserve">Step </w:t>
      </w:r>
      <w:r>
        <w:rPr>
          <w:rFonts w:hint="eastAsia" w:ascii="Times New Roman" w:hAnsi="Times New Roman"/>
          <w:b/>
          <w:szCs w:val="21"/>
        </w:rPr>
        <w:t>6</w:t>
      </w:r>
      <w:r>
        <w:rPr>
          <w:rFonts w:ascii="Times New Roman" w:hAnsi="Times New Roman"/>
          <w:b/>
          <w:szCs w:val="21"/>
        </w:rPr>
        <w:t>: Language appreciation</w:t>
      </w:r>
    </w:p>
    <w:p>
      <w:pPr>
        <w:spacing w:line="360" w:lineRule="auto"/>
        <w:rPr>
          <w:rFonts w:ascii="Times New Roman" w:hAnsi="Times New Roman"/>
          <w:bCs/>
          <w:szCs w:val="21"/>
        </w:rPr>
      </w:pPr>
      <w:r>
        <w:rPr>
          <w:rFonts w:hint="eastAsia" w:ascii="Times New Roman" w:hAnsi="Times New Roman"/>
          <w:bCs/>
          <w:szCs w:val="21"/>
        </w:rPr>
        <w:t>1. But what if I don</w:t>
      </w:r>
      <w:r>
        <w:rPr>
          <w:rFonts w:ascii="Times New Roman" w:hAnsi="Times New Roman"/>
          <w:bCs/>
          <w:szCs w:val="21"/>
        </w:rPr>
        <w:t>’</w:t>
      </w:r>
      <w:r>
        <w:rPr>
          <w:rFonts w:hint="eastAsia" w:ascii="Times New Roman" w:hAnsi="Times New Roman"/>
          <w:bCs/>
          <w:szCs w:val="21"/>
        </w:rPr>
        <w:t xml:space="preserve">t do well enough in the exam to get into the Medical School? </w:t>
      </w:r>
    </w:p>
    <w:p>
      <w:pPr>
        <w:spacing w:line="360" w:lineRule="auto"/>
        <w:rPr>
          <w:rFonts w:ascii="Times New Roman" w:hAnsi="Times New Roman"/>
          <w:bCs/>
          <w:color w:val="000000" w:themeColor="text1"/>
          <w:szCs w:val="21"/>
          <w14:textFill>
            <w14:solidFill>
              <w14:schemeClr w14:val="tx1"/>
            </w14:solidFill>
          </w14:textFill>
        </w:rPr>
      </w:pPr>
      <w:r>
        <w:rPr>
          <w:rFonts w:ascii="Times New Roman" w:hAnsi="Times New Roman"/>
          <w:bCs/>
          <w:color w:val="FF0000"/>
          <w:szCs w:val="21"/>
        </w:rPr>
        <w:t>[句式分析]</w:t>
      </w:r>
      <w:r>
        <w:rPr>
          <w:rFonts w:hint="eastAsia" w:ascii="Times New Roman" w:hAnsi="Times New Roman"/>
          <w:bCs/>
          <w:color w:val="FF0000"/>
          <w:szCs w:val="21"/>
        </w:rPr>
        <w:t xml:space="preserve"> </w:t>
      </w:r>
      <w:bookmarkStart w:id="4" w:name="OLE_LINK2"/>
      <w:r>
        <w:rPr>
          <w:rFonts w:hint="eastAsia" w:ascii="Times New Roman" w:hAnsi="Times New Roman"/>
          <w:bCs/>
          <w:color w:val="000000" w:themeColor="text1"/>
          <w:szCs w:val="21"/>
          <w14:textFill>
            <w14:solidFill>
              <w14:schemeClr w14:val="tx1"/>
            </w14:solidFill>
          </w14:textFill>
        </w:rPr>
        <w:t>What if...? 意为：如果....怎么办？这是约定俗成的省略形式，该结构中if引导假设条件从句，而主句采用省略</w:t>
      </w:r>
      <w:r>
        <w:rPr>
          <w:rFonts w:hint="eastAsia" w:ascii="宋体" w:hAnsi="宋体" w:cs="宋体"/>
          <w:color w:val="000000" w:themeColor="text1"/>
          <w:szCs w:val="21"/>
          <w:shd w:val="clear" w:color="auto" w:fill="FFFFFF"/>
          <w14:textFill>
            <w14:solidFill>
              <w14:schemeClr w14:val="tx1"/>
            </w14:solidFill>
          </w14:textFill>
        </w:rPr>
        <w:t>表示邀请或建议。</w:t>
      </w:r>
    </w:p>
    <w:p>
      <w:pPr>
        <w:spacing w:line="360" w:lineRule="auto"/>
        <w:rPr>
          <w:rFonts w:ascii="Times New Roman" w:hAnsi="Times New Roman"/>
          <w:bCs/>
          <w:color w:val="FF0000"/>
          <w:szCs w:val="21"/>
        </w:rPr>
      </w:pPr>
      <w:r>
        <w:rPr>
          <w:rFonts w:ascii="Times New Roman" w:hAnsi="Times New Roman"/>
          <w:bCs/>
          <w:color w:val="FF0000"/>
          <w:szCs w:val="21"/>
        </w:rPr>
        <w:t>[尝试翻译]</w:t>
      </w:r>
      <w:r>
        <w:rPr>
          <w:rFonts w:hint="eastAsia" w:ascii="Times New Roman" w:hAnsi="Times New Roman"/>
          <w:bCs/>
          <w:color w:val="FF0000"/>
          <w:szCs w:val="21"/>
        </w:rPr>
        <w:t xml:space="preserve"> </w:t>
      </w:r>
      <w:r>
        <w:rPr>
          <w:rFonts w:hint="eastAsia" w:ascii="Times New Roman" w:hAnsi="Times New Roman"/>
          <w:bCs/>
          <w:color w:val="FF0000"/>
          <w:szCs w:val="21"/>
          <w:u w:val="single"/>
        </w:rPr>
        <w:t>但是如果我考试发挥不好，进不了医学院怎么办</w:t>
      </w:r>
      <w:r>
        <w:rPr>
          <w:rFonts w:hint="eastAsia" w:ascii="Times New Roman" w:hAnsi="Times New Roman"/>
          <w:bCs/>
          <w:color w:val="FF0000"/>
          <w:szCs w:val="21"/>
        </w:rPr>
        <w:t xml:space="preserve">？ </w:t>
      </w:r>
    </w:p>
    <w:p>
      <w:pPr>
        <w:spacing w:line="360" w:lineRule="auto"/>
        <w:rPr>
          <w:rFonts w:ascii="Times New Roman" w:hAnsi="Times New Roman"/>
          <w:bCs/>
          <w:color w:val="000000" w:themeColor="text1"/>
          <w:szCs w:val="21"/>
          <w14:textFill>
            <w14:solidFill>
              <w14:schemeClr w14:val="tx1"/>
            </w14:solidFill>
          </w14:textFill>
        </w:rPr>
      </w:pPr>
      <w:r>
        <w:rPr>
          <w:rFonts w:hint="eastAsia" w:ascii="Times New Roman" w:hAnsi="Times New Roman"/>
          <w:bCs/>
          <w:color w:val="000000" w:themeColor="text1"/>
          <w:szCs w:val="21"/>
          <w14:textFill>
            <w14:solidFill>
              <w14:schemeClr w14:val="tx1"/>
            </w14:solidFill>
          </w14:textFill>
        </w:rPr>
        <w:t xml:space="preserve">2. I think it would be a great pity </w:t>
      </w:r>
      <w:bookmarkStart w:id="5" w:name="OLE_LINK5"/>
      <w:r>
        <w:rPr>
          <w:rFonts w:hint="eastAsia" w:ascii="Times New Roman" w:hAnsi="Times New Roman"/>
          <w:bCs/>
          <w:color w:val="000000" w:themeColor="text1"/>
          <w:szCs w:val="21"/>
          <w14:textFill>
            <w14:solidFill>
              <w14:schemeClr w14:val="tx1"/>
            </w14:solidFill>
          </w14:textFill>
        </w:rPr>
        <w:t xml:space="preserve">to pass up the opportunity to be admitted without taking the exam. </w:t>
      </w:r>
    </w:p>
    <w:bookmarkEnd w:id="5"/>
    <w:p>
      <w:pPr>
        <w:spacing w:line="360" w:lineRule="auto"/>
        <w:rPr>
          <w:rFonts w:ascii="Times New Roman" w:hAnsi="Times New Roman"/>
          <w:bCs/>
          <w:color w:val="000000" w:themeColor="text1"/>
          <w:szCs w:val="21"/>
          <w14:textFill>
            <w14:solidFill>
              <w14:schemeClr w14:val="tx1"/>
            </w14:solidFill>
          </w14:textFill>
        </w:rPr>
      </w:pPr>
      <w:r>
        <w:rPr>
          <w:rFonts w:ascii="Times New Roman" w:hAnsi="Times New Roman"/>
          <w:bCs/>
          <w:color w:val="FF0000"/>
          <w:szCs w:val="21"/>
        </w:rPr>
        <w:t>[句式分析]</w:t>
      </w:r>
      <w:r>
        <w:rPr>
          <w:rFonts w:hint="eastAsia" w:ascii="Times New Roman" w:hAnsi="Times New Roman"/>
          <w:bCs/>
          <w:color w:val="FF0000"/>
          <w:szCs w:val="21"/>
        </w:rPr>
        <w:t xml:space="preserve"> </w:t>
      </w:r>
      <w:r>
        <w:rPr>
          <w:rFonts w:hint="eastAsia" w:ascii="Times New Roman" w:hAnsi="Times New Roman"/>
          <w:bCs/>
          <w:color w:val="000000" w:themeColor="text1"/>
          <w:szCs w:val="21"/>
          <w14:textFill>
            <w14:solidFill>
              <w14:schemeClr w14:val="tx1"/>
            </w14:solidFill>
          </w14:textFill>
        </w:rPr>
        <w:t xml:space="preserve">I think 后接宾语从句。it为从句的形式主语，真正的主语为不定式短语to pass up the opportunity to be admitted without taking the exam，其中的不定式短语to be admitted作名词opportunity的后置定语。  </w:t>
      </w:r>
    </w:p>
    <w:p>
      <w:pPr>
        <w:spacing w:line="360" w:lineRule="auto"/>
        <w:rPr>
          <w:color w:val="FF0000"/>
        </w:rPr>
      </w:pPr>
      <w:r>
        <w:rPr>
          <w:rFonts w:ascii="Times New Roman" w:hAnsi="Times New Roman"/>
          <w:bCs/>
          <w:color w:val="FF0000"/>
          <w:szCs w:val="21"/>
        </w:rPr>
        <w:t>[尝试翻译]</w:t>
      </w:r>
      <w:r>
        <w:rPr>
          <w:rFonts w:hint="eastAsia" w:ascii="Times New Roman" w:hAnsi="Times New Roman"/>
          <w:bCs/>
          <w:color w:val="FF0000"/>
          <w:szCs w:val="21"/>
        </w:rPr>
        <w:t xml:space="preserve"> </w:t>
      </w:r>
      <w:r>
        <w:rPr>
          <w:color w:val="FF0000"/>
          <w:u w:val="single"/>
        </w:rPr>
        <w:t>我认为不参加考试就放弃被录取的机会将是非常遗憾的</w:t>
      </w:r>
      <w:r>
        <w:rPr>
          <w:color w:val="FF0000"/>
        </w:rPr>
        <w:t>。</w:t>
      </w:r>
    </w:p>
    <w:bookmarkEnd w:id="4"/>
    <w:p>
      <w:pPr>
        <w:spacing w:line="360" w:lineRule="auto"/>
        <w:rPr>
          <w:rFonts w:ascii="Times New Roman" w:hAnsi="Times New Roman"/>
          <w:b/>
          <w:bCs/>
          <w:szCs w:val="21"/>
        </w:rPr>
      </w:pPr>
      <w:r>
        <w:rPr>
          <w:rFonts w:ascii="Times New Roman" w:hAnsi="Times New Roman"/>
          <w:b/>
          <w:bCs/>
          <w:szCs w:val="21"/>
        </w:rPr>
        <w:t xml:space="preserve">Step </w:t>
      </w:r>
      <w:r>
        <w:rPr>
          <w:rFonts w:hint="eastAsia" w:ascii="Times New Roman" w:hAnsi="Times New Roman"/>
          <w:b/>
          <w:bCs/>
          <w:szCs w:val="21"/>
        </w:rPr>
        <w:t>7</w:t>
      </w:r>
      <w:r>
        <w:rPr>
          <w:rFonts w:ascii="Times New Roman" w:hAnsi="Times New Roman"/>
          <w:b/>
          <w:bCs/>
          <w:szCs w:val="21"/>
        </w:rPr>
        <w:t xml:space="preserve">: </w:t>
      </w:r>
      <w:r>
        <w:rPr>
          <w:rFonts w:hint="eastAsia" w:ascii="Times New Roman" w:hAnsi="Times New Roman"/>
          <w:b/>
          <w:bCs/>
          <w:szCs w:val="21"/>
        </w:rPr>
        <w:t xml:space="preserve">Assignments </w:t>
      </w:r>
    </w:p>
    <w:p>
      <w:pPr>
        <w:spacing w:line="360" w:lineRule="auto"/>
        <w:rPr>
          <w:rFonts w:ascii="Times New Roman" w:hAnsi="Times New Roman"/>
          <w:szCs w:val="21"/>
        </w:rPr>
      </w:pPr>
      <w:r>
        <w:rPr>
          <w:rFonts w:ascii="Times New Roman" w:hAnsi="Times New Roman"/>
          <w:szCs w:val="21"/>
        </w:rPr>
        <w:t xml:space="preserve">1. Review the new words and expressions learned in this period. </w:t>
      </w:r>
    </w:p>
    <w:p>
      <w:pPr>
        <w:spacing w:line="360" w:lineRule="auto"/>
        <w:rPr>
          <w:rFonts w:ascii="Times New Roman" w:hAnsi="Times New Roman"/>
        </w:rPr>
      </w:pPr>
      <w:r>
        <w:rPr>
          <w:rFonts w:ascii="Times New Roman" w:hAnsi="Times New Roman"/>
          <w:szCs w:val="21"/>
        </w:rPr>
        <w:t xml:space="preserve">2. </w:t>
      </w:r>
      <w:r>
        <w:rPr>
          <w:rFonts w:ascii="Times New Roman" w:hAnsi="Times New Roman"/>
        </w:rPr>
        <w:t xml:space="preserve">Consolidate the structures and usages of the </w:t>
      </w:r>
      <w:r>
        <w:rPr>
          <w:rFonts w:hint="eastAsia" w:ascii="Times New Roman" w:hAnsi="Times New Roman"/>
        </w:rPr>
        <w:t>common</w:t>
      </w:r>
      <w:r>
        <w:rPr>
          <w:rFonts w:ascii="Times New Roman" w:hAnsi="Times New Roman"/>
        </w:rPr>
        <w:t xml:space="preserve"> tense</w:t>
      </w:r>
      <w:r>
        <w:rPr>
          <w:rFonts w:hint="eastAsia" w:ascii="Times New Roman" w:hAnsi="Times New Roman"/>
        </w:rPr>
        <w:t xml:space="preserve">s. </w:t>
      </w:r>
    </w:p>
    <w:p>
      <w:pPr>
        <w:spacing w:line="360" w:lineRule="auto"/>
        <w:rPr>
          <w:rFonts w:ascii="Times New Roman" w:hAnsi="Times New Roman"/>
          <w:bCs/>
          <w:szCs w:val="21"/>
        </w:rPr>
      </w:pPr>
      <w:r>
        <w:rPr>
          <w:rFonts w:hint="eastAsia" w:ascii="Times New Roman" w:hAnsi="Times New Roman"/>
          <w:bCs/>
          <w:szCs w:val="21"/>
        </w:rPr>
        <w:t xml:space="preserve">3. Write a short passage about how to make a choice when faced with a decision. </w:t>
      </w:r>
    </w:p>
    <w:p>
      <w:pPr>
        <w:widowControl/>
        <w:spacing w:after="150" w:line="210" w:lineRule="atLeast"/>
        <w:rPr>
          <w:rFonts w:ascii="Times New Roman" w:hAnsi="Times New Roman"/>
          <w:bCs/>
          <w:color w:val="00B050"/>
        </w:rPr>
      </w:pPr>
    </w:p>
    <w:bookmarkEnd w:id="1"/>
    <w:p/>
    <w:sectPr>
      <w:headerReference r:id="rId3" w:type="default"/>
      <w:footerReference r:id="rId4" w:type="default"/>
      <w:type w:val="continuous"/>
      <w:pgSz w:w="11906" w:h="16838"/>
      <w:pgMar w:top="1440" w:right="106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eastAsia="zh-CN"/>
      </w:rPr>
    </w:pPr>
    <w:bookmarkStart w:id="6" w:name="_GoBack"/>
    <w:bookmarkEnd w:id="6"/>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5A63EA"/>
    <w:rsid w:val="00031205"/>
    <w:rsid w:val="00143319"/>
    <w:rsid w:val="001E62F6"/>
    <w:rsid w:val="003245E1"/>
    <w:rsid w:val="008D11D1"/>
    <w:rsid w:val="04753B0E"/>
    <w:rsid w:val="047B7E52"/>
    <w:rsid w:val="04E0789A"/>
    <w:rsid w:val="062B6E8F"/>
    <w:rsid w:val="06C3414D"/>
    <w:rsid w:val="0A216376"/>
    <w:rsid w:val="0DE7563A"/>
    <w:rsid w:val="0FE52CD6"/>
    <w:rsid w:val="117E2826"/>
    <w:rsid w:val="14A132B0"/>
    <w:rsid w:val="157A4581"/>
    <w:rsid w:val="167A538F"/>
    <w:rsid w:val="20881A0D"/>
    <w:rsid w:val="23D34D9E"/>
    <w:rsid w:val="25BC19C6"/>
    <w:rsid w:val="279E4A39"/>
    <w:rsid w:val="28867C3B"/>
    <w:rsid w:val="29FF288B"/>
    <w:rsid w:val="2C6332D1"/>
    <w:rsid w:val="306F5B64"/>
    <w:rsid w:val="315D2F05"/>
    <w:rsid w:val="329D3F98"/>
    <w:rsid w:val="34071465"/>
    <w:rsid w:val="358E4F04"/>
    <w:rsid w:val="35D51B06"/>
    <w:rsid w:val="378E333F"/>
    <w:rsid w:val="39B70487"/>
    <w:rsid w:val="3B0D673D"/>
    <w:rsid w:val="477507BE"/>
    <w:rsid w:val="48BD5CA9"/>
    <w:rsid w:val="4A13394C"/>
    <w:rsid w:val="4ABE1ABC"/>
    <w:rsid w:val="4C5A63EA"/>
    <w:rsid w:val="4D4735CB"/>
    <w:rsid w:val="51E052AA"/>
    <w:rsid w:val="529A43C0"/>
    <w:rsid w:val="5DE665AA"/>
    <w:rsid w:val="5E6617AE"/>
    <w:rsid w:val="5E8519E7"/>
    <w:rsid w:val="61D458D7"/>
    <w:rsid w:val="62202796"/>
    <w:rsid w:val="63AA332C"/>
    <w:rsid w:val="65746BEC"/>
    <w:rsid w:val="66AC03E4"/>
    <w:rsid w:val="69325CE5"/>
    <w:rsid w:val="693D3E19"/>
    <w:rsid w:val="694744BC"/>
    <w:rsid w:val="6DA642A3"/>
    <w:rsid w:val="6E646994"/>
    <w:rsid w:val="6EC54AC6"/>
    <w:rsid w:val="70793F99"/>
    <w:rsid w:val="71E144B6"/>
    <w:rsid w:val="71E9506E"/>
    <w:rsid w:val="74DE6130"/>
    <w:rsid w:val="763D4B8C"/>
    <w:rsid w:val="7C03489C"/>
    <w:rsid w:val="7CDF2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875</Words>
  <Characters>4993</Characters>
  <Lines>41</Lines>
  <Paragraphs>11</Paragraphs>
  <TotalTime>12</TotalTime>
  <ScaleCrop>false</ScaleCrop>
  <LinksUpToDate>false</LinksUpToDate>
  <CharactersWithSpaces>5857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2021-02-16T01:20:00Z</dcterms:created>
  <dc:creator>?</dc:creator>
  <cp:lastModifiedBy>沧海昆仑</cp:lastModifiedBy>
  <dcterms:modified xsi:type="dcterms:W3CDTF">2021-04-25T06:59:32Z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2052-11.1.0.10463</vt:lpwstr>
  </property>
  <property fmtid="{D5CDD505-2E9C-101B-9397-08002B2CF9AE}" pid="7" name="ICV">
    <vt:lpwstr>BBA14764F89F49B1B8AC3C02829361F7</vt:lpwstr>
  </property>
</Properties>
</file>