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/>
        <w:jc w:val="center"/>
        <w:textAlignment w:val="auto"/>
        <w:rPr>
          <w:rFonts w:ascii="Times New Roman" w:eastAsia="宋体" w:hAnsi="Times New Roman" w:cs="Times New Roman" w:hint="default"/>
          <w:b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5  Into the unknown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/>
        <w:jc w:val="center"/>
        <w:textAlignment w:val="auto"/>
        <w:rPr>
          <w:rFonts w:ascii="Times New Roman" w:hAnsi="Times New Roman" w:cs="Times New Roman" w:hint="default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>2</w:t>
      </w: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 Using language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  <w:t xml:space="preserve"> (</w:t>
      </w: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>教学设计</w:t>
      </w:r>
      <w:r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74862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sz w:val="21"/>
          <w:szCs w:val="21"/>
        </w:rPr>
        <w:t> 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  <w:sz w:val="21"/>
          <w:szCs w:val="21"/>
        </w:rPr>
        <w:t>eaching material analysis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)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In the</w:t>
      </w:r>
      <w:r>
        <w:rPr>
          <w:rFonts w:ascii="Times New Roman" w:hAnsi="Times New Roman" w:cs="Times New Roman" w:hint="default"/>
          <w:sz w:val="21"/>
          <w:szCs w:val="21"/>
        </w:rPr>
        <w:t xml:space="preserve"> grammar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item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, students will be guided to</w:t>
      </w:r>
      <w:r>
        <w:rPr>
          <w:rFonts w:ascii="Times New Roman" w:hAnsi="Times New Roman" w:cs="Times New Roman" w:hint="default"/>
          <w:sz w:val="21"/>
          <w:szCs w:val="21"/>
        </w:rPr>
        <w:t xml:space="preserve"> review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noun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clauses.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Through making noun clauses and talking about the disappearance of dinosaurs,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students are expected to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further improve the ability to use the noun sentences in real context.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In the v</w:t>
      </w:r>
      <w:r>
        <w:rPr>
          <w:rFonts w:ascii="Times New Roman" w:hAnsi="Times New Roman" w:cs="Times New Roman" w:hint="default"/>
          <w:sz w:val="21"/>
          <w:szCs w:val="21"/>
        </w:rPr>
        <w:t>ocabulary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learning part,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 passage covers the way people react instinctively in the face of the unknown. Useful expression swill help students think and voice their opinions on </w:t>
      </w:r>
      <w:bookmarkStart w:id="0" w:name="OLE_LINK8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how to manage finances and maintain a good social credit record.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/>
          <w:lang w:val="en-US" w:eastAsia="zh-CN"/>
        </w:rPr>
      </w:pPr>
      <w:r>
        <w:rPr>
          <w:rFonts w:cs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Another main activity is to </w:t>
      </w:r>
      <w:r>
        <w:rPr>
          <w:rFonts w:ascii="Times New Roman" w:hAnsi="Times New Roman" w:cs="Times New Roman" w:hint="default"/>
          <w:sz w:val="21"/>
          <w:szCs w:val="21"/>
        </w:rPr>
        <w:t>train the integrated skills of listening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and </w:t>
      </w:r>
      <w:r>
        <w:rPr>
          <w:rFonts w:ascii="Times New Roman" w:hAnsi="Times New Roman" w:cs="Times New Roman" w:hint="default"/>
          <w:sz w:val="21"/>
          <w:szCs w:val="21"/>
        </w:rPr>
        <w:t>speaking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Some facts and data about the human brain are presented in the interview, which focuses on sleep-related mysteries the scientists have done research on.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3463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(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 xml:space="preserve">Teaching objectives &amp; </w:t>
      </w:r>
      <w:r>
        <w:rPr>
          <w:rFonts w:ascii="Times New Roman" w:eastAsia="宋体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ascii="Times New Roman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Lead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the students to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</w:t>
      </w:r>
      <w:r>
        <w:rPr>
          <w:rFonts w:ascii="Times New Roman" w:hAnsi="Times New Roman" w:cs="Times New Roman" w:hint="default"/>
          <w:sz w:val="21"/>
          <w:szCs w:val="21"/>
        </w:rPr>
        <w:t>ummarize the types and functions of noun clauses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and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correctly use</w:t>
      </w:r>
      <w:r>
        <w:rPr>
          <w:rFonts w:ascii="Times New Roman" w:hAnsi="Times New Roman" w:cs="Times New Roman" w:hint="default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them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in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the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real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>context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</w:t>
      </w:r>
      <w:r>
        <w:rPr>
          <w:rFonts w:hint="eastAsia"/>
          <w:sz w:val="21"/>
          <w:szCs w:val="21"/>
          <w:lang w:val="en-US" w:eastAsia="zh-CN"/>
        </w:rPr>
        <w:t xml:space="preserve">Lead the students to learn useful words and expressions related with exploring the unknown after reading the passage about reaction in face of the unknown 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Help the students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further develop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</w:t>
      </w:r>
      <w:r>
        <w:rPr>
          <w:rFonts w:ascii="Times New Roman" w:hAnsi="Times New Roman" w:cs="Times New Roman" w:hint="eastAsia"/>
          <w:i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integrated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skills of listening and speaking in English.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4. Lead the students effectively express themselves about the investigations into scientific mystery using the useful expressions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133475" cy="30416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1006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(Teaching focuses)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1. Guide the students to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correctly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use noun clauses according to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real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context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s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2. Help the students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further develop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the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skills of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listening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and speaking by understand sleep-related mysteries introduced in the interview.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210" w:leftChars="0" w:hangingChars="10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Lead the students grasp the new expressions about the unknown and use them talk about the topic about the unknown.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85660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(T</w:t>
      </w:r>
      <w:r>
        <w:rPr>
          <w:rFonts w:ascii="Times New Roman" w:hAnsi="Times New Roman" w:cs="Times New Roman" w:hint="default"/>
        </w:rPr>
        <w:t>eaching procedure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Review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noun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clauses </w:t>
      </w:r>
      <w:bookmarkStart w:id="1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bCs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>Activity 1</w:t>
      </w:r>
      <w:bookmarkEnd w:id="1"/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Decide the types and</w:t>
      </w:r>
      <w:r>
        <w:rPr>
          <w:rFonts w:ascii="Times New Roman" w:hAnsi="Times New Roman" w:cs="Times New Roman" w:hint="default"/>
          <w:b/>
          <w:bCs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lang w:eastAsia="zh-CN"/>
        </w:rPr>
        <w:t>ideograph</w:t>
      </w:r>
      <w:r>
        <w:rPr>
          <w:rFonts w:ascii="Times New Roman" w:hAnsi="Times New Roman" w:cs="Times New Roman" w:hint="default"/>
          <w:b/>
          <w:bCs/>
          <w:lang w:val="en-US" w:eastAsia="zh-CN"/>
        </w:rPr>
        <w:t>ic</w:t>
      </w:r>
      <w:r>
        <w:rPr>
          <w:rFonts w:ascii="Times New Roman" w:hAnsi="Times New Roman" w:cs="Times New Roman" w:hint="default"/>
          <w:b/>
          <w:bCs/>
        </w:rPr>
        <w:t> function</w:t>
      </w:r>
      <w:r>
        <w:rPr>
          <w:rFonts w:ascii="Times New Roman" w:hAnsi="Times New Roman" w:cs="Times New Roman" w:hint="default"/>
          <w:b/>
          <w:bCs/>
          <w:lang w:val="en-US" w:eastAsia="zh-CN"/>
        </w:rPr>
        <w:t xml:space="preserve">s of noun clause.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10" w:hanging="210" w:hangingChars="100"/>
        <w:textAlignment w:val="auto"/>
        <w:rPr>
          <w:rFonts w:ascii="Times New Roman" w:hAnsi="Times New Roman" w:cs="Times New Roman" w:hint="eastAsia"/>
          <w:b w:val="0"/>
          <w:bCs w:val="0"/>
          <w:u w:val="none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A. Although his theory has been dismissed by scholars, it shows </w:t>
      </w:r>
      <w:r>
        <w:rPr>
          <w:rFonts w:ascii="Times New Roman" w:hAnsi="Times New Roman" w:cs="Times New Roman" w:hint="eastAsia"/>
          <w:b w:val="0"/>
          <w:bCs w:val="0"/>
          <w:color w:val="FF0000"/>
          <w:u w:val="single"/>
          <w:lang w:val="en-US" w:eastAsia="zh-CN"/>
        </w:rPr>
        <w:t>how</w:t>
      </w:r>
      <w:r>
        <w:rPr>
          <w:rFonts w:ascii="Times New Roman" w:hAnsi="Times New Roman" w:cs="Times New Roman" w:hint="eastAsia"/>
          <w:b w:val="0"/>
          <w:bCs w:val="0"/>
          <w:u w:val="single"/>
          <w:lang w:val="en-US" w:eastAsia="zh-CN"/>
        </w:rPr>
        <w:t xml:space="preserve"> powerful the secrets of Ancient May civilization are among peopl</w:t>
      </w:r>
      <w:r>
        <w:rPr>
          <w:rFonts w:ascii="Times New Roman" w:hAnsi="Times New Roman" w:cs="Times New Roman" w:hint="eastAsia"/>
          <w:b w:val="0"/>
          <w:bCs w:val="0"/>
          <w:u w:val="none"/>
          <w:lang w:val="en-US" w:eastAsia="zh-CN"/>
        </w:rPr>
        <w:t xml:space="preserve">e.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10" w:hanging="210" w:hangingChars="100"/>
        <w:textAlignment w:val="auto"/>
        <w:rPr>
          <w:rFonts w:ascii="Times New Roman" w:hAnsi="Times New Roman" w:cs="Times New Roman" w:hint="eastAsia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B. But the greatest mystery of all is</w:t>
      </w:r>
      <w:r>
        <w:rPr>
          <w:rFonts w:ascii="Times New Roman" w:hAnsi="Times New Roman" w:cs="Times New Roman" w:hint="eastAsia"/>
          <w:b w:val="0"/>
          <w:bCs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color w:val="FF0000"/>
          <w:u w:val="single"/>
          <w:lang w:val="en-US" w:eastAsia="zh-CN"/>
        </w:rPr>
        <w:t>what</w:t>
      </w:r>
      <w:r>
        <w:rPr>
          <w:rFonts w:ascii="Times New Roman" w:hAnsi="Times New Roman" w:cs="Times New Roman" w:hint="eastAsia"/>
          <w:b w:val="0"/>
          <w:bCs w:val="0"/>
          <w:u w:val="single"/>
          <w:lang w:val="en-US" w:eastAsia="zh-CN"/>
        </w:rPr>
        <w:t xml:space="preserve"> caused the Maya to abandon most of their great cities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10" w:hanging="210" w:hangingChars="100"/>
        <w:textAlignment w:val="auto"/>
        <w:rPr>
          <w:rFonts w:ascii="Times New Roman" w:hAnsi="Times New Roman" w:cs="Times New Roman" w:hint="eastAsia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C. </w:t>
      </w:r>
      <w:r>
        <w:rPr>
          <w:rFonts w:ascii="Times New Roman" w:hAnsi="Times New Roman" w:cs="Times New Roman" w:hint="eastAsia"/>
          <w:b w:val="0"/>
          <w:bCs w:val="0"/>
          <w:color w:val="FF0000"/>
          <w:u w:val="single"/>
          <w:lang w:val="en-US" w:eastAsia="zh-CN"/>
        </w:rPr>
        <w:t>Why</w:t>
      </w:r>
      <w:r>
        <w:rPr>
          <w:rFonts w:ascii="Times New Roman" w:hAnsi="Times New Roman" w:cs="Times New Roman" w:hint="eastAsia"/>
          <w:b w:val="0"/>
          <w:bCs w:val="0"/>
          <w:u w:val="single"/>
          <w:lang w:val="en-US" w:eastAsia="zh-CN"/>
        </w:rPr>
        <w:t xml:space="preserve"> Maya civilization collapsed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 remains a mystery.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10" w:hanging="210" w:hangingChars="100"/>
        <w:textAlignment w:val="auto"/>
        <w:rPr>
          <w:rFonts w:ascii="Times New Roman" w:hAnsi="Times New Roman" w:cs="Times New Roman" w:hint="default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D. The fact </w:t>
      </w:r>
      <w:r>
        <w:rPr>
          <w:rFonts w:ascii="Times New Roman" w:hAnsi="Times New Roman" w:cs="Times New Roman" w:hint="eastAsia"/>
          <w:b w:val="0"/>
          <w:bCs w:val="0"/>
          <w:color w:val="FF0000"/>
          <w:u w:val="single"/>
          <w:lang w:val="en-US" w:eastAsia="zh-CN"/>
        </w:rPr>
        <w:t>that</w:t>
      </w:r>
      <w:r>
        <w:rPr>
          <w:rFonts w:ascii="Times New Roman" w:hAnsi="Times New Roman" w:cs="Times New Roman" w:hint="eastAsia"/>
          <w:b w:val="0"/>
          <w:bCs w:val="0"/>
          <w:u w:val="single"/>
          <w:lang w:val="en-US" w:eastAsia="zh-CN"/>
        </w:rPr>
        <w:t xml:space="preserve"> Maya society was technologically primitive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 makes its achievements all the more incredible and mysterious.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725"/>
        <w:gridCol w:w="6180"/>
        <w:gridCol w:w="5"/>
        <w:gridCol w:w="64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subject clause</w:t>
            </w:r>
          </w:p>
        </w:tc>
        <w:tc>
          <w:tcPr>
            <w:tcW w:w="6180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It serves as the subject of the sentence.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C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object clause</w:t>
            </w:r>
          </w:p>
        </w:tc>
        <w:tc>
          <w:tcPr>
            <w:tcW w:w="6180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It serves as the object of the sentence. 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A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predictive clause</w:t>
            </w:r>
          </w:p>
        </w:tc>
        <w:tc>
          <w:tcPr>
            <w:tcW w:w="6180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It serves as the predictive of the sentence.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B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appositive clause</w:t>
            </w:r>
          </w:p>
        </w:tc>
        <w:tc>
          <w:tcPr>
            <w:tcW w:w="6185" w:type="dxa"/>
            <w:gridSpan w:val="2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The clause gives further information about the noun before the clause. </w:t>
            </w:r>
          </w:p>
        </w:tc>
        <w:tc>
          <w:tcPr>
            <w:tcW w:w="640" w:type="dxa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bookmarkStart w:id="2" w:name="OLE_LINK6"/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Practice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2</w:t>
      </w:r>
      <w:bookmarkStart w:id="3" w:name="OLE_LINK3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Complete the noun clauses with words in brackets.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In fact, it seems that they appeared very different from ___________ (think).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hAnsi="Times New Roman" w:cs="Times New Roman" w:hint="default"/>
          <w:color w:val="FF0000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color w:val="FF0000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FF0000"/>
          <w:lang w:val="en-US" w:eastAsia="zh-CN"/>
        </w:rPr>
        <w:t>→</w:t>
      </w:r>
      <w:r>
        <w:rPr>
          <w:rFonts w:ascii="Times New Roman" w:eastAsia="宋体" w:hAnsi="Times New Roman" w:cs="Times New Roman" w:hint="eastAsia"/>
          <w:color w:val="FF0000"/>
          <w:lang w:val="en-US" w:eastAsia="zh-CN"/>
        </w:rPr>
        <w:t>what people think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In recent, scientists have worked out ____________ (look): many of them were small with feathers.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cs="Times New Roman" w:hint="default"/>
          <w:color w:val="FF0000"/>
          <w:lang w:val="en-US" w:eastAsia="zh-CN"/>
        </w:rPr>
        <w:t xml:space="preserve"> </w:t>
      </w:r>
      <w:r>
        <w:rPr>
          <w:rFonts w:cs="Times New Roman" w:hint="eastAsia"/>
          <w:color w:val="FF0000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FF0000"/>
          <w:lang w:val="en-US" w:eastAsia="zh-CN"/>
        </w:rPr>
        <w:t>→</w:t>
      </w:r>
      <w:r>
        <w:rPr>
          <w:rFonts w:cs="Times New Roman" w:hint="eastAsia"/>
          <w:color w:val="FF0000"/>
          <w:lang w:val="en-US" w:eastAsia="zh-CN"/>
        </w:rPr>
        <w:t xml:space="preserve">what they looked like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However, __________ (have) feathers still isn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clear--it might have been for communicating or for staying warm, but not just for flight.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210" w:firstLineChars="100"/>
        <w:textAlignment w:val="auto"/>
        <w:rPr>
          <w:rFonts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color w:val="FF0000"/>
          <w:lang w:val="en-US" w:eastAsia="zh-CN"/>
        </w:rPr>
        <w:t>→</w:t>
      </w:r>
      <w:r>
        <w:rPr>
          <w:rFonts w:cs="Times New Roman" w:hint="eastAsia"/>
          <w:color w:val="FF0000"/>
          <w:lang w:val="en-US" w:eastAsia="zh-CN"/>
        </w:rPr>
        <w:t xml:space="preserve">why they had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 It seems _____________ (depend on) their habitats. That is, dinosaurs which could fly would have had different colors to those living in the sea.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cs="Times New Roman" w:hint="default"/>
          <w:color w:val="FF0000"/>
          <w:lang w:val="en-US" w:eastAsia="zh-CN"/>
        </w:rPr>
        <w:t xml:space="preserve"> </w:t>
      </w:r>
      <w:r>
        <w:rPr>
          <w:rFonts w:cs="Times New Roman" w:hint="eastAsia"/>
          <w:color w:val="FF0000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FF0000"/>
          <w:lang w:val="en-US" w:eastAsia="zh-CN"/>
        </w:rPr>
        <w:t>→</w:t>
      </w:r>
      <w:r>
        <w:rPr>
          <w:rFonts w:cs="Times New Roman" w:hint="eastAsia"/>
          <w:color w:val="FF0000"/>
          <w:lang w:val="en-US" w:eastAsia="zh-CN"/>
        </w:rPr>
        <w:t xml:space="preserve">as if they depended on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  <w:r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Talk about what caused the disappearance of dinosaurs using noun clauses where appropriate. Here are the notes to help you.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What caused the disappearance of dinosaurs: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  a huge meteorite hitting Earth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  ash and gas from erupting volcanoes           3  disease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Focus on v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>ocabulary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about facing the unknown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bookmarkStart w:id="4" w:name="OLE_LINK5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5 </w:t>
      </w:r>
      <w:bookmarkEnd w:id="4"/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Read the passage and answer the question.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What is the flight instinct? Why do some people react that way in the face of the unknown?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What other reactions could people have when facing the unknown?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bookmarkStart w:id="5" w:name="OLE_LINK9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6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>Put the words and expressions into the table.</w:t>
      </w:r>
    </w:p>
    <w:bookmarkEnd w:id="5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589"/>
        <w:gridCol w:w="2256"/>
        <w:gridCol w:w="237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  make a quick getaway</w:t>
            </w:r>
          </w:p>
        </w:tc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9  set out into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  run for one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lives from</w:t>
            </w:r>
          </w:p>
        </w:tc>
        <w:tc>
          <w:tcPr>
            <w:tcW w:w="4628" w:type="dxa"/>
            <w:gridSpan w:val="2"/>
            <w:vAlign w:val="top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10  delve into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3  check out </w:t>
            </w:r>
          </w:p>
        </w:tc>
        <w:tc>
          <w:tcPr>
            <w:tcW w:w="4628" w:type="dxa"/>
            <w:gridSpan w:val="2"/>
            <w:vAlign w:val="top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11  think twice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4  test the waters of </w:t>
            </w:r>
          </w:p>
        </w:tc>
        <w:tc>
          <w:tcPr>
            <w:tcW w:w="4628" w:type="dxa"/>
            <w:gridSpan w:val="2"/>
            <w:vAlign w:val="top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  take action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5  steer clear of </w:t>
            </w:r>
          </w:p>
        </w:tc>
        <w:tc>
          <w:tcPr>
            <w:tcW w:w="4628" w:type="dxa"/>
            <w:gridSpan w:val="2"/>
            <w:vAlign w:val="top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  shrink from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6  retreat to </w:t>
            </w:r>
          </w:p>
        </w:tc>
        <w:tc>
          <w:tcPr>
            <w:tcW w:w="4628" w:type="dxa"/>
            <w:gridSpan w:val="2"/>
            <w:vAlign w:val="top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14  look into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7  subdue </w:t>
            </w:r>
          </w:p>
        </w:tc>
        <w:tc>
          <w:tcPr>
            <w:tcW w:w="4628" w:type="dxa"/>
            <w:gridSpan w:val="2"/>
            <w:vAlign w:val="top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  consider one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s options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  endure</w:t>
            </w:r>
          </w:p>
        </w:tc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/>
        </w:trPr>
        <w:tc>
          <w:tcPr>
            <w:tcW w:w="9256" w:type="dxa"/>
            <w:gridSpan w:val="4"/>
            <w:shd w:val="clear" w:color="auto" w:fill="BDD6EE" w:themeFill="accent1" w:themeFillTint="66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00B0F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B0F0"/>
                <w:vertAlign w:val="baseline"/>
                <w:lang w:val="en-US" w:eastAsia="zh-CN"/>
              </w:rPr>
              <w:t>Avoiding</w:t>
            </w:r>
          </w:p>
        </w:tc>
        <w:tc>
          <w:tcPr>
            <w:tcW w:w="2589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00B0F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B0F0"/>
                <w:vertAlign w:val="baseline"/>
                <w:lang w:val="en-US" w:eastAsia="zh-CN"/>
              </w:rPr>
              <w:t>Exploring</w:t>
            </w:r>
          </w:p>
        </w:tc>
        <w:tc>
          <w:tcPr>
            <w:tcW w:w="2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00B0F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B0F0"/>
                <w:vertAlign w:val="baseline"/>
                <w:lang w:val="en-US" w:eastAsia="zh-CN"/>
              </w:rPr>
              <w:t>Overcoming</w:t>
            </w:r>
          </w:p>
        </w:tc>
        <w:tc>
          <w:tcPr>
            <w:tcW w:w="237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b/>
                <w:bCs/>
                <w:color w:val="00B0F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B0F0"/>
                <w:vertAlign w:val="baseline"/>
                <w:lang w:val="en-US" w:eastAsia="zh-CN"/>
              </w:rPr>
              <w:t>Hesitating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1/2//6/13</w:t>
            </w:r>
          </w:p>
        </w:tc>
        <w:tc>
          <w:tcPr>
            <w:tcW w:w="2589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3/4/9/10/14</w:t>
            </w:r>
          </w:p>
        </w:tc>
        <w:tc>
          <w:tcPr>
            <w:tcW w:w="2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7/8/12</w:t>
            </w:r>
          </w:p>
        </w:tc>
        <w:tc>
          <w:tcPr>
            <w:tcW w:w="237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0"/>
              <w:jc w:val="center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11/15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bookmarkStart w:id="6" w:name="OLE_LINK7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bookmarkEnd w:id="6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Listening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7  </w:t>
      </w: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Understand the reading material on Page 55 before listening.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Question 1：</w:t>
      </w:r>
      <w:r>
        <w:rPr>
          <w:rFonts w:hint="eastAsia"/>
          <w:lang w:val="en-US" w:eastAsia="zh-CN"/>
        </w:rPr>
        <w:t xml:space="preserve"> What functions of the brain are mentioned in the passage?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Question 2：</w:t>
      </w:r>
      <w:r>
        <w:rPr>
          <w:rFonts w:hint="eastAsia"/>
          <w:lang w:val="en-US" w:eastAsia="zh-CN"/>
        </w:rPr>
        <w:t xml:space="preserve"> What is the current research situation concerning the brain?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Question 3：</w:t>
      </w:r>
      <w:r>
        <w:rPr>
          <w:rFonts w:hint="eastAsia"/>
          <w:lang w:val="en-US" w:eastAsia="zh-CN"/>
        </w:rPr>
        <w:t xml:space="preserve"> Share some interesting facts about the brain with the class.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8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9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Listen to the interview and finish the tasks.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cs="Times New Roman" w:hint="eastAsia"/>
          <w:b/>
          <w:bCs w:val="0"/>
          <w:sz w:val="21"/>
          <w:szCs w:val="21"/>
          <w:lang w:val="en-US" w:eastAsia="zh-CN"/>
        </w:rPr>
        <w:t xml:space="preserve">1. Choose the topic discussed in the interview.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>A. Methods to keep the brain healthy and active.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FF0000"/>
          <w:sz w:val="21"/>
          <w:szCs w:val="21"/>
          <w:lang w:val="en-US" w:eastAsia="zh-CN"/>
        </w:rPr>
        <w:t>B. Sleep-related mysteries.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 xml:space="preserve">C. Ways of improving sleep quality.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 xml:space="preserve">D. Methods of interpreting dreams.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default"/>
          <w:b/>
          <w:bCs w:val="0"/>
          <w:sz w:val="21"/>
          <w:szCs w:val="21"/>
          <w:lang w:val="en-US" w:eastAsia="zh-CN"/>
        </w:rPr>
      </w:pPr>
      <w:r>
        <w:rPr>
          <w:rFonts w:cs="Times New Roman" w:hint="eastAsia"/>
          <w:b/>
          <w:bCs w:val="0"/>
          <w:sz w:val="21"/>
          <w:szCs w:val="21"/>
          <w:lang w:val="en-US" w:eastAsia="zh-CN"/>
        </w:rPr>
        <w:t>2. Listen again and complete the table on Page 55 showing theories about the human brain and Dr Long</w:t>
      </w:r>
      <w:r>
        <w:rPr>
          <w:rFonts w:cs="Times New Roman" w:hint="default"/>
          <w:b/>
          <w:bCs w:val="0"/>
          <w:sz w:val="21"/>
          <w:szCs w:val="21"/>
          <w:lang w:val="en-US" w:eastAsia="zh-CN"/>
        </w:rPr>
        <w:t>’</w:t>
      </w:r>
      <w:r>
        <w:rPr>
          <w:rFonts w:cs="Times New Roman" w:hint="eastAsia"/>
          <w:b/>
          <w:bCs w:val="0"/>
          <w:sz w:val="21"/>
          <w:szCs w:val="21"/>
          <w:lang w:val="en-US" w:eastAsia="zh-CN"/>
        </w:rPr>
        <w:t>s comments.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897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restart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jc w:val="both"/>
              <w:textAlignment w:val="auto"/>
              <w:rPr>
                <w:rFonts w:cs="Times New Roman" w:hint="default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Theories </w:t>
            </w:r>
          </w:p>
        </w:tc>
        <w:tc>
          <w:tcPr>
            <w:tcW w:w="78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The brain needs time to 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1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____________________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jc w:val="both"/>
              <w:textAlignment w:val="auto"/>
              <w:rPr>
                <w:rFonts w:cs="Times New Roman" w:hint="default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The brain 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_______________ when we</w:t>
            </w:r>
            <w:r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re awake. It needs sleep to 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___________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jc w:val="both"/>
              <w:textAlignment w:val="auto"/>
              <w:rPr>
                <w:rFonts w:cs="Times New Roman" w:hint="default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7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__________ in the brain while we</w:t>
            </w:r>
            <w:r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re awake, and the brain reflects on them and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 xml:space="preserve"> 8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 in our dreams.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restart"/>
            <w:vAlign w:val="center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jc w:val="both"/>
              <w:textAlignment w:val="auto"/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Dr Long</w:t>
            </w:r>
            <w:r>
              <w:rPr>
                <w:rFonts w:cs="Times New Roman" w:hint="default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s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jc w:val="both"/>
              <w:textAlignment w:val="auto"/>
              <w:rPr>
                <w:rFonts w:cs="Times New Roman" w:hint="default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comments</w:t>
            </w:r>
          </w:p>
        </w:tc>
        <w:tc>
          <w:tcPr>
            <w:tcW w:w="78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Recent students prove that our brains 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 during sleep.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There isn</w:t>
            </w:r>
            <w:r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t 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_______ to confirm this. It might not be 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___________ for sleep.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 lot of research has been conducted, but we still can</w:t>
            </w:r>
            <w:r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t prove that 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__________.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cs="Times New Roman" w:hint="default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Unanswered questions</w:t>
            </w:r>
          </w:p>
        </w:tc>
        <w:tc>
          <w:tcPr>
            <w:tcW w:w="78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✭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Why do we </w:t>
            </w:r>
            <w:r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see</w:t>
            </w:r>
            <w:r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our dreams?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ascii="宋体" w:eastAsia="宋体" w:hAnsi="宋体" w:cs="宋体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✭</w:t>
            </w:r>
            <w:r>
              <w:rPr>
                <w:rFonts w:ascii="Times New Roman" w:hAnsi="Times New Roman"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 xml:space="preserve">10 </w:t>
            </w: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__________________________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bookmarkStart w:id="7" w:name="OLE_LINK12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5 </w:t>
      </w:r>
      <w:bookmarkEnd w:id="7"/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Posting listening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10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Useful expressions for asking for more information and explaining. </w:t>
      </w:r>
      <w:bookmarkStart w:id="8" w:name="_GoBack"/>
      <w:bookmarkEnd w:id="8"/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Fonts w:ascii="Times New Roman" w:hAnsi="Times New Roman" w:cs="Times New Roman" w:hint="default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lang w:val="en-US" w:eastAsia="zh-CN"/>
              </w:rPr>
              <w:t>1  Could you tell us something about...?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ascii="Times New Roman" w:hAnsi="Times New Roman" w:cs="Times New Roman" w:hint="default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lang w:val="en-US" w:eastAsia="zh-CN"/>
              </w:rPr>
              <w:t>2  It’s because...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ascii="Times New Roman" w:hAnsi="Times New Roman" w:cs="Times New Roman" w:hint="default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lang w:val="en-US" w:eastAsia="zh-CN"/>
              </w:rPr>
              <w:t>3  ...prove...</w:t>
            </w:r>
          </w:p>
        </w:tc>
        <w:tc>
          <w:tcPr>
            <w:tcW w:w="4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Fonts w:ascii="Times New Roman" w:hAnsi="Times New Roman" w:cs="Times New Roman" w:hint="default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4  What other reasons could there be for it?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ascii="Times New Roman" w:hAnsi="Times New Roman" w:cs="Times New Roman" w:hint="default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  Would you tell us more about...?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  <w:t>Asking for more information</w:t>
            </w:r>
          </w:p>
        </w:tc>
        <w:tc>
          <w:tcPr>
            <w:tcW w:w="4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  <w:t>Explaining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1/ 4/ 5</w:t>
            </w:r>
          </w:p>
        </w:tc>
        <w:tc>
          <w:tcPr>
            <w:tcW w:w="4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2/ 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6  Discussion 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1</w:t>
      </w:r>
      <w:r>
        <w:rPr>
          <w:rFonts w:cs="Times New Roman" w:hint="eastAsia"/>
          <w:b/>
          <w:color w:val="00B0F0"/>
          <w:sz w:val="21"/>
          <w:szCs w:val="21"/>
          <w:lang w:val="en-US" w:eastAsia="zh-CN"/>
        </w:rPr>
        <w:t xml:space="preserve">1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leftChars="0" w:firstLineChars="0"/>
        <w:textAlignment w:val="auto"/>
        <w:rPr>
          <w:rFonts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/>
          <w:color w:val="auto"/>
          <w:sz w:val="21"/>
          <w:szCs w:val="21"/>
          <w:lang w:val="en-US" w:eastAsia="zh-CN"/>
        </w:rPr>
        <w:t xml:space="preserve">Talk about the investigation into another scientific mystery using the words and expressions learned in this lesson.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7 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Language appreciation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1. There are many</w:t>
      </w:r>
      <w:bookmarkStart w:id="9" w:name="OLE_LINK4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mysteries about dinosaurs</w:t>
      </w:r>
      <w:bookmarkEnd w:id="9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to which we long to find explanations.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</w:t>
      </w:r>
      <w:bookmarkStart w:id="10" w:name="OLE_LINK2"/>
      <w:r>
        <w:rPr>
          <w:rFonts w:ascii="Times New Roman" w:hAnsi="Times New Roman" w:cs="Times New Roman" w:hint="eastAsia"/>
          <w:b/>
          <w:bCs w:val="0"/>
          <w:color w:val="00B050"/>
          <w:sz w:val="21"/>
          <w:szCs w:val="21"/>
          <w:lang w:val="en-US" w:eastAsia="zh-CN"/>
        </w:rPr>
        <w:t>]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to which we long to find explanations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为“介词 to +which +定语从句”用来修饰说明先行词 mysteries about dinosaurs。 其中介词与explanations构成固定搭配explanations to sth意为“对...的解释”；固定短语long to do sth意为“渴望做某事”。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color w:val="00B050"/>
        </w:rPr>
        <w:t>[尝试翻译]</w:t>
      </w:r>
      <w:r>
        <w:rPr>
          <w:rFonts w:hint="eastAsia"/>
          <w:b/>
          <w:bCs/>
          <w:color w:val="00B050"/>
          <w:lang w:val="en-US" w:eastAsia="zh-CN"/>
        </w:rPr>
        <w:t xml:space="preserve"> </w:t>
      </w:r>
      <w:r>
        <w:rPr>
          <w:color w:val="FF0000"/>
          <w:u w:val="single"/>
        </w:rPr>
        <w:t>有许多关于恐龙的谜团，我们渴望找到解释</w:t>
      </w:r>
      <w:r>
        <w:rPr>
          <w:color w:val="FF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Cs/>
          <w:color w:val="C00000"/>
          <w:sz w:val="21"/>
          <w:szCs w:val="21"/>
          <w:lang w:val="en-US" w:eastAsia="zh-CN"/>
        </w:rPr>
        <w:t xml:space="preserve">2. Interestingly, it is the back part of the brain that is involved with our vision.  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eastAsia="宋体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本句为强调句“It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s +被强调部分+that +句子的其余部分”，本语境为“It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s +主语+ that+句子的其余部分”，句中短语be involved with意为“与...关联，涉及到”。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bookmarkEnd w:id="10"/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有趣的是，大脑的后部与我们的视觉有关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: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1. Review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the new words and expressions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Do more exercise to further master the grammar item-- noun clauses.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/>
          <w:lang w:val="en-US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3. </w:t>
      </w:r>
      <w:bookmarkEnd w:id="2"/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Listen to the interview on Page 55 again for more details.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/>
        <w:textAlignment w:val="auto"/>
      </w:pPr>
    </w:p>
    <w:sectPr>
      <w:headerReference w:type="default" r:id="rId9"/>
      <w:footerReference w:type="default" r:id="rId10"/>
      <w:headerReference w:type="first" r:id="rId11"/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宋体" w:hint="eastAsia"/>
        <w:lang w:eastAsia="zh-CN"/>
      </w:rPr>
      <w:drawing>
        <wp:inline distT="0" distB="0" distL="114300" distR="114300">
          <wp:extent cx="5270500" cy="330835"/>
          <wp:effectExtent l="0" t="0" r="6350" b="12065"/>
          <wp:docPr id="4" name="图片 6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60531" name="图片 6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eastAsia="宋体" w:hint="eastAsia"/>
        <w:b/>
        <w:bCs/>
        <w:lang w:eastAsia="zh-CN"/>
      </w:rPr>
    </w:pPr>
    <w:r>
      <w:rPr>
        <w:rFonts w:eastAsia="宋体" w:hint="eastAsia"/>
        <w:b/>
        <w:bCs/>
        <w:lang w:eastAsia="zh-CN"/>
      </w:rPr>
      <w:drawing>
        <wp:inline distT="0" distB="0" distL="114300" distR="114300">
          <wp:extent cx="5537835" cy="596900"/>
          <wp:effectExtent l="0" t="0" r="5715" b="12700"/>
          <wp:docPr id="8" name="图片 5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69925" name="图片 5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41300"/>
          <wp:wrapNone/>
          <wp:docPr id="1000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8277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E63098"/>
    <w:rsid w:val="03C65ACA"/>
    <w:rsid w:val="0515055D"/>
    <w:rsid w:val="05FC0850"/>
    <w:rsid w:val="05FF5EB1"/>
    <w:rsid w:val="0648081C"/>
    <w:rsid w:val="0A083FC8"/>
    <w:rsid w:val="0A7E5B77"/>
    <w:rsid w:val="0A962231"/>
    <w:rsid w:val="0AEE3D2F"/>
    <w:rsid w:val="0B3F048F"/>
    <w:rsid w:val="0B7B2822"/>
    <w:rsid w:val="0B8F7FE8"/>
    <w:rsid w:val="0CBD11E9"/>
    <w:rsid w:val="0CFC544B"/>
    <w:rsid w:val="0F2E7F1A"/>
    <w:rsid w:val="10EA0C88"/>
    <w:rsid w:val="131A25D8"/>
    <w:rsid w:val="14073B44"/>
    <w:rsid w:val="14E63098"/>
    <w:rsid w:val="16265BF3"/>
    <w:rsid w:val="170B4FF0"/>
    <w:rsid w:val="17573504"/>
    <w:rsid w:val="175A590B"/>
    <w:rsid w:val="1A8012EC"/>
    <w:rsid w:val="1D452133"/>
    <w:rsid w:val="1EA219AB"/>
    <w:rsid w:val="21080B39"/>
    <w:rsid w:val="23320D78"/>
    <w:rsid w:val="23D34D9E"/>
    <w:rsid w:val="23FD0DC0"/>
    <w:rsid w:val="242B59E5"/>
    <w:rsid w:val="245063E6"/>
    <w:rsid w:val="25F12860"/>
    <w:rsid w:val="264E2344"/>
    <w:rsid w:val="270F1C81"/>
    <w:rsid w:val="287E5D91"/>
    <w:rsid w:val="28867C3B"/>
    <w:rsid w:val="292F7E1B"/>
    <w:rsid w:val="2987703B"/>
    <w:rsid w:val="29B4693B"/>
    <w:rsid w:val="2B3532F0"/>
    <w:rsid w:val="2C6C0895"/>
    <w:rsid w:val="2D0443DE"/>
    <w:rsid w:val="2D35327D"/>
    <w:rsid w:val="2D51471A"/>
    <w:rsid w:val="2DF241D8"/>
    <w:rsid w:val="2EDF4721"/>
    <w:rsid w:val="2F9A5C60"/>
    <w:rsid w:val="32746FB7"/>
    <w:rsid w:val="32CF59A0"/>
    <w:rsid w:val="33C6569E"/>
    <w:rsid w:val="34C948C7"/>
    <w:rsid w:val="36D718E2"/>
    <w:rsid w:val="386871DB"/>
    <w:rsid w:val="389F3B06"/>
    <w:rsid w:val="3A2E56DE"/>
    <w:rsid w:val="3A752D07"/>
    <w:rsid w:val="3D9E2AFF"/>
    <w:rsid w:val="3EFC20FF"/>
    <w:rsid w:val="3FBC4E5E"/>
    <w:rsid w:val="400E723D"/>
    <w:rsid w:val="401C1718"/>
    <w:rsid w:val="418A6E1B"/>
    <w:rsid w:val="423A41E9"/>
    <w:rsid w:val="42440221"/>
    <w:rsid w:val="444B23E6"/>
    <w:rsid w:val="445123A1"/>
    <w:rsid w:val="44612F22"/>
    <w:rsid w:val="45272B78"/>
    <w:rsid w:val="45740492"/>
    <w:rsid w:val="45C53880"/>
    <w:rsid w:val="45D17FAC"/>
    <w:rsid w:val="47407ABD"/>
    <w:rsid w:val="476E6447"/>
    <w:rsid w:val="484F0F1C"/>
    <w:rsid w:val="49CE7A4F"/>
    <w:rsid w:val="4AAA4A17"/>
    <w:rsid w:val="4AC5558A"/>
    <w:rsid w:val="4BA16D58"/>
    <w:rsid w:val="4C714928"/>
    <w:rsid w:val="4D4735CB"/>
    <w:rsid w:val="4E7B6111"/>
    <w:rsid w:val="502F4232"/>
    <w:rsid w:val="5097174C"/>
    <w:rsid w:val="51E052AA"/>
    <w:rsid w:val="55AA2EFD"/>
    <w:rsid w:val="56280BA5"/>
    <w:rsid w:val="57A41984"/>
    <w:rsid w:val="581308C9"/>
    <w:rsid w:val="590178B3"/>
    <w:rsid w:val="592A4C33"/>
    <w:rsid w:val="5A2A12E4"/>
    <w:rsid w:val="5ACC02EB"/>
    <w:rsid w:val="5BAA458D"/>
    <w:rsid w:val="5F6A1BF5"/>
    <w:rsid w:val="60A3596F"/>
    <w:rsid w:val="62930327"/>
    <w:rsid w:val="62B03B8D"/>
    <w:rsid w:val="64230BC3"/>
    <w:rsid w:val="65056702"/>
    <w:rsid w:val="65242B81"/>
    <w:rsid w:val="6548786D"/>
    <w:rsid w:val="65FB4D44"/>
    <w:rsid w:val="661D1EF3"/>
    <w:rsid w:val="669F3C53"/>
    <w:rsid w:val="69421001"/>
    <w:rsid w:val="696E28D1"/>
    <w:rsid w:val="69DE47BF"/>
    <w:rsid w:val="6A856890"/>
    <w:rsid w:val="6B0044FB"/>
    <w:rsid w:val="6BCE0F9E"/>
    <w:rsid w:val="6C6B4DC8"/>
    <w:rsid w:val="6C740296"/>
    <w:rsid w:val="6D1650E7"/>
    <w:rsid w:val="6D626E0D"/>
    <w:rsid w:val="6E202813"/>
    <w:rsid w:val="6F5B12BA"/>
    <w:rsid w:val="7055713F"/>
    <w:rsid w:val="71493E97"/>
    <w:rsid w:val="757B04B5"/>
    <w:rsid w:val="75BA6BB6"/>
    <w:rsid w:val="763D4B8C"/>
    <w:rsid w:val="78250B83"/>
    <w:rsid w:val="790D410D"/>
    <w:rsid w:val="7AB14A66"/>
    <w:rsid w:val="7C3259D2"/>
    <w:rsid w:val="7CDC7205"/>
    <w:rsid w:val="7D6F3AA4"/>
    <w:rsid w:val="7D8F0EA9"/>
    <w:rsid w:val="7DE02F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pPr>
      <w:widowControl w:val="0"/>
      <w:spacing w:after="120" w:line="320" w:lineRule="exact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2021-06-25T01:27:00Z</dcterms:created>
  <dcterms:modified xsi:type="dcterms:W3CDTF">2021-06-25T15:03:48Z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