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360" w:lineRule="auto"/>
        <w:jc w:val="center"/>
        <w:rPr>
          <w:rFonts w:ascii="宋体" w:hAnsi="宋体" w:eastAsia="宋体" w:cs="Courier New"/>
          <w:b/>
          <w:sz w:val="32"/>
          <w:szCs w:val="32"/>
        </w:rPr>
      </w:pPr>
      <w:bookmarkStart w:id="0" w:name="_GoBack"/>
      <w:bookmarkEnd w:id="0"/>
      <w:r>
        <w:rPr>
          <w:rFonts w:ascii="宋体" w:hAnsi="宋体" w:eastAsia="宋体" w:cs="Courier New"/>
          <w:b/>
          <w:sz w:val="32"/>
          <w:szCs w:val="32"/>
        </w:rPr>
        <w:drawing>
          <wp:anchor distT="0" distB="0" distL="114300" distR="114300" simplePos="0" relativeHeight="251658240" behindDoc="0" locked="0" layoutInCell="1" allowOverlap="1">
            <wp:simplePos x="0" y="0"/>
            <wp:positionH relativeFrom="page">
              <wp:posOffset>12014200</wp:posOffset>
            </wp:positionH>
            <wp:positionV relativeFrom="topMargin">
              <wp:posOffset>10325100</wp:posOffset>
            </wp:positionV>
            <wp:extent cx="431800" cy="266700"/>
            <wp:effectExtent l="0" t="0" r="6350" b="0"/>
            <wp:wrapNone/>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6"/>
                    <a:stretch>
                      <a:fillRect/>
                    </a:stretch>
                  </pic:blipFill>
                  <pic:spPr>
                    <a:xfrm>
                      <a:off x="0" y="0"/>
                      <a:ext cx="431800" cy="266700"/>
                    </a:xfrm>
                    <a:prstGeom prst="rect">
                      <a:avLst/>
                    </a:prstGeom>
                  </pic:spPr>
                </pic:pic>
              </a:graphicData>
            </a:graphic>
          </wp:anchor>
        </w:drawing>
      </w:r>
      <w:r>
        <w:rPr>
          <w:rFonts w:ascii="宋体" w:hAnsi="宋体" w:eastAsia="宋体" w:cs="Courier New"/>
          <w:b/>
          <w:sz w:val="32"/>
          <w:szCs w:val="32"/>
        </w:rPr>
        <w:t>第</w:t>
      </w:r>
      <w:r>
        <w:rPr>
          <w:rFonts w:hint="eastAsia" w:ascii="宋体" w:hAnsi="宋体" w:eastAsia="宋体" w:cs="Courier New"/>
          <w:b/>
          <w:sz w:val="32"/>
          <w:szCs w:val="32"/>
        </w:rPr>
        <w:t>六</w:t>
      </w:r>
      <w:r>
        <w:rPr>
          <w:rFonts w:ascii="宋体" w:hAnsi="宋体" w:eastAsia="宋体" w:cs="Courier New"/>
          <w:b/>
          <w:sz w:val="32"/>
          <w:szCs w:val="32"/>
        </w:rPr>
        <w:t>单元　</w:t>
      </w:r>
      <w:r>
        <w:rPr>
          <w:rFonts w:hint="eastAsia" w:ascii="宋体" w:hAnsi="宋体" w:eastAsia="宋体" w:cs="Courier New"/>
          <w:b/>
          <w:sz w:val="32"/>
          <w:szCs w:val="32"/>
        </w:rPr>
        <w:t>辛亥革命与中华民国的建立</w:t>
      </w:r>
    </w:p>
    <w:p>
      <w:pPr>
        <w:spacing w:line="360" w:lineRule="auto"/>
        <w:jc w:val="center"/>
        <w:rPr>
          <w:rFonts w:ascii="宋体" w:hAnsi="宋体" w:eastAsia="宋体" w:cs="Times New Roman"/>
          <w:b/>
          <w:sz w:val="32"/>
          <w:szCs w:val="32"/>
        </w:rPr>
      </w:pPr>
      <w:r>
        <w:rPr>
          <w:rFonts w:ascii="宋体" w:hAnsi="宋体" w:eastAsia="宋体" w:cs="Times New Roman"/>
          <w:b/>
          <w:sz w:val="32"/>
          <w:szCs w:val="32"/>
        </w:rPr>
        <w:t>第</w:t>
      </w:r>
      <w:r>
        <w:rPr>
          <w:rFonts w:hint="eastAsia" w:ascii="宋体" w:hAnsi="宋体" w:eastAsia="宋体" w:cs="Times New Roman"/>
          <w:b/>
          <w:sz w:val="32"/>
          <w:szCs w:val="32"/>
        </w:rPr>
        <w:t>20</w:t>
      </w:r>
      <w:r>
        <w:rPr>
          <w:rFonts w:ascii="宋体" w:hAnsi="宋体" w:eastAsia="宋体" w:cs="Times New Roman"/>
          <w:b/>
          <w:sz w:val="32"/>
          <w:szCs w:val="32"/>
        </w:rPr>
        <w:t>课　</w:t>
      </w:r>
      <w:r>
        <w:rPr>
          <w:rFonts w:hint="eastAsia" w:ascii="宋体" w:hAnsi="宋体" w:eastAsia="宋体" w:cs="Times New Roman"/>
          <w:b/>
          <w:sz w:val="32"/>
          <w:szCs w:val="32"/>
        </w:rPr>
        <w:t>北洋军阀统治时期的政治、经济与文化</w:t>
      </w:r>
    </w:p>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18110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a:xfrm>
                      <a:off x="0" y="0"/>
                      <a:ext cx="1223342" cy="309753"/>
                    </a:xfrm>
                    <a:prstGeom prst="rect">
                      <a:avLst/>
                    </a:prstGeom>
                    <a:noFill/>
                    <a:ln>
                      <a:noFill/>
                    </a:ln>
                  </pic:spPr>
                </pic:pic>
              </a:graphicData>
            </a:graphic>
          </wp:inline>
        </w:drawing>
      </w:r>
    </w:p>
    <w:tbl>
      <w:tblPr>
        <w:tblStyle w:val="8"/>
        <w:tblW w:w="9072"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7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1"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唯物史观</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运用社会存在与社会意识关系的理论，理解民族资本主义的发展、新文化运动与时代背景的内在联系。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时空观念</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认识北洋军阀统治时期的政治、经济与文化现象所处的特定时空环境，抓住其特定时空背景和阶段特征。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史料实证</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通过文献资料记载，印证民族资本主义的发展和近代社会生活变迁的特点及影响。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9"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int="eastAsia" w:hAnsi="宋体" w:cs="Times New Roman"/>
              </w:rPr>
              <w:t>历史解释</w:t>
            </w:r>
          </w:p>
        </w:tc>
        <w:tc>
          <w:tcPr>
            <w:tcW w:w="7938" w:type="dxa"/>
            <w:shd w:val="clear" w:color="auto" w:fill="auto"/>
            <w:vAlign w:val="center"/>
          </w:tcPr>
          <w:p>
            <w:pPr>
              <w:adjustRightInd w:val="0"/>
              <w:snapToGrid w:val="0"/>
              <w:spacing w:line="360" w:lineRule="auto"/>
              <w:rPr>
                <w:rFonts w:ascii="宋体" w:hAnsi="宋体" w:eastAsia="宋体"/>
              </w:rPr>
            </w:pPr>
            <w:r>
              <w:rPr>
                <w:rFonts w:hint="eastAsia" w:ascii="宋体" w:hAnsi="宋体" w:eastAsia="宋体"/>
              </w:rPr>
              <w:t>运用文献资料，认识辛亥革命的推动和第一次世界大战的爆发，使中国民族工业获得短暂而迅速的发展。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134"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center"/>
              <w:rPr>
                <w:rFonts w:hAnsi="宋体" w:cs="Times New Roman"/>
              </w:rPr>
            </w:pPr>
            <w:r>
              <w:rPr>
                <w:rFonts w:hAnsi="宋体" w:cs="Times New Roman"/>
              </w:rPr>
              <w:t>家国情怀</w:t>
            </w:r>
          </w:p>
        </w:tc>
        <w:tc>
          <w:tcPr>
            <w:tcW w:w="7938" w:type="dxa"/>
            <w:shd w:val="clear" w:color="auto" w:fill="auto"/>
            <w:vAlign w:val="center"/>
          </w:tcPr>
          <w:p>
            <w:pPr>
              <w:pStyle w:val="2"/>
              <w:tabs>
                <w:tab w:val="left" w:pos="1418"/>
                <w:tab w:val="left" w:pos="1843"/>
                <w:tab w:val="left" w:pos="2694"/>
                <w:tab w:val="left" w:pos="3544"/>
                <w:tab w:val="left" w:pos="4395"/>
              </w:tabs>
              <w:adjustRightInd w:val="0"/>
              <w:snapToGrid w:val="0"/>
              <w:spacing w:line="360" w:lineRule="auto"/>
              <w:jc w:val="left"/>
              <w:rPr>
                <w:rFonts w:hAnsi="宋体" w:cs="Times New Roman"/>
                <w:sz w:val="24"/>
                <w:szCs w:val="24"/>
              </w:rPr>
            </w:pPr>
            <w:r>
              <w:rPr>
                <w:rFonts w:hint="eastAsia" w:hAnsi="宋体"/>
              </w:rPr>
              <w:t>认识新文化运动的救国救民主张，培养中华民族不屈不挠的民族精神和深厚的爱国主义情怀。</w:t>
            </w:r>
          </w:p>
        </w:tc>
      </w:tr>
    </w:tbl>
    <w:p>
      <w:pPr>
        <w:adjustRightInd w:val="0"/>
        <w:snapToGrid w:val="0"/>
        <w:spacing w:line="360" w:lineRule="auto"/>
        <w:rPr>
          <w:rFonts w:ascii="宋体" w:hAnsi="宋体" w:eastAsia="宋体"/>
          <w:b/>
        </w:rPr>
      </w:pPr>
      <w:r>
        <w:rPr>
          <w:rFonts w:ascii="宋体" w:hAnsi="宋体" w:eastAsia="宋体" w:cs="Times New Roman"/>
        </w:rPr>
        <w:drawing>
          <wp:inline distT="0" distB="0" distL="0" distR="0">
            <wp:extent cx="1209675" cy="314325"/>
            <wp:effectExtent l="0" t="0" r="9525" b="9525"/>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a:xfrm>
                      <a:off x="0" y="0"/>
                      <a:ext cx="1278236" cy="332140"/>
                    </a:xfrm>
                    <a:prstGeom prst="rect">
                      <a:avLst/>
                    </a:prstGeom>
                    <a:noFill/>
                    <a:ln>
                      <a:noFill/>
                    </a:ln>
                  </pic:spPr>
                </pic:pic>
              </a:graphicData>
            </a:graphic>
          </wp:inline>
        </w:drawing>
      </w:r>
    </w:p>
    <w:p>
      <w:pPr>
        <w:adjustRightInd w:val="0"/>
        <w:snapToGrid w:val="0"/>
        <w:spacing w:line="360" w:lineRule="auto"/>
        <w:rPr>
          <w:rFonts w:ascii="宋体" w:hAnsi="宋体" w:eastAsia="宋体"/>
        </w:rPr>
      </w:pPr>
      <w:r>
        <w:rPr>
          <w:rFonts w:ascii="宋体" w:hAnsi="宋体" w:eastAsia="宋体"/>
        </w:rPr>
        <w:t>1.重点：军阀割据局面</w:t>
      </w:r>
      <w:r>
        <w:rPr>
          <w:rFonts w:hint="eastAsia" w:ascii="宋体" w:hAnsi="宋体" w:eastAsia="宋体"/>
        </w:rPr>
        <w:t>、民族资本主义的发展、新文化运动的特点与影响</w:t>
      </w:r>
      <w:r>
        <w:rPr>
          <w:rFonts w:ascii="宋体" w:hAnsi="宋体" w:eastAsia="宋体"/>
        </w:rPr>
        <w:t xml:space="preserve"> </w:t>
      </w:r>
    </w:p>
    <w:p>
      <w:pPr>
        <w:adjustRightInd w:val="0"/>
        <w:snapToGrid w:val="0"/>
        <w:spacing w:line="360" w:lineRule="auto"/>
        <w:rPr>
          <w:rFonts w:ascii="宋体" w:hAnsi="宋体" w:eastAsia="宋体"/>
        </w:rPr>
      </w:pPr>
      <w:r>
        <w:rPr>
          <w:rFonts w:ascii="宋体" w:hAnsi="宋体" w:eastAsia="宋体"/>
        </w:rPr>
        <w:t>2.难点：</w:t>
      </w:r>
      <w:r>
        <w:rPr>
          <w:rFonts w:hint="eastAsia" w:ascii="宋体" w:hAnsi="宋体" w:eastAsia="宋体"/>
        </w:rPr>
        <w:t>多角度认识民族资本主义的发展、新文化运动与时代背景的关系</w:t>
      </w:r>
    </w:p>
    <w:p>
      <w:pPr>
        <w:tabs>
          <w:tab w:val="left" w:pos="3828"/>
        </w:tabs>
        <w:snapToGrid w:val="0"/>
        <w:spacing w:line="360" w:lineRule="auto"/>
        <w:rPr>
          <w:rFonts w:ascii="宋体" w:hAnsi="宋体" w:eastAsia="宋体"/>
          <w:b/>
        </w:rPr>
      </w:pPr>
      <w:r>
        <w:rPr>
          <w:rFonts w:ascii="宋体" w:hAnsi="宋体" w:eastAsia="宋体" w:cs="Times New Roman"/>
        </w:rPr>
        <w:drawing>
          <wp:inline distT="0" distB="0" distL="0" distR="0">
            <wp:extent cx="1295400" cy="281305"/>
            <wp:effectExtent l="0" t="0" r="0" b="4445"/>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9">
                      <a:extLst>
                        <a:ext uri="{28A0092B-C50C-407E-A947-70E740481C1C}">
                          <a14:useLocalDpi xmlns:a14="http://schemas.microsoft.com/office/drawing/2010/main" val="0"/>
                        </a:ext>
                      </a:extLst>
                    </a:blip>
                    <a:stretch>
                      <a:fillRect/>
                    </a:stretch>
                  </pic:blipFill>
                  <pic:spPr>
                    <a:xfrm>
                      <a:off x="0" y="0"/>
                      <a:ext cx="1397395" cy="303454"/>
                    </a:xfrm>
                    <a:prstGeom prst="rect">
                      <a:avLst/>
                    </a:prstGeom>
                    <a:noFill/>
                    <a:ln>
                      <a:noFill/>
                    </a:ln>
                  </pic:spPr>
                </pic:pic>
              </a:graphicData>
            </a:graphic>
          </wp:inline>
        </w:drawing>
      </w:r>
    </w:p>
    <w:p>
      <w:pPr>
        <w:tabs>
          <w:tab w:val="left" w:pos="3828"/>
        </w:tabs>
        <w:snapToGrid w:val="0"/>
        <w:spacing w:line="360" w:lineRule="auto"/>
        <w:rPr>
          <w:rFonts w:ascii="宋体" w:hAnsi="宋体" w:eastAsia="宋体"/>
          <w:b/>
        </w:rPr>
      </w:pPr>
      <w:r>
        <w:rPr>
          <w:rFonts w:hint="eastAsia" w:ascii="宋体" w:hAnsi="宋体" w:eastAsia="宋体"/>
          <w:b/>
        </w:rPr>
        <w:t>基础认知</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一、袁世凯复辟帝制与护国战争</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1、袁世凯独裁与复辟：</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（1）袁世凯的独裁与外交：_____</w:t>
      </w:r>
      <w:r>
        <w:rPr>
          <w:rFonts w:ascii="宋体" w:hAnsi="宋体" w:eastAsia="宋体" w:cs="Courier New"/>
          <w:color w:val="000000" w:themeColor="text1"/>
          <w:szCs w:val="21"/>
          <w14:textFill>
            <w14:solidFill>
              <w14:schemeClr w14:val="tx1"/>
            </w14:solidFill>
          </w14:textFill>
        </w:rPr>
        <w:t>年3 月10 日，</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在北京宣誓就任中华民国</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临时大总统，随后一步步展开了</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的活动。1913 年11 月，袁世凯下令解散</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。1914 年5 月</w:t>
      </w:r>
      <w:r>
        <w:rPr>
          <w:rFonts w:hint="eastAsia" w:ascii="宋体" w:hAnsi="宋体" w:eastAsia="宋体" w:cs="Courier New"/>
          <w:color w:val="000000" w:themeColor="text1"/>
          <w:szCs w:val="21"/>
          <w14:textFill>
            <w14:solidFill>
              <w14:schemeClr w14:val="tx1"/>
            </w14:solidFill>
          </w14:textFill>
        </w:rPr>
        <w:t>公布的__________，改责任内阁制为_____。同年年底发布的____________，又规定总统任期____，</w:t>
      </w:r>
      <w:r>
        <w:rPr>
          <w:rFonts w:ascii="宋体" w:hAnsi="宋体" w:eastAsia="宋体" w:cs="Courier New"/>
          <w:color w:val="000000" w:themeColor="text1"/>
          <w:szCs w:val="21"/>
          <w14:textFill>
            <w14:solidFill>
              <w14:schemeClr w14:val="tx1"/>
            </w14:solidFill>
          </w14:textFill>
        </w:rPr>
        <w:t>可连选连任。</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看到袁世凯大权在握，1914 年8 月，利用</w:t>
      </w:r>
      <w:r>
        <w:rPr>
          <w:rFonts w:hint="eastAsia" w:ascii="宋体" w:hAnsi="宋体" w:eastAsia="宋体" w:cs="Courier New"/>
          <w:color w:val="000000" w:themeColor="text1"/>
          <w:szCs w:val="21"/>
          <w14:textFill>
            <w14:solidFill>
              <w14:schemeClr w14:val="tx1"/>
            </w14:solidFill>
          </w14:textFill>
        </w:rPr>
        <w:t>____________</w:t>
      </w:r>
      <w:r>
        <w:rPr>
          <w:rFonts w:ascii="宋体" w:hAnsi="宋体" w:eastAsia="宋体" w:cs="Courier New"/>
          <w:color w:val="000000" w:themeColor="text1"/>
          <w:szCs w:val="21"/>
          <w14:textFill>
            <w14:solidFill>
              <w14:schemeClr w14:val="tx1"/>
            </w14:solidFill>
          </w14:textFill>
        </w:rPr>
        <w:t>爆发，欧洲列强无力东顾的时机，向袁世凯提出把中国的</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以及</w:t>
      </w:r>
      <w:r>
        <w:rPr>
          <w:rFonts w:hint="eastAsia" w:ascii="宋体" w:hAnsi="宋体" w:eastAsia="宋体" w:cs="Courier New"/>
          <w:color w:val="000000" w:themeColor="text1"/>
          <w:szCs w:val="21"/>
          <w14:textFill>
            <w14:solidFill>
              <w14:schemeClr w14:val="tx1"/>
            </w14:solidFill>
          </w14:textFill>
        </w:rPr>
        <w:t>________________</w:t>
      </w:r>
      <w:r>
        <w:rPr>
          <w:rFonts w:ascii="宋体" w:hAnsi="宋体" w:eastAsia="宋体" w:cs="Courier New"/>
          <w:color w:val="000000" w:themeColor="text1"/>
          <w:szCs w:val="21"/>
          <w14:textFill>
            <w14:solidFill>
              <w14:schemeClr w14:val="tx1"/>
            </w14:solidFill>
          </w14:textFill>
        </w:rPr>
        <w:t>等置于日本控制之下的“</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”要求。袁世凯最终于1915</w:t>
      </w:r>
      <w:r>
        <w:rPr>
          <w:rFonts w:hint="eastAsia" w:ascii="宋体" w:hAnsi="宋体" w:eastAsia="宋体" w:cs="Courier New"/>
          <w:color w:val="000000" w:themeColor="text1"/>
          <w:szCs w:val="21"/>
          <w14:textFill>
            <w14:solidFill>
              <w14:schemeClr w14:val="tx1"/>
            </w14:solidFill>
          </w14:textFill>
        </w:rPr>
        <w:t>年</w:t>
      </w:r>
      <w:r>
        <w:rPr>
          <w:rFonts w:ascii="宋体" w:hAnsi="宋体" w:eastAsia="宋体" w:cs="Courier New"/>
          <w:color w:val="000000" w:themeColor="text1"/>
          <w:szCs w:val="21"/>
          <w14:textFill>
            <w14:solidFill>
              <w14:schemeClr w14:val="tx1"/>
            </w14:solidFill>
          </w14:textFill>
        </w:rPr>
        <w:t>5 月25 日被迫签订不平等的“</w:t>
      </w:r>
      <w:r>
        <w:rPr>
          <w:rFonts w:hint="eastAsia" w:ascii="宋体" w:hAnsi="宋体" w:eastAsia="宋体" w:cs="Courier New"/>
          <w:color w:val="000000" w:themeColor="text1"/>
          <w:szCs w:val="21"/>
          <w14:textFill>
            <w14:solidFill>
              <w14:schemeClr w14:val="tx1"/>
            </w14:solidFill>
          </w14:textFill>
        </w:rPr>
        <w:t>__________</w:t>
      </w:r>
      <w:r>
        <w:rPr>
          <w:rFonts w:ascii="宋体" w:hAnsi="宋体" w:eastAsia="宋体" w:cs="Courier New"/>
          <w:color w:val="000000" w:themeColor="text1"/>
          <w:szCs w:val="21"/>
          <w14:textFill>
            <w14:solidFill>
              <w14:schemeClr w14:val="tx1"/>
            </w14:solidFill>
          </w14:textFill>
        </w:rPr>
        <w:t>”。</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（2）袁世凯复辟帝制：大权独揽的袁世凯，很快走上_______之路。</w:t>
      </w:r>
      <w:r>
        <w:rPr>
          <w:rFonts w:ascii="宋体" w:hAnsi="宋体" w:eastAsia="宋体" w:cs="Courier New"/>
          <w:color w:val="000000" w:themeColor="text1"/>
          <w:szCs w:val="21"/>
          <w14:textFill>
            <w14:solidFill>
              <w14:schemeClr w14:val="tx1"/>
            </w14:solidFill>
          </w14:textFill>
        </w:rPr>
        <w:t>1915 年8 月，袁世凯的宪法顾问古德诺（Frank Johnson Goodnovo） 以及</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，都积极为</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营造舆论。10 月6 日，参政院以“</w:t>
      </w:r>
      <w:r>
        <w:rPr>
          <w:rFonts w:hint="eastAsia" w:ascii="宋体" w:hAnsi="宋体" w:eastAsia="宋体" w:cs="Courier New"/>
          <w:color w:val="000000" w:themeColor="text1"/>
          <w:szCs w:val="21"/>
          <w14:textFill>
            <w14:solidFill>
              <w14:schemeClr w14:val="tx1"/>
            </w14:solidFill>
          </w14:textFill>
        </w:rPr>
        <w:t>________</w:t>
      </w:r>
      <w:r>
        <w:rPr>
          <w:rFonts w:ascii="宋体" w:hAnsi="宋体" w:eastAsia="宋体" w:cs="Courier New"/>
          <w:color w:val="000000" w:themeColor="text1"/>
          <w:szCs w:val="21"/>
          <w14:textFill>
            <w14:solidFill>
              <w14:schemeClr w14:val="tx1"/>
            </w14:solidFill>
          </w14:textFill>
        </w:rPr>
        <w:t>”为由，召开“</w:t>
      </w:r>
      <w:r>
        <w:rPr>
          <w:rFonts w:hint="eastAsia" w:ascii="宋体" w:hAnsi="宋体" w:eastAsia="宋体" w:cs="Courier New"/>
          <w:color w:val="000000" w:themeColor="text1"/>
          <w:szCs w:val="21"/>
          <w14:textFill>
            <w14:solidFill>
              <w14:schemeClr w14:val="tx1"/>
            </w14:solidFill>
          </w14:textFill>
        </w:rPr>
        <w:t>________</w:t>
      </w:r>
      <w:r>
        <w:rPr>
          <w:rFonts w:ascii="宋体" w:hAnsi="宋体" w:eastAsia="宋体" w:cs="Courier New"/>
          <w:color w:val="000000" w:themeColor="text1"/>
          <w:szCs w:val="21"/>
          <w14:textFill>
            <w14:solidFill>
              <w14:schemeClr w14:val="tx1"/>
            </w14:solidFill>
          </w14:textFill>
        </w:rPr>
        <w:t>”，表示一律“赞成”</w:t>
      </w:r>
      <w:r>
        <w:rPr>
          <w:rFonts w:hint="eastAsia" w:ascii="宋体" w:hAnsi="宋体" w:eastAsia="宋体" w:cs="Courier New"/>
          <w:color w:val="000000" w:themeColor="text1"/>
          <w:szCs w:val="21"/>
          <w14:textFill>
            <w14:solidFill>
              <w14:schemeClr w14:val="tx1"/>
            </w14:solidFill>
          </w14:textFill>
        </w:rPr>
        <w:t>________</w:t>
      </w:r>
      <w:r>
        <w:rPr>
          <w:rFonts w:ascii="宋体" w:hAnsi="宋体" w:eastAsia="宋体" w:cs="Courier New"/>
          <w:color w:val="000000" w:themeColor="text1"/>
          <w:szCs w:val="21"/>
          <w14:textFill>
            <w14:solidFill>
              <w14:schemeClr w14:val="tx1"/>
            </w14:solidFill>
          </w14:textFill>
        </w:rPr>
        <w:t>。袁世凯接受“劝进”当上了皇帝，以1916 年为</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元年。</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 xml:space="preserve">2、维护共和的斗争： </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（1）二次革命与中华革命党：面对袁世凯的________，革命党人起而反抗。</w:t>
      </w:r>
      <w:r>
        <w:rPr>
          <w:rFonts w:ascii="宋体" w:hAnsi="宋体" w:eastAsia="宋体" w:cs="Courier New"/>
          <w:color w:val="000000" w:themeColor="text1"/>
          <w:szCs w:val="21"/>
          <w14:textFill>
            <w14:solidFill>
              <w14:schemeClr w14:val="tx1"/>
            </w14:solidFill>
          </w14:textFill>
        </w:rPr>
        <w:t>1913 年</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失败后，孙中山组织</w:t>
      </w:r>
      <w:r>
        <w:rPr>
          <w:rFonts w:hint="eastAsia" w:ascii="宋体" w:hAnsi="宋体" w:eastAsia="宋体" w:cs="Courier New"/>
          <w:color w:val="000000" w:themeColor="text1"/>
          <w:szCs w:val="21"/>
          <w14:textFill>
            <w14:solidFill>
              <w14:schemeClr w14:val="tx1"/>
            </w14:solidFill>
          </w14:textFill>
        </w:rPr>
        <w:t>_________</w:t>
      </w:r>
      <w:r>
        <w:rPr>
          <w:rFonts w:ascii="宋体" w:hAnsi="宋体" w:eastAsia="宋体" w:cs="Courier New"/>
          <w:color w:val="000000" w:themeColor="text1"/>
          <w:szCs w:val="21"/>
          <w14:textFill>
            <w14:solidFill>
              <w14:schemeClr w14:val="tx1"/>
            </w14:solidFill>
          </w14:textFill>
        </w:rPr>
        <w:t>，武力讨伐</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。袁世凯称帝的行径，更激起</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的强烈反对。</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（2）护国战争：</w:t>
      </w:r>
      <w:r>
        <w:rPr>
          <w:rFonts w:ascii="宋体" w:hAnsi="宋体" w:eastAsia="宋体" w:cs="Courier New"/>
          <w:color w:val="000000" w:themeColor="text1"/>
          <w:szCs w:val="21"/>
          <w14:textFill>
            <w14:solidFill>
              <w14:schemeClr w14:val="tx1"/>
            </w14:solidFill>
          </w14:textFill>
        </w:rPr>
        <w:t>1915 年12 月25 日，</w:t>
      </w:r>
      <w:r>
        <w:rPr>
          <w:rFonts w:hint="eastAsia" w:ascii="宋体" w:hAnsi="宋体" w:eastAsia="宋体" w:cs="Courier New"/>
          <w:color w:val="000000" w:themeColor="text1"/>
          <w:szCs w:val="21"/>
          <w14:textFill>
            <w14:solidFill>
              <w14:schemeClr w14:val="tx1"/>
            </w14:solidFill>
          </w14:textFill>
        </w:rPr>
        <w:t>____________________</w:t>
      </w:r>
      <w:r>
        <w:rPr>
          <w:rFonts w:ascii="宋体" w:hAnsi="宋体" w:eastAsia="宋体" w:cs="Courier New"/>
          <w:color w:val="000000" w:themeColor="text1"/>
          <w:szCs w:val="21"/>
          <w14:textFill>
            <w14:solidFill>
              <w14:schemeClr w14:val="tx1"/>
            </w14:solidFill>
          </w14:textFill>
        </w:rPr>
        <w:t>在云南宣布</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，并组织</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，发动</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，讨伐背叛共和的袁世凯。云南起义后，贵州、广西、广东、浙江、湖南、陕西、四川等省相继</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。四面楚歌中，袁世凯于1916</w:t>
      </w:r>
      <w:r>
        <w:rPr>
          <w:rFonts w:hint="eastAsia" w:ascii="宋体" w:hAnsi="宋体" w:eastAsia="宋体" w:cs="Courier New"/>
          <w:color w:val="000000" w:themeColor="text1"/>
          <w:szCs w:val="21"/>
          <w14:textFill>
            <w14:solidFill>
              <w14:schemeClr w14:val="tx1"/>
            </w14:solidFill>
          </w14:textFill>
        </w:rPr>
        <w:t>年</w:t>
      </w:r>
      <w:r>
        <w:rPr>
          <w:rFonts w:ascii="宋体" w:hAnsi="宋体" w:eastAsia="宋体" w:cs="Courier New"/>
          <w:color w:val="000000" w:themeColor="text1"/>
          <w:szCs w:val="21"/>
          <w14:textFill>
            <w14:solidFill>
              <w14:schemeClr w14:val="tx1"/>
            </w14:solidFill>
          </w14:textFill>
        </w:rPr>
        <w:t>3 月22 日宣布取消</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，恢复</w:t>
      </w:r>
      <w:r>
        <w:rPr>
          <w:rFonts w:hint="eastAsia" w:ascii="宋体" w:hAnsi="宋体" w:eastAsia="宋体" w:cs="Courier New"/>
          <w:color w:val="000000" w:themeColor="text1"/>
          <w:szCs w:val="21"/>
          <w14:textFill>
            <w14:solidFill>
              <w14:schemeClr w14:val="tx1"/>
            </w14:solidFill>
          </w14:textFill>
        </w:rPr>
        <w:t>________</w:t>
      </w:r>
      <w:r>
        <w:rPr>
          <w:rFonts w:ascii="宋体" w:hAnsi="宋体" w:eastAsia="宋体" w:cs="Courier New"/>
          <w:color w:val="000000" w:themeColor="text1"/>
          <w:szCs w:val="21"/>
          <w14:textFill>
            <w14:solidFill>
              <w14:schemeClr w14:val="tx1"/>
            </w14:solidFill>
          </w14:textFill>
        </w:rPr>
        <w:t>年号。</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二、北洋时期的军阀割据</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1、军阀割据与混战：袁世凯____失败，不久死去，北洋军阀中再也找不出一个能统驭________的人。北洋军阀内部的______，</w:t>
      </w:r>
      <w:r>
        <w:rPr>
          <w:rFonts w:ascii="宋体" w:hAnsi="宋体" w:eastAsia="宋体" w:cs="Courier New"/>
          <w:color w:val="000000" w:themeColor="text1"/>
          <w:szCs w:val="21"/>
          <w14:textFill>
            <w14:solidFill>
              <w14:schemeClr w14:val="tx1"/>
            </w14:solidFill>
          </w14:textFill>
        </w:rPr>
        <w:t>很快发展为军阀混战、</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的局面，主要包括</w:t>
      </w:r>
      <w:r>
        <w:rPr>
          <w:rFonts w:hint="eastAsia" w:ascii="宋体" w:hAnsi="宋体" w:eastAsia="宋体" w:cs="Courier New"/>
          <w:color w:val="000000" w:themeColor="text1"/>
          <w:szCs w:val="21"/>
          <w14:textFill>
            <w14:solidFill>
              <w14:schemeClr w14:val="tx1"/>
            </w14:solidFill>
          </w14:textFill>
        </w:rPr>
        <w:t>___________</w:t>
      </w:r>
      <w:r>
        <w:rPr>
          <w:rFonts w:ascii="宋体" w:hAnsi="宋体" w:eastAsia="宋体" w:cs="Courier New"/>
          <w:color w:val="000000" w:themeColor="text1"/>
          <w:szCs w:val="21"/>
          <w14:textFill>
            <w14:solidFill>
              <w14:schemeClr w14:val="tx1"/>
            </w14:solidFill>
          </w14:textFill>
        </w:rPr>
        <w:t>三大派系。以</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为首的直系，在</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支持下，控制了直隶及</w:t>
      </w:r>
      <w:r>
        <w:rPr>
          <w:rFonts w:hint="eastAsia" w:ascii="宋体" w:hAnsi="宋体" w:eastAsia="宋体" w:cs="Courier New"/>
          <w:color w:val="000000" w:themeColor="text1"/>
          <w:szCs w:val="21"/>
          <w14:textFill>
            <w14:solidFill>
              <w14:schemeClr w14:val="tx1"/>
            </w14:solidFill>
          </w14:textFill>
        </w:rPr>
        <w:t>________</w:t>
      </w:r>
      <w:r>
        <w:rPr>
          <w:rFonts w:ascii="宋体" w:hAnsi="宋体" w:eastAsia="宋体" w:cs="Courier New"/>
          <w:color w:val="000000" w:themeColor="text1"/>
          <w:szCs w:val="21"/>
          <w14:textFill>
            <w14:solidFill>
              <w14:schemeClr w14:val="tx1"/>
            </w14:solidFill>
          </w14:textFill>
        </w:rPr>
        <w:t>的苏、赣、鄂等省；皖系的</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在日本支持下，据有</w:t>
      </w:r>
      <w:r>
        <w:rPr>
          <w:rFonts w:hint="eastAsia" w:ascii="宋体" w:hAnsi="宋体" w:eastAsia="宋体" w:cs="Courier New"/>
          <w:color w:val="000000" w:themeColor="text1"/>
          <w:szCs w:val="21"/>
          <w14:textFill>
            <w14:solidFill>
              <w14:schemeClr w14:val="tx1"/>
            </w14:solidFill>
          </w14:textFill>
        </w:rPr>
        <w:t>______________</w:t>
      </w:r>
      <w:r>
        <w:rPr>
          <w:rFonts w:ascii="宋体" w:hAnsi="宋体" w:eastAsia="宋体" w:cs="Courier New"/>
          <w:color w:val="000000" w:themeColor="text1"/>
          <w:szCs w:val="21"/>
          <w14:textFill>
            <w14:solidFill>
              <w14:schemeClr w14:val="tx1"/>
            </w14:solidFill>
          </w14:textFill>
        </w:rPr>
        <w:t>各省；奉系的</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，同样以</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为靠山，占据</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。各军阀凭借手中掌握的军队，</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，先后爆发</w:t>
      </w:r>
      <w:r>
        <w:rPr>
          <w:rFonts w:hint="eastAsia" w:ascii="宋体" w:hAnsi="宋体" w:eastAsia="宋体" w:cs="Courier New"/>
          <w:color w:val="000000" w:themeColor="text1"/>
          <w:szCs w:val="21"/>
          <w14:textFill>
            <w14:solidFill>
              <w14:schemeClr w14:val="tx1"/>
            </w14:solidFill>
          </w14:textFill>
        </w:rPr>
        <w:t>_________</w:t>
      </w:r>
      <w:r>
        <w:rPr>
          <w:rFonts w:ascii="宋体" w:hAnsi="宋体" w:eastAsia="宋体" w:cs="Courier New"/>
          <w:color w:val="000000" w:themeColor="text1"/>
          <w:szCs w:val="21"/>
          <w14:textFill>
            <w14:solidFill>
              <w14:schemeClr w14:val="tx1"/>
            </w14:solidFill>
          </w14:textFill>
        </w:rPr>
        <w:t>军阀混战，导致</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实际上由不同时期的军阀所控制。</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2、府院之争与张勋复辟：袁世凯死后，_____在各种错综复杂的矛盾中出任掌握实权的________。为了使权力____，段祺瑞重新召开被袁世凯解散的____，但这次会议的进展并不顺利。</w:t>
      </w:r>
      <w:r>
        <w:rPr>
          <w:rFonts w:ascii="宋体" w:hAnsi="宋体" w:eastAsia="宋体" w:cs="Courier New"/>
          <w:color w:val="000000" w:themeColor="text1"/>
          <w:szCs w:val="21"/>
          <w14:textFill>
            <w14:solidFill>
              <w14:schemeClr w14:val="tx1"/>
            </w14:solidFill>
          </w14:textFill>
        </w:rPr>
        <w:t>1917 年5 月，继任总统的</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免去段祺瑞总理职务，造成所谓的“</w:t>
      </w:r>
      <w:r>
        <w:rPr>
          <w:rFonts w:hint="eastAsia" w:ascii="宋体" w:hAnsi="宋体" w:eastAsia="宋体" w:cs="Courier New"/>
          <w:color w:val="000000" w:themeColor="text1"/>
          <w:szCs w:val="21"/>
          <w14:textFill>
            <w14:solidFill>
              <w14:schemeClr w14:val="tx1"/>
            </w14:solidFill>
          </w14:textFill>
        </w:rPr>
        <w:t>________</w:t>
      </w:r>
      <w:r>
        <w:rPr>
          <w:rFonts w:ascii="宋体" w:hAnsi="宋体" w:eastAsia="宋体" w:cs="Courier New"/>
          <w:color w:val="000000" w:themeColor="text1"/>
          <w:szCs w:val="21"/>
          <w14:textFill>
            <w14:solidFill>
              <w14:schemeClr w14:val="tx1"/>
            </w14:solidFill>
          </w14:textFill>
        </w:rPr>
        <w:t>”。随后，</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以调解府院之争为名，率兵入京，解散了</w:t>
      </w:r>
      <w:r>
        <w:rPr>
          <w:rFonts w:hint="eastAsia" w:ascii="宋体" w:hAnsi="宋体" w:eastAsia="宋体" w:cs="Courier New"/>
          <w:color w:val="000000" w:themeColor="text1"/>
          <w:szCs w:val="21"/>
          <w14:textFill>
            <w14:solidFill>
              <w14:schemeClr w14:val="tx1"/>
            </w14:solidFill>
          </w14:textFill>
        </w:rPr>
        <w:t>___</w:t>
      </w:r>
      <w:r>
        <w:rPr>
          <w:rFonts w:ascii="宋体" w:hAnsi="宋体" w:eastAsia="宋体" w:cs="Courier New"/>
          <w:color w:val="000000" w:themeColor="text1"/>
          <w:szCs w:val="21"/>
          <w14:textFill>
            <w14:solidFill>
              <w14:schemeClr w14:val="tx1"/>
            </w14:solidFill>
          </w14:textFill>
        </w:rPr>
        <w:t>，拥清废帝</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复辟。</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3、护法运动：张勋复辟失败后，______代行大总统职权，段祺瑞以“_______”的姿态，回到北京就任______。但他公然破坏《____________》，拒绝恢复____。</w:t>
      </w:r>
      <w:r>
        <w:rPr>
          <w:rFonts w:ascii="宋体" w:hAnsi="宋体" w:eastAsia="宋体" w:cs="Courier New"/>
          <w:color w:val="000000" w:themeColor="text1"/>
          <w:szCs w:val="21"/>
          <w14:textFill>
            <w14:solidFill>
              <w14:schemeClr w14:val="tx1"/>
            </w14:solidFill>
          </w14:textFill>
        </w:rPr>
        <w:t>1917 年8 月， 南下的150 余名国会议员在</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召开非常会议，决定成立</w:t>
      </w:r>
      <w:r>
        <w:rPr>
          <w:rFonts w:hint="eastAsia" w:ascii="宋体" w:hAnsi="宋体" w:eastAsia="宋体" w:cs="Courier New"/>
          <w:color w:val="000000" w:themeColor="text1"/>
          <w:szCs w:val="21"/>
          <w14:textFill>
            <w14:solidFill>
              <w14:schemeClr w14:val="tx1"/>
            </w14:solidFill>
          </w14:textFill>
        </w:rPr>
        <w:t>“___________”，举孙中山为_____。借孙中山的名望争权夺势的________，却千方百计____孙中山。孙中山愤而辞去大元帅之职，发表通电痛心地表示：“顾吾国之大患，莫大于________，南与北如_______。”</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4、参加一战：为争取______，抑制____在华势力的发展，</w:t>
      </w:r>
      <w:r>
        <w:rPr>
          <w:rFonts w:ascii="宋体" w:hAnsi="宋体" w:eastAsia="宋体" w:cs="Courier New"/>
          <w:color w:val="000000" w:themeColor="text1"/>
          <w:szCs w:val="21"/>
          <w14:textFill>
            <w14:solidFill>
              <w14:schemeClr w14:val="tx1"/>
            </w14:solidFill>
          </w14:textFill>
        </w:rPr>
        <w:t>1917 年8月14 日，中国向</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两国宣战，加入第一次世界大战</w:t>
      </w:r>
      <w:r>
        <w:rPr>
          <w:rFonts w:hint="eastAsia" w:ascii="宋体" w:hAnsi="宋体" w:eastAsia="宋体" w:cs="Courier New"/>
          <w:color w:val="000000" w:themeColor="text1"/>
          <w:szCs w:val="21"/>
          <w14:textFill>
            <w14:solidFill>
              <w14:schemeClr w14:val="tx1"/>
            </w14:solidFill>
          </w14:textFill>
        </w:rPr>
        <w:t>的______方面。随即，中国收回德、奥在_______的租界，撤销两国__________。十几万名中国____远渡重洋前往欧洲前线。中国劳工的________，为协约国一方取得胜利作出了贡献。</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三、民国初年经济、社会生活的新气象</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1、民族资本主义经济的发展：</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（1）原因：中华民国建立，扫除了____上的一些_________，为中国资本主义经济的发展提供了一定条件。______政府成立后，____民间兴办实业。第一次世界大战期间，西方列强________，</w:t>
      </w:r>
      <w:r>
        <w:rPr>
          <w:rFonts w:ascii="宋体" w:hAnsi="宋体" w:eastAsia="宋体" w:cs="Courier New"/>
          <w:color w:val="000000" w:themeColor="text1"/>
          <w:szCs w:val="21"/>
          <w14:textFill>
            <w14:solidFill>
              <w14:schemeClr w14:val="tx1"/>
            </w14:solidFill>
          </w14:textFill>
        </w:rPr>
        <w:t>与此同时，</w:t>
      </w:r>
      <w:r>
        <w:rPr>
          <w:rFonts w:hint="eastAsia" w:ascii="宋体" w:hAnsi="宋体" w:eastAsia="宋体" w:cs="Courier New"/>
          <w:color w:val="000000" w:themeColor="text1"/>
          <w:szCs w:val="21"/>
          <w14:textFill>
            <w14:solidFill>
              <w14:schemeClr w14:val="tx1"/>
            </w14:solidFill>
          </w14:textFill>
        </w:rPr>
        <w:t>群众性的_______斗争此起彼伏，特别是</w:t>
      </w:r>
      <w:r>
        <w:rPr>
          <w:rFonts w:ascii="宋体" w:hAnsi="宋体" w:eastAsia="宋体" w:cs="Courier New"/>
          <w:color w:val="000000" w:themeColor="text1"/>
          <w:szCs w:val="21"/>
          <w14:textFill>
            <w14:solidFill>
              <w14:schemeClr w14:val="tx1"/>
            </w14:solidFill>
          </w14:textFill>
        </w:rPr>
        <w:t>1915 年因反对“二十一条”掀起的抵制</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、提倡</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运动，有力推动了</w:t>
      </w:r>
      <w:r>
        <w:rPr>
          <w:rFonts w:hint="eastAsia" w:ascii="宋体" w:hAnsi="宋体" w:eastAsia="宋体" w:cs="Courier New"/>
          <w:color w:val="000000" w:themeColor="text1"/>
          <w:szCs w:val="21"/>
          <w14:textFill>
            <w14:solidFill>
              <w14:schemeClr w14:val="tx1"/>
            </w14:solidFill>
          </w14:textFill>
        </w:rPr>
        <w:t>__________</w:t>
      </w:r>
      <w:r>
        <w:rPr>
          <w:rFonts w:ascii="宋体" w:hAnsi="宋体" w:eastAsia="宋体" w:cs="Courier New"/>
          <w:color w:val="000000" w:themeColor="text1"/>
          <w:szCs w:val="21"/>
          <w14:textFill>
            <w14:solidFill>
              <w14:schemeClr w14:val="tx1"/>
            </w14:solidFill>
          </w14:textFill>
        </w:rPr>
        <w:t>的发展。</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（2）表现：中国民族工业得到______。发展速度和规模，甚至超过以往半个世纪所取得的成绩。</w:t>
      </w:r>
      <w:r>
        <w:rPr>
          <w:rFonts w:ascii="宋体" w:hAnsi="宋体" w:eastAsia="宋体" w:cs="Courier New"/>
          <w:color w:val="000000" w:themeColor="text1"/>
          <w:szCs w:val="21"/>
          <w14:textFill>
            <w14:solidFill>
              <w14:schemeClr w14:val="tx1"/>
            </w14:solidFill>
          </w14:textFill>
        </w:rPr>
        <w:t>以</w:t>
      </w:r>
      <w:r>
        <w:rPr>
          <w:rFonts w:hint="eastAsia" w:ascii="宋体" w:hAnsi="宋体" w:eastAsia="宋体" w:cs="Courier New"/>
          <w:color w:val="000000" w:themeColor="text1"/>
          <w:szCs w:val="21"/>
          <w14:textFill>
            <w14:solidFill>
              <w14:schemeClr w14:val="tx1"/>
            </w14:solidFill>
          </w14:textFill>
        </w:rPr>
        <w:t>______________</w:t>
      </w:r>
      <w:r>
        <w:rPr>
          <w:rFonts w:ascii="宋体" w:hAnsi="宋体" w:eastAsia="宋体" w:cs="Courier New"/>
          <w:color w:val="000000" w:themeColor="text1"/>
          <w:szCs w:val="21"/>
          <w14:textFill>
            <w14:solidFill>
              <w14:schemeClr w14:val="tx1"/>
            </w14:solidFill>
          </w14:textFill>
        </w:rPr>
        <w:t>兄弟开办的</w:t>
      </w:r>
      <w:r>
        <w:rPr>
          <w:rFonts w:hint="eastAsia" w:ascii="宋体" w:hAnsi="宋体" w:eastAsia="宋体" w:cs="Courier New"/>
          <w:color w:val="000000" w:themeColor="text1"/>
          <w:szCs w:val="21"/>
          <w14:textFill>
            <w14:solidFill>
              <w14:schemeClr w14:val="tx1"/>
            </w14:solidFill>
          </w14:textFill>
        </w:rPr>
        <w:t>_________</w:t>
      </w:r>
      <w:r>
        <w:rPr>
          <w:rFonts w:ascii="宋体" w:hAnsi="宋体" w:eastAsia="宋体" w:cs="Courier New"/>
          <w:color w:val="000000" w:themeColor="text1"/>
          <w:szCs w:val="21"/>
          <w14:textFill>
            <w14:solidFill>
              <w14:schemeClr w14:val="tx1"/>
            </w14:solidFill>
          </w14:textFill>
        </w:rPr>
        <w:t>等为代表的一批</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迅速壮大起来。随着民族工业的迅速发展，中国</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的人数也急剧增加，达到200多万人，成为不可忽视的</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力量。</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社会生活的变化：成立____政体是中国历史上破天荒的大事，也促成民众______中出现种种新气象。南京临时政府致力于社会生活各方面_______，成立当天宣布改用____，紧接着又颁布了_____、______和________的法律；还颁布法令，</w:t>
      </w:r>
      <w:r>
        <w:rPr>
          <w:rFonts w:ascii="宋体" w:hAnsi="宋体" w:eastAsia="宋体" w:cs="Courier New"/>
          <w:color w:val="000000" w:themeColor="text1"/>
          <w:szCs w:val="21"/>
          <w14:textFill>
            <w14:solidFill>
              <w14:schemeClr w14:val="tx1"/>
            </w14:solidFill>
          </w14:textFill>
        </w:rPr>
        <w:t xml:space="preserve"> 革除“大人”“老爷”等清朝</w:t>
      </w:r>
      <w:r>
        <w:rPr>
          <w:rFonts w:hint="eastAsia" w:ascii="宋体" w:hAnsi="宋体" w:eastAsia="宋体" w:cs="Courier New"/>
          <w:color w:val="000000" w:themeColor="text1"/>
          <w:szCs w:val="21"/>
          <w14:textFill>
            <w14:solidFill>
              <w14:schemeClr w14:val="tx1"/>
            </w14:solidFill>
          </w14:textFill>
        </w:rPr>
        <w:t>____</w:t>
      </w:r>
      <w:r>
        <w:rPr>
          <w:rFonts w:ascii="宋体" w:hAnsi="宋体" w:eastAsia="宋体" w:cs="Courier New"/>
          <w:color w:val="000000" w:themeColor="text1"/>
          <w:szCs w:val="21"/>
          <w14:textFill>
            <w14:solidFill>
              <w14:schemeClr w14:val="tx1"/>
            </w14:solidFill>
          </w14:textFill>
        </w:rPr>
        <w:t>的称呼。越来越多的人认识到过去的</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不符合时代的潮流，应接受文明、开化的</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、新风尚</w:t>
      </w:r>
      <w:r>
        <w:rPr>
          <w:rFonts w:hint="eastAsia" w:ascii="宋体" w:hAnsi="宋体" w:eastAsia="宋体" w:cs="Courier New"/>
          <w:color w:val="000000" w:themeColor="text1"/>
          <w:szCs w:val="21"/>
          <w14:textFill>
            <w14:solidFill>
              <w14:schemeClr w14:val="tx1"/>
            </w14:solidFill>
          </w14:textFill>
        </w:rPr>
        <w:t>。</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四、新文化运动的开展</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1、原因：</w:t>
      </w:r>
      <w:r>
        <w:rPr>
          <w:rFonts w:ascii="宋体" w:hAnsi="宋体" w:eastAsia="宋体" w:cs="Courier New"/>
          <w:color w:val="000000" w:themeColor="text1"/>
          <w:szCs w:val="21"/>
          <w14:textFill>
            <w14:solidFill>
              <w14:schemeClr w14:val="tx1"/>
            </w14:solidFill>
          </w14:textFill>
        </w:rPr>
        <w:t>人们对</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失败原因的</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，认识到共和制度之所以不能真正得到巩固，中国的状况依然黑暗，根</w:t>
      </w:r>
      <w:r>
        <w:rPr>
          <w:rFonts w:hint="eastAsia" w:ascii="宋体" w:hAnsi="宋体" w:eastAsia="宋体" w:cs="Courier New"/>
          <w:color w:val="000000" w:themeColor="text1"/>
          <w:szCs w:val="21"/>
          <w14:textFill>
            <w14:solidFill>
              <w14:schemeClr w14:val="tx1"/>
            </w14:solidFill>
          </w14:textFill>
        </w:rPr>
        <w:t>本原因在于缺乏对_____________________的彻底批判，大多数国民的头脑仍被____和____牢牢地束缚着。</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2、经过：新文化运动是从_____</w:t>
      </w:r>
      <w:r>
        <w:rPr>
          <w:rFonts w:ascii="宋体" w:hAnsi="宋体" w:eastAsia="宋体" w:cs="Courier New"/>
          <w:color w:val="000000" w:themeColor="text1"/>
          <w:szCs w:val="21"/>
          <w14:textFill>
            <w14:solidFill>
              <w14:schemeClr w14:val="tx1"/>
            </w14:solidFill>
          </w14:textFill>
        </w:rPr>
        <w:t>年9 月</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创办《</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》开始的。《青年杂志》从第2 卷起改名为《</w:t>
      </w:r>
      <w:r>
        <w:rPr>
          <w:rFonts w:hint="eastAsia" w:ascii="宋体" w:hAnsi="宋体" w:eastAsia="宋体" w:cs="Courier New"/>
          <w:color w:val="000000" w:themeColor="text1"/>
          <w:szCs w:val="21"/>
          <w14:textFill>
            <w14:solidFill>
              <w14:schemeClr w14:val="tx1"/>
            </w14:solidFill>
          </w14:textFill>
        </w:rPr>
        <w:t>_____</w:t>
      </w:r>
      <w:r>
        <w:rPr>
          <w:rFonts w:ascii="宋体" w:hAnsi="宋体" w:eastAsia="宋体" w:cs="Courier New"/>
          <w:color w:val="000000" w:themeColor="text1"/>
          <w:szCs w:val="21"/>
          <w14:textFill>
            <w14:solidFill>
              <w14:schemeClr w14:val="tx1"/>
            </w14:solidFill>
          </w14:textFill>
        </w:rPr>
        <w:t>》。1917 年1 月，</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就任北京大学校长，随即聘请</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为文科学长，并延揽许多具有</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的学者来北大任教。</w:t>
      </w:r>
      <w:r>
        <w:rPr>
          <w:rFonts w:hint="eastAsia" w:ascii="宋体" w:hAnsi="宋体" w:eastAsia="宋体" w:cs="Courier New"/>
          <w:color w:val="000000" w:themeColor="text1"/>
          <w:szCs w:val="21"/>
          <w14:textFill>
            <w14:solidFill>
              <w14:schemeClr w14:val="tx1"/>
            </w14:solidFill>
          </w14:textFill>
        </w:rPr>
        <w:t>______</w:t>
      </w:r>
      <w:r>
        <w:rPr>
          <w:rFonts w:ascii="宋体" w:hAnsi="宋体" w:eastAsia="宋体" w:cs="Courier New"/>
          <w:color w:val="000000" w:themeColor="text1"/>
          <w:szCs w:val="21"/>
          <w14:textFill>
            <w14:solidFill>
              <w14:schemeClr w14:val="tx1"/>
            </w14:solidFill>
          </w14:textFill>
        </w:rPr>
        <w:t>和迁往北京的《新青年》杂志，成为新文化运动的</w:t>
      </w:r>
      <w:r>
        <w:rPr>
          <w:rFonts w:hint="eastAsia" w:ascii="宋体" w:hAnsi="宋体" w:eastAsia="宋体" w:cs="Courier New"/>
          <w:color w:val="000000" w:themeColor="text1"/>
          <w:szCs w:val="21"/>
          <w14:textFill>
            <w14:solidFill>
              <w14:schemeClr w14:val="tx1"/>
            </w14:solidFill>
          </w14:textFill>
        </w:rPr>
        <w:t>_______</w:t>
      </w:r>
      <w:r>
        <w:rPr>
          <w:rFonts w:ascii="宋体" w:hAnsi="宋体" w:eastAsia="宋体" w:cs="Courier New"/>
          <w:color w:val="000000" w:themeColor="text1"/>
          <w:szCs w:val="21"/>
          <w14:textFill>
            <w14:solidFill>
              <w14:schemeClr w14:val="tx1"/>
            </w14:solidFill>
          </w14:textFill>
        </w:rPr>
        <w:t>，</w:t>
      </w:r>
      <w:r>
        <w:rPr>
          <w:rFonts w:hint="eastAsia" w:ascii="宋体" w:hAnsi="宋体" w:eastAsia="宋体" w:cs="Courier New"/>
          <w:color w:val="000000" w:themeColor="text1"/>
          <w:szCs w:val="21"/>
          <w14:textFill>
            <w14:solidFill>
              <w14:schemeClr w14:val="tx1"/>
            </w14:solidFill>
          </w14:textFill>
        </w:rPr>
        <w:t>______________________</w:t>
      </w:r>
      <w:r>
        <w:rPr>
          <w:rFonts w:ascii="宋体" w:hAnsi="宋体" w:eastAsia="宋体" w:cs="Courier New"/>
          <w:color w:val="000000" w:themeColor="text1"/>
          <w:szCs w:val="21"/>
          <w14:textFill>
            <w14:solidFill>
              <w14:schemeClr w14:val="tx1"/>
            </w14:solidFill>
          </w14:textFill>
        </w:rPr>
        <w:t>等成为编辑部成员，共同推进新文化运动。新文化运动的主张是</w:t>
      </w:r>
      <w:r>
        <w:rPr>
          <w:rFonts w:hint="eastAsia" w:ascii="宋体" w:hAnsi="宋体" w:eastAsia="宋体" w:cs="Courier New"/>
          <w:color w:val="000000" w:themeColor="text1"/>
          <w:szCs w:val="21"/>
          <w14:textFill>
            <w14:solidFill>
              <w14:schemeClr w14:val="tx1"/>
            </w14:solidFill>
          </w14:textFill>
        </w:rPr>
        <w:t>《新青年》在《本志罪案之答辩书》所阐述的：要拥护“_____”，便不得不反对____、礼法、贞节、旧伦理、______；要拥护“_____”，便不得不反对____、旧宗教；要拥护“德先生”又要拥护“赛先生”，便不得不反对____________。同时，新文化运动也是一场____革命。</w:t>
      </w:r>
      <w:r>
        <w:rPr>
          <w:rFonts w:ascii="宋体" w:hAnsi="宋体" w:eastAsia="宋体" w:cs="Courier New"/>
          <w:color w:val="000000" w:themeColor="text1"/>
          <w:szCs w:val="21"/>
          <w14:textFill>
            <w14:solidFill>
              <w14:schemeClr w14:val="tx1"/>
            </w14:solidFill>
          </w14:textFill>
        </w:rPr>
        <w:t>1917 年，胡适在《新青年》发表《文学改良刍议》一文</w:t>
      </w:r>
      <w:r>
        <w:rPr>
          <w:rFonts w:hint="eastAsia" w:ascii="宋体" w:hAnsi="宋体" w:eastAsia="宋体" w:cs="Courier New"/>
          <w:color w:val="000000" w:themeColor="text1"/>
          <w:szCs w:val="21"/>
          <w14:textFill>
            <w14:solidFill>
              <w14:schemeClr w14:val="tx1"/>
            </w14:solidFill>
          </w14:textFill>
        </w:rPr>
        <w:t>，主张以_____作为新文学的语言，得到广泛呼应。</w:t>
      </w:r>
    </w:p>
    <w:p>
      <w:pPr>
        <w:tabs>
          <w:tab w:val="left" w:pos="3828"/>
        </w:tabs>
        <w:snapToGrid w:val="0"/>
        <w:spacing w:line="360" w:lineRule="auto"/>
        <w:rPr>
          <w:rFonts w:ascii="宋体" w:hAnsi="宋体" w:eastAsia="宋体" w:cs="Courier New"/>
          <w:color w:val="000000" w:themeColor="text1"/>
          <w:szCs w:val="21"/>
          <w14:textFill>
            <w14:solidFill>
              <w14:schemeClr w14:val="tx1"/>
            </w14:solidFill>
          </w14:textFill>
        </w:rPr>
      </w:pPr>
      <w:r>
        <w:rPr>
          <w:rFonts w:hint="eastAsia" w:ascii="宋体" w:hAnsi="宋体" w:eastAsia="宋体" w:cs="Courier New"/>
          <w:color w:val="000000" w:themeColor="text1"/>
          <w:szCs w:val="21"/>
          <w14:textFill>
            <w14:solidFill>
              <w14:schemeClr w14:val="tx1"/>
            </w14:solidFill>
          </w14:textFill>
        </w:rPr>
        <w:t>3、影响：在《新青年》的有力推动下，各地拥护_______的刊物纷纷出版，使全国____面貌为之一新。经过新文化运动的倡导，______逐渐普及开来。__________________等口号的提出，也使这场运动所涉及的内容远比辛亥革命时期更为__________。新文化运动高举__________的旗帜，推动思想文化革新，有着_______的重大意义。</w:t>
      </w:r>
    </w:p>
    <w:p>
      <w:pPr>
        <w:tabs>
          <w:tab w:val="left" w:pos="3828"/>
        </w:tabs>
        <w:snapToGrid w:val="0"/>
        <w:spacing w:line="360" w:lineRule="auto"/>
        <w:rPr>
          <w:rFonts w:ascii="宋体" w:hAnsi="宋体" w:eastAsia="宋体"/>
          <w:b/>
        </w:rPr>
      </w:pPr>
      <w:r>
        <w:rPr>
          <w:rFonts w:hint="eastAsia" w:ascii="宋体" w:hAnsi="宋体" w:eastAsia="宋体"/>
          <w:b/>
        </w:rPr>
        <w:t>深化探究</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探究一  军阀割据局面形成的原因及影响</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1、原因</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①军阀割据局面的形成不是偶然的，其深刻的社会根源是由中国半殖民地半封建的社会性质决定的。在半封建的中国，具有分散性的封建地主经济使各地区可以自给自足地独立存在，为军阀提供了割据一方的客观条件和物质基础。军阀本身就是一定范围封建地主阶级利益的代表，大大小小的地主从经济上支持地区的军阀，同时又在军阀的武力庇护下，维护自身在地方上的政治特权。这是军阀割据局面形成的经济条件。</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②鸦片战争后，西方列强争相扩大侵华特权，逐渐形成了多个帝国主义国家共同控制中国的局面。为了维护和扩大侵略特权，他们都采取扶植代理人的办法，清政府和袁世凯都曾是帝国主义侵略、控制中国的工具。袁氏死后，主要帝国主义国家开始物色新的代表，而大小军阀势力恰好也需要帝国主义的支持来壮大自己的力量，以压倒对方。在列强的扶植下，很快形成了军阀割据的局面。帝国主义分而治之的侵华政策是导致军阀割据形成的外部条件。</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2、影响</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①社会动荡不安。自北洋军阀开始，中国军阀间的混战连续不断，致使成千上万的农民流离失所，造成的损失也极为惨重，中国社会处于动荡不安中。</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②经济遭到破坏。军阀的勒索及严重的自然灾害，使中国农村生产萎缩，民族资本主义凋敝，国民经济遭到严重破坏。</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③政局混乱不堪。在军阀割据的时代，中国的内政外交处于极度混乱的局面，而这种混乱，使本来就落后的国家更软弱无力。</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④传统道德解体。军阀割据造成的国家分裂和社会混乱，客观上为先进思想的传播与革命运动的形式和发展创造了条件。西方民主思想和马克思、列宁主义的传播，国民革命和工农武装斗争的开展，在军阀割据时代汇聚成巨大的洪流，并最终将新老军阀统统送上断头台。</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探究二  关于民族资本主义工业发展的相关认识</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1、有利因素</w:t>
      </w:r>
    </w:p>
    <w:p>
      <w:pPr>
        <w:tabs>
          <w:tab w:val="left" w:pos="3828"/>
        </w:tabs>
        <w:snapToGrid w:val="0"/>
        <w:spacing w:line="360" w:lineRule="auto"/>
        <w:rPr>
          <w:rFonts w:ascii="宋体" w:hAnsi="宋体" w:eastAsia="宋体"/>
          <w:color w:val="FF0000"/>
        </w:rPr>
      </w:pPr>
      <w:r>
        <w:rPr>
          <w:rFonts w:ascii="宋体" w:hAnsi="宋体" w:eastAsia="宋体"/>
          <w:color w:val="FF0000"/>
        </w:rPr>
        <w:t>(1)列强侵略：瓦解着中国封建经济，客观上为民族工业的兴起和发展提供了条件。</w:t>
      </w:r>
    </w:p>
    <w:p>
      <w:pPr>
        <w:tabs>
          <w:tab w:val="left" w:pos="3828"/>
        </w:tabs>
        <w:snapToGrid w:val="0"/>
        <w:spacing w:line="360" w:lineRule="auto"/>
        <w:rPr>
          <w:rFonts w:ascii="宋体" w:hAnsi="宋体" w:eastAsia="宋体"/>
          <w:color w:val="FF0000"/>
        </w:rPr>
      </w:pPr>
      <w:r>
        <w:rPr>
          <w:rFonts w:ascii="宋体" w:hAnsi="宋体" w:eastAsia="宋体"/>
          <w:color w:val="FF0000"/>
        </w:rPr>
        <w:t>(2)政府鼓励：由于时代潮流的冲击和巩固统治的需要，清末“新政”至民国历届政府都鼓励兴办实业。</w:t>
      </w:r>
    </w:p>
    <w:p>
      <w:pPr>
        <w:tabs>
          <w:tab w:val="left" w:pos="3828"/>
        </w:tabs>
        <w:snapToGrid w:val="0"/>
        <w:spacing w:line="360" w:lineRule="auto"/>
        <w:rPr>
          <w:rFonts w:ascii="宋体" w:hAnsi="宋体" w:eastAsia="宋体"/>
          <w:color w:val="FF0000"/>
        </w:rPr>
      </w:pPr>
      <w:r>
        <w:rPr>
          <w:rFonts w:ascii="宋体" w:hAnsi="宋体" w:eastAsia="宋体"/>
          <w:color w:val="FF0000"/>
        </w:rPr>
        <w:t>(3)实业救国：具有广泛的社会基础，特别是抵制洋货、提倡国货运动不断兴起，有力地推动了民族工业的发展。</w:t>
      </w:r>
    </w:p>
    <w:p>
      <w:pPr>
        <w:tabs>
          <w:tab w:val="left" w:pos="3828"/>
        </w:tabs>
        <w:snapToGrid w:val="0"/>
        <w:spacing w:line="360" w:lineRule="auto"/>
        <w:rPr>
          <w:rFonts w:ascii="宋体" w:hAnsi="宋体" w:eastAsia="宋体"/>
          <w:color w:val="FF0000"/>
        </w:rPr>
      </w:pPr>
      <w:r>
        <w:rPr>
          <w:rFonts w:ascii="宋体" w:hAnsi="宋体" w:eastAsia="宋体"/>
          <w:color w:val="FF0000"/>
        </w:rPr>
        <w:t>(4)民族精神：自强不息的爱国精神是支撑民族工业曲折发展的动力和力量源泉。</w:t>
      </w:r>
    </w:p>
    <w:p>
      <w:pPr>
        <w:tabs>
          <w:tab w:val="left" w:pos="3828"/>
        </w:tabs>
        <w:snapToGrid w:val="0"/>
        <w:spacing w:line="360" w:lineRule="auto"/>
        <w:rPr>
          <w:rFonts w:ascii="宋体" w:hAnsi="宋体" w:eastAsia="宋体"/>
          <w:color w:val="FF0000"/>
        </w:rPr>
      </w:pPr>
      <w:r>
        <w:rPr>
          <w:rFonts w:ascii="宋体" w:hAnsi="宋体" w:eastAsia="宋体"/>
          <w:color w:val="FF0000"/>
        </w:rPr>
        <w:t>(5)与时俱进：一些民族工业不断革新技术、坚持合理经营也是其顽强发展的因素。</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t>阻碍因素</w:t>
      </w:r>
    </w:p>
    <w:p>
      <w:pPr>
        <w:tabs>
          <w:tab w:val="left" w:pos="3828"/>
        </w:tabs>
        <w:snapToGrid w:val="0"/>
        <w:spacing w:line="360" w:lineRule="auto"/>
        <w:rPr>
          <w:rFonts w:ascii="宋体" w:hAnsi="宋体" w:eastAsia="宋体"/>
          <w:color w:val="FF0000"/>
        </w:rPr>
      </w:pPr>
      <w:r>
        <w:rPr>
          <w:rFonts w:ascii="宋体" w:hAnsi="宋体" w:eastAsia="宋体"/>
          <w:color w:val="FF0000"/>
        </w:rPr>
        <w:t>(1)社会性质：半殖民地半封建的社会性质决定了近代民族工业受帝国主义、封建主义和官僚资本主义的压迫和束缚，这是阻碍民族资本主义发展的主要因素。</w:t>
      </w:r>
    </w:p>
    <w:p>
      <w:pPr>
        <w:tabs>
          <w:tab w:val="left" w:pos="3828"/>
        </w:tabs>
        <w:snapToGrid w:val="0"/>
        <w:spacing w:line="360" w:lineRule="auto"/>
        <w:rPr>
          <w:rFonts w:ascii="宋体" w:hAnsi="宋体" w:eastAsia="宋体"/>
          <w:color w:val="FF0000"/>
        </w:rPr>
      </w:pPr>
      <w:r>
        <w:rPr>
          <w:rFonts w:ascii="宋体" w:hAnsi="宋体" w:eastAsia="宋体"/>
          <w:color w:val="FF0000"/>
        </w:rPr>
        <w:t>(2)自身因素：民族工业资金少，规模小，技术力量薄弱；主要集中在轻工业领域，重工业基础薄弱，且主要分布在沿海和通商口岸；民族工业畸形发展，未能形成独立完整的工业体系。</w:t>
      </w:r>
    </w:p>
    <w:p>
      <w:pPr>
        <w:tabs>
          <w:tab w:val="left" w:pos="3828"/>
        </w:tabs>
        <w:snapToGrid w:val="0"/>
        <w:spacing w:line="360" w:lineRule="auto"/>
        <w:rPr>
          <w:rFonts w:ascii="宋体" w:hAnsi="宋体" w:eastAsia="宋体"/>
          <w:color w:val="FF0000"/>
        </w:rPr>
      </w:pPr>
      <w:r>
        <w:rPr>
          <w:rFonts w:ascii="宋体" w:hAnsi="宋体" w:eastAsia="宋体"/>
          <w:color w:val="FF0000"/>
        </w:rPr>
        <w:t>(3)政局动荡：近代中国政局长期动荡，民族工业的发展缺乏稳定的社会环境。</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w:t>
      </w:r>
      <w:r>
        <w:rPr>
          <w:rFonts w:ascii="宋体" w:hAnsi="宋体" w:eastAsia="宋体"/>
          <w:color w:val="000000" w:themeColor="text1"/>
          <w14:textFill>
            <w14:solidFill>
              <w14:schemeClr w14:val="tx1"/>
            </w14:solidFill>
          </w14:textFill>
        </w:rPr>
        <w:t>地位和作用</w:t>
      </w:r>
    </w:p>
    <w:tbl>
      <w:tblPr>
        <w:tblStyle w:val="8"/>
        <w:tblW w:w="861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6"/>
        <w:gridCol w:w="75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经济上</w:t>
            </w:r>
          </w:p>
        </w:tc>
        <w:tc>
          <w:tcPr>
            <w:tcW w:w="7590"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民族资本主义工业是一种新的革命的经济因素，其产生和发展有利于社会进步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政治上</w:t>
            </w:r>
          </w:p>
        </w:tc>
        <w:tc>
          <w:tcPr>
            <w:tcW w:w="7590"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民族资本主义的产生和发展为维新变法运动和资产阶级民主革命提供了社会基础，也为新民主主义革命的到来和中国共产党的建立准备了阶级条件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思想上</w:t>
            </w:r>
          </w:p>
        </w:tc>
        <w:tc>
          <w:tcPr>
            <w:tcW w:w="7590"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为西方资产阶级思想文化的传播提供了社会基础。中国民族资本主义的产生和发展，不断冲击瓦解、最终动摇了封建正统思想的统治地位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026"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处境上</w:t>
            </w:r>
          </w:p>
        </w:tc>
        <w:tc>
          <w:tcPr>
            <w:tcW w:w="7590" w:type="dxa"/>
            <w:shd w:val="clear" w:color="auto" w:fill="auto"/>
            <w:vAlign w:val="center"/>
          </w:tcPr>
          <w:p>
            <w:pPr>
              <w:tabs>
                <w:tab w:val="left" w:pos="3828"/>
              </w:tabs>
              <w:snapToGrid w:val="0"/>
              <w:spacing w:line="360" w:lineRule="auto"/>
              <w:rPr>
                <w:rFonts w:ascii="宋体" w:hAnsi="宋体" w:eastAsia="宋体"/>
                <w:color w:val="FF0000"/>
              </w:rPr>
            </w:pPr>
            <w:r>
              <w:rPr>
                <w:rFonts w:ascii="宋体" w:hAnsi="宋体" w:eastAsia="宋体"/>
                <w:color w:val="FF0000"/>
              </w:rPr>
              <w:t>民族资本主义工业始终没有成为近代占统治地位的经济因素，没有摆脱外国资本主义、本国封建主义和官僚资本主义的压制，难以走上独</w:t>
            </w:r>
            <w:r>
              <w:rPr>
                <w:rFonts w:hint="eastAsia" w:ascii="宋体" w:hAnsi="宋体" w:eastAsia="宋体"/>
                <w:color w:val="FF0000"/>
              </w:rPr>
              <w:t>立发展的道路</w:t>
            </w:r>
          </w:p>
        </w:tc>
      </w:tr>
    </w:tbl>
    <w:p>
      <w:pPr>
        <w:tabs>
          <w:tab w:val="left" w:pos="3828"/>
        </w:tabs>
        <w:snapToGrid w:val="0"/>
        <w:spacing w:line="360" w:lineRule="auto"/>
        <w:rPr>
          <w:rFonts w:ascii="宋体" w:hAnsi="宋体" w:eastAsia="宋体"/>
          <w:color w:val="000000" w:themeColor="text1"/>
          <w14:textFill>
            <w14:solidFill>
              <w14:schemeClr w14:val="tx1"/>
            </w14:solidFill>
          </w14:textFill>
        </w:rPr>
      </w:pP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探究三  近代中国社会生活变迁的特点</w:t>
      </w:r>
    </w:p>
    <w:p>
      <w:pPr>
        <w:tabs>
          <w:tab w:val="left" w:pos="3828"/>
        </w:tabs>
        <w:snapToGrid w:val="0"/>
        <w:spacing w:line="360" w:lineRule="auto"/>
        <w:rPr>
          <w:rFonts w:ascii="宋体" w:hAnsi="宋体" w:eastAsia="宋体"/>
          <w:color w:val="FF0000"/>
        </w:rPr>
      </w:pPr>
      <w:r>
        <w:rPr>
          <w:rFonts w:ascii="宋体" w:hAnsi="宋体" w:eastAsia="宋体"/>
          <w:color w:val="FF0000"/>
        </w:rPr>
        <w:t>(1)从原因看：西方工业文明的传入改变了社会生活，受西方影响明显。</w:t>
      </w:r>
    </w:p>
    <w:p>
      <w:pPr>
        <w:tabs>
          <w:tab w:val="left" w:pos="3828"/>
        </w:tabs>
        <w:snapToGrid w:val="0"/>
        <w:spacing w:line="360" w:lineRule="auto"/>
        <w:rPr>
          <w:rFonts w:ascii="宋体" w:hAnsi="宋体" w:eastAsia="宋体"/>
          <w:color w:val="FF0000"/>
        </w:rPr>
      </w:pPr>
      <w:r>
        <w:rPr>
          <w:rFonts w:ascii="宋体" w:hAnsi="宋体" w:eastAsia="宋体"/>
          <w:color w:val="FF0000"/>
        </w:rPr>
        <w:t>(2)从过程和性质看：西方引进，带有明显的半殖民地半封建色彩，中西合璧、土洋并存是其最典型的特征。</w:t>
      </w:r>
    </w:p>
    <w:p>
      <w:pPr>
        <w:tabs>
          <w:tab w:val="left" w:pos="3828"/>
        </w:tabs>
        <w:snapToGrid w:val="0"/>
        <w:spacing w:line="360" w:lineRule="auto"/>
        <w:rPr>
          <w:rFonts w:ascii="宋体" w:hAnsi="宋体" w:eastAsia="宋体"/>
          <w:color w:val="FF0000"/>
        </w:rPr>
      </w:pPr>
      <w:r>
        <w:rPr>
          <w:rFonts w:ascii="宋体" w:hAnsi="宋体" w:eastAsia="宋体"/>
          <w:color w:val="FF0000"/>
        </w:rPr>
        <w:t>(3)从程度看：从空间范围上看，由通商口岸城市、沿海城市向内地和市镇推进，存在着严重的不平衡性，城市和沿海地区较为显著，农村和内地变化缓慢；从主体上看，市民阶层接受较快，农民阶层接受较慢。</w:t>
      </w:r>
    </w:p>
    <w:p>
      <w:pPr>
        <w:tabs>
          <w:tab w:val="left" w:pos="3828"/>
        </w:tabs>
        <w:snapToGrid w:val="0"/>
        <w:spacing w:line="360" w:lineRule="auto"/>
        <w:rPr>
          <w:rFonts w:ascii="宋体" w:hAnsi="宋体" w:eastAsia="宋体"/>
          <w:color w:val="FF0000"/>
        </w:rPr>
      </w:pPr>
      <w:r>
        <w:rPr>
          <w:rFonts w:ascii="宋体" w:hAnsi="宋体" w:eastAsia="宋体"/>
          <w:color w:val="FF0000"/>
        </w:rPr>
        <w:t>(4)从动力和趋势看：每一次服饰、习俗等方面的变化都与当时社会运动的推动有关。既有新旧文化冲突，又有东西文化碰撞，近代化特征越来越明显</w:t>
      </w:r>
      <w:r>
        <w:rPr>
          <w:rFonts w:hint="eastAsia" w:ascii="宋体" w:hAnsi="宋体" w:eastAsia="宋体"/>
          <w:color w:val="FF0000"/>
        </w:rPr>
        <w:t>。</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史料实证</w:t>
      </w:r>
      <w:r>
        <w:rPr>
          <w:rFonts w:hint="eastAsia" w:ascii="宋体" w:hAnsi="宋体" w:eastAsia="宋体"/>
          <w:color w:val="000000" w:themeColor="text1"/>
          <w14:textFill>
            <w14:solidFill>
              <w14:schemeClr w14:val="tx1"/>
            </w14:solidFill>
          </w14:textFill>
        </w:rPr>
        <w:t xml:space="preserve"> </w:t>
      </w:r>
      <w:r>
        <w:rPr>
          <w:rFonts w:ascii="宋体" w:hAnsi="宋体" w:eastAsia="宋体"/>
          <w:color w:val="000000" w:themeColor="text1"/>
          <w14:textFill>
            <w14:solidFill>
              <w14:schemeClr w14:val="tx1"/>
            </w14:solidFill>
          </w14:textFill>
        </w:rPr>
        <w:t>近代民俗变迁的特点</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任何一个特定的民族习俗都不是一成不变的，总是随着时代的变迁而逐渐改变。……从总的趋势上看，近代中西民俗上的共存、共生、借鉴、趋同和融合，构成民俗变迁的主流。近代民俗变迁在主流趋势上呈现三个重要特点，即移植性、变异性、传承性。</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——《中国近代民俗变迁及其赋予社会转型的符号意义》</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核心论点：</w:t>
      </w:r>
    </w:p>
    <w:p>
      <w:pPr>
        <w:tabs>
          <w:tab w:val="left" w:pos="3828"/>
        </w:tabs>
        <w:snapToGrid w:val="0"/>
        <w:spacing w:line="360" w:lineRule="auto"/>
        <w:rPr>
          <w:rFonts w:ascii="宋体" w:hAnsi="宋体" w:eastAsia="宋体"/>
          <w:color w:val="FF0000"/>
        </w:rPr>
      </w:pPr>
      <w:r>
        <w:rPr>
          <w:rFonts w:ascii="宋体" w:hAnsi="宋体" w:eastAsia="宋体"/>
          <w:color w:val="FF0000"/>
        </w:rPr>
        <w:t>(1)移植性：直接吸收西方习俗文明，如穿西装、喝咖啡、看电影、握手等在中国流行。</w:t>
      </w:r>
    </w:p>
    <w:p>
      <w:pPr>
        <w:tabs>
          <w:tab w:val="left" w:pos="3828"/>
        </w:tabs>
        <w:snapToGrid w:val="0"/>
        <w:spacing w:line="360" w:lineRule="auto"/>
        <w:rPr>
          <w:rFonts w:ascii="宋体" w:hAnsi="宋体" w:eastAsia="宋体"/>
          <w:color w:val="FF0000"/>
        </w:rPr>
      </w:pPr>
      <w:r>
        <w:rPr>
          <w:rFonts w:ascii="宋体" w:hAnsi="宋体" w:eastAsia="宋体"/>
          <w:color w:val="FF0000"/>
        </w:rPr>
        <w:t>(2)变异性：中、西习俗文明碰撞、融合，如中西合璧的婚礼仪式、中山装等在中国的流行。</w:t>
      </w:r>
    </w:p>
    <w:p>
      <w:pPr>
        <w:tabs>
          <w:tab w:val="left" w:pos="3828"/>
        </w:tabs>
        <w:snapToGrid w:val="0"/>
        <w:spacing w:line="360" w:lineRule="auto"/>
        <w:rPr>
          <w:rFonts w:ascii="宋体" w:hAnsi="宋体" w:eastAsia="宋体"/>
          <w:color w:val="FF0000"/>
        </w:rPr>
      </w:pPr>
      <w:r>
        <w:rPr>
          <w:rFonts w:ascii="宋体" w:hAnsi="宋体" w:eastAsia="宋体"/>
          <w:color w:val="FF0000"/>
        </w:rPr>
        <w:t>(3)传承性：保留并传承中国传统习俗文明，如春节中的传统习俗等的保留。</w:t>
      </w:r>
    </w:p>
    <w:p>
      <w:pPr>
        <w:tabs>
          <w:tab w:val="left" w:pos="3828"/>
        </w:tabs>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 xml:space="preserve">探究四  </w:t>
      </w:r>
      <w:r>
        <w:rPr>
          <w:rFonts w:ascii="宋体" w:hAnsi="宋体" w:eastAsia="宋体"/>
          <w:color w:val="000000" w:themeColor="text1"/>
          <w14:textFill>
            <w14:solidFill>
              <w14:schemeClr w14:val="tx1"/>
            </w14:solidFill>
          </w14:textFill>
        </w:rPr>
        <w:t>新文化运动的特点及评价</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1、特点</w:t>
      </w:r>
    </w:p>
    <w:p>
      <w:pPr>
        <w:tabs>
          <w:tab w:val="left" w:pos="3828"/>
        </w:tabs>
        <w:snapToGrid w:val="0"/>
        <w:spacing w:line="360" w:lineRule="auto"/>
        <w:rPr>
          <w:rFonts w:ascii="宋体" w:hAnsi="宋体" w:eastAsia="宋体"/>
          <w:color w:val="FF0000"/>
        </w:rPr>
      </w:pPr>
      <w:r>
        <w:rPr>
          <w:rFonts w:ascii="宋体" w:hAnsi="宋体" w:eastAsia="宋体"/>
          <w:color w:val="FF0000"/>
        </w:rPr>
        <w:t>(1)以民主与科学为核心，批判封建正统思想，实质是实现民主政治。</w:t>
      </w:r>
    </w:p>
    <w:p>
      <w:pPr>
        <w:tabs>
          <w:tab w:val="left" w:pos="3828"/>
        </w:tabs>
        <w:snapToGrid w:val="0"/>
        <w:spacing w:line="360" w:lineRule="auto"/>
        <w:rPr>
          <w:rFonts w:ascii="宋体" w:hAnsi="宋体" w:eastAsia="宋体"/>
          <w:color w:val="FF0000"/>
        </w:rPr>
      </w:pPr>
      <w:r>
        <w:rPr>
          <w:rFonts w:ascii="宋体" w:hAnsi="宋体" w:eastAsia="宋体"/>
          <w:color w:val="FF0000"/>
        </w:rPr>
        <w:t>(2)有思想战线和文学战线两条战线，其目的是为实现民主政治而营造新文化</w:t>
      </w:r>
      <w:r>
        <w:rPr>
          <w:rFonts w:hint="eastAsia" w:ascii="宋体" w:hAnsi="宋体" w:eastAsia="宋体"/>
          <w:color w:val="FF0000"/>
        </w:rPr>
        <w:t>氛围。</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w:t>
      </w:r>
      <w:r>
        <w:rPr>
          <w:rFonts w:ascii="宋体" w:hAnsi="宋体" w:eastAsia="宋体"/>
          <w:color w:val="FF0000"/>
        </w:rPr>
        <w:t>3)存在着对西方文化绝对肯定和对东方传统文化绝对否定的局限性。</w:t>
      </w:r>
    </w:p>
    <w:p>
      <w:pPr>
        <w:tabs>
          <w:tab w:val="left" w:pos="3828"/>
        </w:tabs>
        <w:snapToGrid w:val="0"/>
        <w:spacing w:line="360" w:lineRule="auto"/>
        <w:rPr>
          <w:rFonts w:ascii="宋体" w:hAnsi="宋体" w:eastAsia="宋体"/>
          <w:color w:val="FF0000"/>
        </w:rPr>
      </w:pPr>
      <w:r>
        <w:rPr>
          <w:rFonts w:ascii="宋体" w:hAnsi="宋体" w:eastAsia="宋体"/>
          <w:color w:val="FF0000"/>
        </w:rPr>
        <w:t>(4)以五四运动为界，分为两个阶段。前期宣传资产阶级文化；后期以宣传马克思主义为主流。</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2、评价</w:t>
      </w:r>
    </w:p>
    <w:p>
      <w:pPr>
        <w:tabs>
          <w:tab w:val="left" w:pos="3828"/>
        </w:tabs>
        <w:snapToGrid w:val="0"/>
        <w:spacing w:line="360" w:lineRule="auto"/>
        <w:rPr>
          <w:rFonts w:ascii="宋体" w:hAnsi="宋体" w:eastAsia="宋体"/>
          <w:color w:val="FF0000"/>
        </w:rPr>
      </w:pPr>
      <w:r>
        <w:rPr>
          <w:rFonts w:ascii="宋体" w:hAnsi="宋体" w:eastAsia="宋体"/>
          <w:color w:val="FF0000"/>
        </w:rPr>
        <w:t>(1)积极作用</w:t>
      </w:r>
    </w:p>
    <w:p>
      <w:pPr>
        <w:tabs>
          <w:tab w:val="left" w:pos="3828"/>
        </w:tabs>
        <w:snapToGrid w:val="0"/>
        <w:spacing w:line="360" w:lineRule="auto"/>
        <w:rPr>
          <w:rFonts w:ascii="宋体" w:hAnsi="宋体" w:eastAsia="宋体"/>
          <w:color w:val="FF0000"/>
        </w:rPr>
      </w:pPr>
      <w:r>
        <w:rPr>
          <w:rFonts w:ascii="宋体" w:hAnsi="宋体" w:eastAsia="宋体"/>
          <w:color w:val="FF0000"/>
        </w:rPr>
        <w:t>①新文化运动前期实质上是资产阶级新文化反对封建旧文化的斗争，是辛亥革命在思想文化领域中的延续。</w:t>
      </w:r>
    </w:p>
    <w:p>
      <w:pPr>
        <w:tabs>
          <w:tab w:val="left" w:pos="3828"/>
        </w:tabs>
        <w:snapToGrid w:val="0"/>
        <w:spacing w:line="360" w:lineRule="auto"/>
        <w:rPr>
          <w:rFonts w:ascii="宋体" w:hAnsi="宋体" w:eastAsia="宋体"/>
          <w:color w:val="FF0000"/>
        </w:rPr>
      </w:pPr>
      <w:r>
        <w:rPr>
          <w:rFonts w:ascii="宋体" w:hAnsi="宋体" w:eastAsia="宋体"/>
          <w:color w:val="FF0000"/>
        </w:rPr>
        <w:t>②它动摇了封建思想的统治地位，使人们的思想获得空前的解放。</w:t>
      </w:r>
    </w:p>
    <w:p>
      <w:pPr>
        <w:tabs>
          <w:tab w:val="left" w:pos="3828"/>
        </w:tabs>
        <w:snapToGrid w:val="0"/>
        <w:spacing w:line="360" w:lineRule="auto"/>
        <w:rPr>
          <w:rFonts w:ascii="宋体" w:hAnsi="宋体" w:eastAsia="宋体"/>
          <w:color w:val="FF0000"/>
        </w:rPr>
      </w:pPr>
      <w:r>
        <w:rPr>
          <w:rFonts w:ascii="宋体" w:hAnsi="宋体" w:eastAsia="宋体"/>
          <w:color w:val="FF0000"/>
        </w:rPr>
        <w:t>③形成了思想解放的潮流，为马克思主义的传播奠定了思想基础。</w:t>
      </w:r>
    </w:p>
    <w:p>
      <w:pPr>
        <w:tabs>
          <w:tab w:val="left" w:pos="3828"/>
        </w:tabs>
        <w:snapToGrid w:val="0"/>
        <w:spacing w:line="360" w:lineRule="auto"/>
        <w:rPr>
          <w:rFonts w:ascii="宋体" w:hAnsi="宋体" w:eastAsia="宋体"/>
          <w:color w:val="FF0000"/>
        </w:rPr>
      </w:pPr>
      <w:r>
        <w:rPr>
          <w:rFonts w:ascii="宋体" w:hAnsi="宋体" w:eastAsia="宋体"/>
          <w:color w:val="FF0000"/>
        </w:rPr>
        <w:t>④弘扬了民主和科学的思想，推动了中国自然科学的发展。</w:t>
      </w:r>
    </w:p>
    <w:p>
      <w:pPr>
        <w:tabs>
          <w:tab w:val="left" w:pos="3828"/>
        </w:tabs>
        <w:snapToGrid w:val="0"/>
        <w:spacing w:line="360" w:lineRule="auto"/>
        <w:rPr>
          <w:rFonts w:ascii="宋体" w:hAnsi="宋体" w:eastAsia="宋体"/>
          <w:color w:val="FF0000"/>
        </w:rPr>
      </w:pPr>
      <w:r>
        <w:rPr>
          <w:rFonts w:ascii="宋体" w:hAnsi="宋体" w:eastAsia="宋体"/>
          <w:color w:val="FF0000"/>
        </w:rPr>
        <w:t>⑤新文化运动也是</w:t>
      </w:r>
      <w:r>
        <w:rPr>
          <w:rFonts w:hint="eastAsia" w:ascii="宋体" w:hAnsi="宋体" w:eastAsia="宋体"/>
          <w:color w:val="FF0000"/>
        </w:rPr>
        <w:t>一场全面的文化转型运动，对政治、思想、伦理等方面产生了深刻的影响；白话文开始使用，为中国现代文化的发展提供了新的模式。</w:t>
      </w:r>
    </w:p>
    <w:p>
      <w:pPr>
        <w:tabs>
          <w:tab w:val="left" w:pos="3828"/>
        </w:tabs>
        <w:snapToGrid w:val="0"/>
        <w:spacing w:line="360" w:lineRule="auto"/>
        <w:rPr>
          <w:rFonts w:ascii="宋体" w:hAnsi="宋体" w:eastAsia="宋体"/>
          <w:color w:val="FF0000"/>
        </w:rPr>
      </w:pPr>
      <w:r>
        <w:rPr>
          <w:rFonts w:hint="eastAsia" w:ascii="宋体" w:hAnsi="宋体" w:eastAsia="宋体"/>
          <w:color w:val="FF0000"/>
        </w:rPr>
        <w:t>(</w:t>
      </w:r>
      <w:r>
        <w:rPr>
          <w:rFonts w:ascii="宋体" w:hAnsi="宋体" w:eastAsia="宋体"/>
          <w:color w:val="FF0000"/>
        </w:rPr>
        <w:t>2)局限性</w:t>
      </w:r>
    </w:p>
    <w:p>
      <w:pPr>
        <w:tabs>
          <w:tab w:val="left" w:pos="3828"/>
        </w:tabs>
        <w:snapToGrid w:val="0"/>
        <w:spacing w:line="360" w:lineRule="auto"/>
        <w:rPr>
          <w:rFonts w:ascii="宋体" w:hAnsi="宋体" w:eastAsia="宋体"/>
          <w:color w:val="FF0000"/>
        </w:rPr>
      </w:pPr>
      <w:r>
        <w:rPr>
          <w:rFonts w:ascii="宋体" w:hAnsi="宋体" w:eastAsia="宋体"/>
          <w:color w:val="FF0000"/>
        </w:rPr>
        <w:t>①没有同工人运动相结合。</w:t>
      </w:r>
    </w:p>
    <w:p>
      <w:pPr>
        <w:tabs>
          <w:tab w:val="left" w:pos="3828"/>
        </w:tabs>
        <w:snapToGrid w:val="0"/>
        <w:spacing w:line="360" w:lineRule="auto"/>
        <w:rPr>
          <w:rFonts w:ascii="宋体" w:hAnsi="宋体" w:eastAsia="宋体"/>
          <w:color w:val="FF0000"/>
        </w:rPr>
      </w:pPr>
      <w:r>
        <w:rPr>
          <w:rFonts w:ascii="宋体" w:hAnsi="宋体" w:eastAsia="宋体"/>
          <w:color w:val="FF0000"/>
        </w:rPr>
        <w:t>②思想方法上，对东西方文化存在着形式主义的绝对否定或绝对肯定，这种偏向一直影响到后来。</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史料实证</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史料一　我没见过他，怎么能爱他？我没有爱他，又怎么能嫁他？这简直是一件买卖，拿人去当牛马罢了。我要保全我的人格，还怎么能承认什么礼教呢？</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——1919年《自觉的女子》</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史料二　“若是决计守旧，一切都应该采用中国的老法子”“若决计革新，一切都应该采取西洋的新法子”“因为新旧两种法子，好像水火冰炭，断不能相容”。</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——陈独秀</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史料三　下表为《新青年》中所关注的部分大事统计数据。</w:t>
      </w:r>
    </w:p>
    <w:tbl>
      <w:tblPr>
        <w:tblStyle w:val="8"/>
        <w:tblW w:w="5298" w:type="dxa"/>
        <w:jc w:val="center"/>
        <w:tblInd w:w="-5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62"/>
        <w:gridCol w:w="12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62"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历史事件</w:t>
            </w:r>
          </w:p>
        </w:tc>
        <w:tc>
          <w:tcPr>
            <w:tcW w:w="1236"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提及次数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62"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新文化运动</w:t>
            </w:r>
          </w:p>
        </w:tc>
        <w:tc>
          <w:tcPr>
            <w:tcW w:w="1236"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62"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五四运动</w:t>
            </w:r>
          </w:p>
        </w:tc>
        <w:tc>
          <w:tcPr>
            <w:tcW w:w="1236"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62"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辛亥革命</w:t>
            </w:r>
          </w:p>
        </w:tc>
        <w:tc>
          <w:tcPr>
            <w:tcW w:w="1236"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62"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巴黎和议</w:t>
            </w:r>
            <w:r>
              <w:rPr>
                <w:rFonts w:ascii="宋体" w:hAnsi="宋体" w:eastAsia="宋体"/>
                <w:color w:val="000000" w:themeColor="text1"/>
                <w14:textFill>
                  <w14:solidFill>
                    <w14:schemeClr w14:val="tx1"/>
                  </w14:solidFill>
                </w14:textFill>
              </w:rPr>
              <w:t>/凡尔赛/和平大会议</w:t>
            </w:r>
          </w:p>
        </w:tc>
        <w:tc>
          <w:tcPr>
            <w:tcW w:w="1236"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62"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复辟/筹安会/袁世凯称帝</w:t>
            </w:r>
          </w:p>
        </w:tc>
        <w:tc>
          <w:tcPr>
            <w:tcW w:w="1236"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62"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十月革命/俄国革命</w:t>
            </w:r>
          </w:p>
        </w:tc>
        <w:tc>
          <w:tcPr>
            <w:tcW w:w="1236"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4062"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欧战/世界大战/欧洲战争/世界战争</w:t>
            </w:r>
          </w:p>
        </w:tc>
        <w:tc>
          <w:tcPr>
            <w:tcW w:w="1236" w:type="dxa"/>
            <w:shd w:val="clear" w:color="auto" w:fill="auto"/>
            <w:vAlign w:val="center"/>
          </w:tcPr>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448</w:t>
            </w:r>
          </w:p>
        </w:tc>
      </w:tr>
    </w:tbl>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——《近代思想史研究》</w:t>
      </w:r>
    </w:p>
    <w:p>
      <w:pPr>
        <w:tabs>
          <w:tab w:val="left" w:pos="3828"/>
        </w:tabs>
        <w:snapToGrid w:val="0"/>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解读</w:t>
      </w:r>
      <w:r>
        <w:rPr>
          <w:rFonts w:hint="eastAsia" w:ascii="宋体" w:hAnsi="宋体" w:eastAsia="宋体"/>
          <w:color w:val="000000" w:themeColor="text1"/>
          <w14:textFill>
            <w14:solidFill>
              <w14:schemeClr w14:val="tx1"/>
            </w14:solidFill>
          </w14:textFill>
        </w:rPr>
        <w:t>：</w:t>
      </w:r>
    </w:p>
    <w:p>
      <w:pPr>
        <w:tabs>
          <w:tab w:val="left" w:pos="3828"/>
        </w:tabs>
        <w:snapToGrid w:val="0"/>
        <w:spacing w:line="360" w:lineRule="auto"/>
        <w:rPr>
          <w:rFonts w:ascii="宋体" w:hAnsi="宋体" w:eastAsia="宋体"/>
          <w:color w:val="FF0000"/>
        </w:rPr>
      </w:pPr>
      <w:r>
        <w:rPr>
          <w:rFonts w:ascii="宋体" w:hAnsi="宋体" w:eastAsia="宋体"/>
          <w:color w:val="FF0000"/>
        </w:rPr>
        <w:t>(1)解读史料一注意史料信息阐释对封建礼教的态度，反映了新文化运动动摇了封建礼教的正统地位，促进了人们的思想解放。</w:t>
      </w:r>
    </w:p>
    <w:p>
      <w:pPr>
        <w:tabs>
          <w:tab w:val="left" w:pos="3828"/>
        </w:tabs>
        <w:snapToGrid w:val="0"/>
        <w:spacing w:line="360" w:lineRule="auto"/>
        <w:rPr>
          <w:rFonts w:ascii="宋体" w:hAnsi="宋体" w:eastAsia="宋体"/>
          <w:color w:val="FF0000"/>
        </w:rPr>
      </w:pPr>
      <w:r>
        <w:rPr>
          <w:rFonts w:ascii="宋体" w:hAnsi="宋体" w:eastAsia="宋体"/>
          <w:color w:val="FF0000"/>
        </w:rPr>
        <w:t>(2)史料二解读注意新文化运动对东西方文化的态度，史料主要强调东西方文明的绝对对立性，反映了陈独秀对东西方文化存在绝对否定和肯定的态度。</w:t>
      </w:r>
    </w:p>
    <w:p>
      <w:pPr>
        <w:tabs>
          <w:tab w:val="left" w:pos="3828"/>
        </w:tabs>
        <w:snapToGrid w:val="0"/>
        <w:spacing w:line="360" w:lineRule="auto"/>
        <w:rPr>
          <w:rFonts w:ascii="宋体" w:hAnsi="宋体" w:eastAsia="宋体"/>
          <w:color w:val="FF0000"/>
        </w:rPr>
      </w:pPr>
      <w:r>
        <w:rPr>
          <w:rFonts w:ascii="宋体" w:hAnsi="宋体" w:eastAsia="宋体"/>
          <w:color w:val="FF0000"/>
        </w:rPr>
        <w:t>(3)史料三</w:t>
      </w:r>
      <w:r>
        <w:rPr>
          <w:rFonts w:hint="eastAsia" w:ascii="宋体" w:hAnsi="宋体" w:eastAsia="宋体"/>
          <w:color w:val="FF0000"/>
        </w:rPr>
        <w:t>说明新文化运动的主流思想在不断的变化，由宣传民主与科学到宣传马克思主义。其</w:t>
      </w:r>
      <w:r>
        <w:rPr>
          <w:rFonts w:ascii="宋体" w:hAnsi="宋体" w:eastAsia="宋体"/>
          <w:color w:val="FF0000"/>
        </w:rPr>
        <w:t>因素是第一次世界大战结束后，巴黎和会中国外交失败；西方列强不顾中国反对，把德国在山东的特权转让给日本；俄国十月革命的胜利，给中国人民指出了正确方向。</w:t>
      </w:r>
    </w:p>
    <w:p>
      <w:pPr>
        <w:spacing w:line="360" w:lineRule="auto"/>
        <w:rPr>
          <w:rFonts w:ascii="宋体" w:hAnsi="宋体" w:eastAsia="宋体" w:cs="Times New Roman"/>
          <w:color w:val="FF0000"/>
          <w:szCs w:val="21"/>
          <w:u w:val="single"/>
        </w:rPr>
      </w:pPr>
      <w:r>
        <w:rPr>
          <w:rFonts w:ascii="宋体" w:hAnsi="宋体" w:eastAsia="宋体" w:cs="Times New Roman"/>
        </w:rPr>
        <w:drawing>
          <wp:inline distT="0" distB="0" distL="0" distR="0">
            <wp:extent cx="1295400" cy="2921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a:extLst>
                        <a:ext uri="{28A0092B-C50C-407E-A947-70E740481C1C}">
                          <a14:useLocalDpi xmlns:a14="http://schemas.microsoft.com/office/drawing/2010/main" val="0"/>
                        </a:ext>
                      </a:extLst>
                    </a:blip>
                    <a:stretch>
                      <a:fillRect/>
                    </a:stretch>
                  </pic:blipFill>
                  <pic:spPr>
                    <a:xfrm>
                      <a:off x="0" y="0"/>
                      <a:ext cx="1380375" cy="311698"/>
                    </a:xfrm>
                    <a:prstGeom prst="rect">
                      <a:avLst/>
                    </a:prstGeom>
                    <a:noFill/>
                    <a:ln>
                      <a:noFill/>
                    </a:ln>
                  </pic:spPr>
                </pic:pic>
              </a:graphicData>
            </a:graphic>
          </wp:inline>
        </w:drawing>
      </w:r>
    </w:p>
    <w:p>
      <w:pPr>
        <w:tabs>
          <w:tab w:val="left" w:pos="1755"/>
        </w:tabs>
        <w:spacing w:line="360" w:lineRule="auto"/>
        <w:rPr>
          <w:rFonts w:ascii="宋体" w:hAnsi="宋体" w:eastAsia="宋体"/>
        </w:rPr>
      </w:pPr>
      <w:r>
        <w:rPr>
          <w:rFonts w:ascii="宋体" w:hAnsi="宋体" w:eastAsia="宋体"/>
        </w:rPr>
        <w:t>1.中国出现军阀割据局面的根本原因是(    )</w:t>
      </w:r>
    </w:p>
    <w:p>
      <w:pPr>
        <w:tabs>
          <w:tab w:val="left" w:pos="1755"/>
        </w:tabs>
        <w:spacing w:line="360" w:lineRule="auto"/>
        <w:rPr>
          <w:rFonts w:ascii="宋体" w:hAnsi="宋体" w:eastAsia="宋体"/>
        </w:rPr>
      </w:pPr>
      <w:r>
        <w:rPr>
          <w:rFonts w:ascii="宋体" w:hAnsi="宋体" w:eastAsia="宋体"/>
        </w:rPr>
        <w:t>A．袁世凯死后无人能统一各派军阀</w:t>
      </w:r>
    </w:p>
    <w:p>
      <w:pPr>
        <w:tabs>
          <w:tab w:val="left" w:pos="1755"/>
        </w:tabs>
        <w:spacing w:line="360" w:lineRule="auto"/>
        <w:rPr>
          <w:rFonts w:ascii="宋体" w:hAnsi="宋体" w:eastAsia="宋体"/>
        </w:rPr>
      </w:pPr>
      <w:r>
        <w:rPr>
          <w:rFonts w:ascii="宋体" w:hAnsi="宋体" w:eastAsia="宋体"/>
        </w:rPr>
        <w:t>B．帝国主义的分而治之政策</w:t>
      </w:r>
    </w:p>
    <w:p>
      <w:pPr>
        <w:tabs>
          <w:tab w:val="left" w:pos="1755"/>
        </w:tabs>
        <w:spacing w:line="360" w:lineRule="auto"/>
        <w:rPr>
          <w:rFonts w:ascii="宋体" w:hAnsi="宋体" w:eastAsia="宋体"/>
        </w:rPr>
      </w:pPr>
      <w:r>
        <w:rPr>
          <w:rFonts w:ascii="宋体" w:hAnsi="宋体" w:eastAsia="宋体"/>
        </w:rPr>
        <w:t>C．中国自给自足的小农经济导致的</w:t>
      </w:r>
    </w:p>
    <w:p>
      <w:pPr>
        <w:tabs>
          <w:tab w:val="left" w:pos="1755"/>
        </w:tabs>
        <w:spacing w:line="360" w:lineRule="auto"/>
        <w:rPr>
          <w:rFonts w:ascii="宋体" w:hAnsi="宋体" w:eastAsia="宋体"/>
        </w:rPr>
      </w:pPr>
      <w:r>
        <w:rPr>
          <w:rFonts w:ascii="宋体" w:hAnsi="宋体" w:eastAsia="宋体"/>
        </w:rPr>
        <w:t>D．中国半殖民地半封建社会的性质</w:t>
      </w:r>
    </w:p>
    <w:p>
      <w:pPr>
        <w:tabs>
          <w:tab w:val="left" w:pos="1755"/>
        </w:tabs>
        <w:spacing w:line="360" w:lineRule="auto"/>
        <w:rPr>
          <w:rFonts w:ascii="宋体" w:hAnsi="宋体" w:eastAsia="宋体"/>
          <w:color w:val="FF0000"/>
        </w:rPr>
      </w:pPr>
      <w:r>
        <w:rPr>
          <w:rFonts w:hint="eastAsia" w:ascii="宋体" w:hAnsi="宋体" w:eastAsia="宋体"/>
          <w:color w:val="FF0000"/>
        </w:rPr>
        <w:t>答案  D</w:t>
      </w:r>
      <w:r>
        <w:rPr>
          <w:rFonts w:ascii="宋体" w:hAnsi="宋体" w:eastAsia="宋体"/>
          <w:color w:val="FF0000"/>
        </w:rPr>
        <w:t xml:space="preserve"> </w:t>
      </w:r>
    </w:p>
    <w:p>
      <w:pPr>
        <w:tabs>
          <w:tab w:val="left" w:pos="1755"/>
        </w:tabs>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2</w:t>
      </w:r>
      <w:r>
        <w:rPr>
          <w:rFonts w:ascii="宋体" w:hAnsi="宋体" w:eastAsia="宋体"/>
          <w:color w:val="000000" w:themeColor="text1"/>
          <w14:textFill>
            <w14:solidFill>
              <w14:schemeClr w14:val="tx1"/>
            </w14:solidFill>
          </w14:textFill>
        </w:rPr>
        <w:t>.下表展示了1914～1920年华商火柴厂的发展情况。</w:t>
      </w:r>
    </w:p>
    <w:tbl>
      <w:tblPr>
        <w:tblStyle w:val="8"/>
        <w:tblW w:w="620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2076"/>
        <w:gridCol w:w="1026"/>
        <w:gridCol w:w="22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年代</w:t>
            </w:r>
          </w:p>
        </w:tc>
        <w:tc>
          <w:tcPr>
            <w:tcW w:w="207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进口火柴(万罗)</w:t>
            </w:r>
          </w:p>
        </w:tc>
        <w:tc>
          <w:tcPr>
            <w:tcW w:w="102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新厂数</w:t>
            </w:r>
          </w:p>
        </w:tc>
        <w:tc>
          <w:tcPr>
            <w:tcW w:w="228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厂均资本额</w:t>
            </w:r>
            <w:r>
              <w:rPr>
                <w:rFonts w:hint="eastAsia" w:ascii="宋体" w:hAnsi="宋体" w:eastAsia="宋体"/>
                <w:color w:val="000000" w:themeColor="text1"/>
                <w14:textFill>
                  <w14:solidFill>
                    <w14:schemeClr w14:val="tx1"/>
                  </w14:solidFill>
                </w14:textFill>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1914</w:t>
            </w:r>
          </w:p>
        </w:tc>
        <w:tc>
          <w:tcPr>
            <w:tcW w:w="207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2 383.58</w:t>
            </w:r>
          </w:p>
        </w:tc>
        <w:tc>
          <w:tcPr>
            <w:tcW w:w="102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10</w:t>
            </w:r>
          </w:p>
        </w:tc>
        <w:tc>
          <w:tcPr>
            <w:tcW w:w="228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1915</w:t>
            </w:r>
          </w:p>
        </w:tc>
        <w:tc>
          <w:tcPr>
            <w:tcW w:w="207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2 097.34</w:t>
            </w:r>
          </w:p>
        </w:tc>
        <w:tc>
          <w:tcPr>
            <w:tcW w:w="102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9</w:t>
            </w:r>
          </w:p>
        </w:tc>
        <w:tc>
          <w:tcPr>
            <w:tcW w:w="228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1916</w:t>
            </w:r>
          </w:p>
        </w:tc>
        <w:tc>
          <w:tcPr>
            <w:tcW w:w="207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2 062.07</w:t>
            </w:r>
          </w:p>
        </w:tc>
        <w:tc>
          <w:tcPr>
            <w:tcW w:w="102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4</w:t>
            </w:r>
          </w:p>
        </w:tc>
        <w:tc>
          <w:tcPr>
            <w:tcW w:w="228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1917</w:t>
            </w:r>
          </w:p>
        </w:tc>
        <w:tc>
          <w:tcPr>
            <w:tcW w:w="207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1 559.43</w:t>
            </w:r>
          </w:p>
        </w:tc>
        <w:tc>
          <w:tcPr>
            <w:tcW w:w="102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8</w:t>
            </w:r>
          </w:p>
        </w:tc>
        <w:tc>
          <w:tcPr>
            <w:tcW w:w="228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5.47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1918</w:t>
            </w:r>
          </w:p>
        </w:tc>
        <w:tc>
          <w:tcPr>
            <w:tcW w:w="207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1 334.08</w:t>
            </w:r>
          </w:p>
        </w:tc>
        <w:tc>
          <w:tcPr>
            <w:tcW w:w="102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3</w:t>
            </w:r>
          </w:p>
        </w:tc>
        <w:tc>
          <w:tcPr>
            <w:tcW w:w="228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0.66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1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1920</w:t>
            </w:r>
          </w:p>
        </w:tc>
        <w:tc>
          <w:tcPr>
            <w:tcW w:w="207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848.43</w:t>
            </w:r>
          </w:p>
        </w:tc>
        <w:tc>
          <w:tcPr>
            <w:tcW w:w="102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23</w:t>
            </w:r>
          </w:p>
        </w:tc>
        <w:tc>
          <w:tcPr>
            <w:tcW w:w="2286" w:type="dxa"/>
            <w:shd w:val="clear" w:color="auto" w:fill="auto"/>
            <w:vAlign w:val="center"/>
          </w:tcPr>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9.67</w:t>
            </w:r>
          </w:p>
        </w:tc>
      </w:tr>
    </w:tbl>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对表中数据的解读正确的是(　　)</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A.辛亥革命直接导致了1914～1915年工业发展</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B.火柴进口量的递减影响着华商投资额的递增</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C.火柴业发展折射出近代民族工业的某些特征</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D.反对“二十一条”推动了1920年</w:t>
      </w:r>
      <w:r>
        <w:rPr>
          <w:rFonts w:hint="eastAsia" w:ascii="宋体" w:hAnsi="宋体" w:eastAsia="宋体"/>
          <w:color w:val="000000" w:themeColor="text1"/>
          <w14:textFill>
            <w14:solidFill>
              <w14:schemeClr w14:val="tx1"/>
            </w14:solidFill>
          </w14:textFill>
        </w:rPr>
        <w:t>的投资高潮</w:t>
      </w:r>
    </w:p>
    <w:p>
      <w:pPr>
        <w:tabs>
          <w:tab w:val="left" w:pos="1755"/>
        </w:tabs>
        <w:spacing w:line="360" w:lineRule="auto"/>
        <w:rPr>
          <w:rFonts w:ascii="宋体" w:hAnsi="宋体" w:eastAsia="宋体"/>
          <w:color w:val="FF0000"/>
        </w:rPr>
      </w:pPr>
      <w:r>
        <w:rPr>
          <w:rFonts w:ascii="宋体" w:hAnsi="宋体" w:eastAsia="宋体"/>
          <w:color w:val="FF0000"/>
        </w:rPr>
        <w:t>答案　C</w:t>
      </w:r>
    </w:p>
    <w:p>
      <w:pPr>
        <w:tabs>
          <w:tab w:val="left" w:pos="1755"/>
        </w:tabs>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3</w:t>
      </w:r>
      <w:r>
        <w:rPr>
          <w:rFonts w:ascii="宋体" w:hAnsi="宋体" w:eastAsia="宋体"/>
          <w:color w:val="000000" w:themeColor="text1"/>
          <w14:textFill>
            <w14:solidFill>
              <w14:schemeClr w14:val="tx1"/>
            </w14:solidFill>
          </w14:textFill>
        </w:rPr>
        <w:t>.晚清时期清政府实行专利制度，允许企业享有长时间生产经营垄断权。1912年北京政府规定专利保护期限最高为5年。后财政总长周学熙等为其所设公司申请30年的专利权时，未获批准。这反映了民</w:t>
      </w:r>
      <w:r>
        <w:rPr>
          <w:rFonts w:hint="eastAsia" w:ascii="宋体" w:hAnsi="宋体" w:eastAsia="宋体"/>
          <w:color w:val="000000" w:themeColor="text1"/>
          <w14:textFill>
            <w14:solidFill>
              <w14:schemeClr w14:val="tx1"/>
            </w14:solidFill>
          </w14:textFill>
        </w:rPr>
        <w:t>国初期</w:t>
      </w:r>
      <w:r>
        <w:rPr>
          <w:rFonts w:ascii="宋体" w:hAnsi="宋体" w:eastAsia="宋体"/>
          <w:color w:val="000000" w:themeColor="text1"/>
          <w14:textFill>
            <w14:solidFill>
              <w14:schemeClr w14:val="tx1"/>
            </w14:solidFill>
          </w14:textFill>
        </w:rPr>
        <w:t>(　　)</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A.建立了系统完善的经济法制体系</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B.经济立法鼓励工商业自由竞争</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C.中央政府限制官营商业的发展</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D.经济法规得以完全遵照执行</w:t>
      </w:r>
    </w:p>
    <w:p>
      <w:pPr>
        <w:tabs>
          <w:tab w:val="left" w:pos="1755"/>
        </w:tabs>
        <w:spacing w:line="360" w:lineRule="auto"/>
        <w:rPr>
          <w:rFonts w:ascii="宋体" w:hAnsi="宋体" w:eastAsia="宋体"/>
          <w:color w:val="FF0000"/>
        </w:rPr>
      </w:pPr>
      <w:r>
        <w:rPr>
          <w:rFonts w:ascii="宋体" w:hAnsi="宋体" w:eastAsia="宋体"/>
          <w:color w:val="FF0000"/>
        </w:rPr>
        <w:t>答案　B</w:t>
      </w:r>
    </w:p>
    <w:p>
      <w:pPr>
        <w:tabs>
          <w:tab w:val="left" w:pos="1755"/>
        </w:tabs>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4.</w:t>
      </w:r>
      <w:r>
        <w:t xml:space="preserve"> </w:t>
      </w:r>
      <w:r>
        <w:rPr>
          <w:rFonts w:ascii="宋体" w:hAnsi="宋体" w:eastAsia="宋体"/>
          <w:color w:val="000000" w:themeColor="text1"/>
          <w14:textFill>
            <w14:solidFill>
              <w14:schemeClr w14:val="tx1"/>
            </w14:solidFill>
          </w14:textFill>
        </w:rPr>
        <w:t>20世纪初，北大某教授撰文提出：“推倒雕琢的、阿谀的贵族文学，建设平易的、抒情的国民文学”；“推倒迂晦的、艰涩的山林文学，建设明了的、通俗的社会文学”。作者意在(　　)</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A.振作少年精神  </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B.发动文学改良</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C.推动文学革命  </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D.反对愚昧与专制</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C</w:t>
      </w:r>
    </w:p>
    <w:p>
      <w:pPr>
        <w:tabs>
          <w:tab w:val="left" w:pos="1755"/>
        </w:tabs>
        <w:spacing w:line="360" w:lineRule="auto"/>
        <w:rPr>
          <w:rFonts w:ascii="宋体" w:hAnsi="宋体" w:eastAsia="宋体"/>
          <w:color w:val="000000" w:themeColor="text1"/>
          <w14:textFill>
            <w14:solidFill>
              <w14:schemeClr w14:val="tx1"/>
            </w14:solidFill>
          </w14:textFill>
        </w:rPr>
      </w:pPr>
      <w:r>
        <w:rPr>
          <w:rFonts w:hint="eastAsia" w:ascii="宋体" w:hAnsi="宋体" w:eastAsia="宋体"/>
          <w:color w:val="000000" w:themeColor="text1"/>
          <w14:textFill>
            <w14:solidFill>
              <w14:schemeClr w14:val="tx1"/>
            </w14:solidFill>
          </w14:textFill>
        </w:rPr>
        <w:t>5</w:t>
      </w:r>
      <w:r>
        <w:rPr>
          <w:rFonts w:ascii="宋体" w:hAnsi="宋体" w:eastAsia="宋体"/>
          <w:color w:val="000000" w:themeColor="text1"/>
          <w14:textFill>
            <w14:solidFill>
              <w14:schemeClr w14:val="tx1"/>
            </w14:solidFill>
          </w14:textFill>
        </w:rPr>
        <w:t>.《新青年》载文称：“你要想有益于社会，最妙的法子莫如把你自己这块材料铸造成器，须使各人自己充分发展——这是人类功业顶高的一层；这是我们大家都应该做的事。”这一观点主要反映了新文化运动的发动者(　　)</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A.倡导民主科学 </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 xml:space="preserve"> B.希望新青年自主进步</w:t>
      </w:r>
    </w:p>
    <w:p>
      <w:pPr>
        <w:tabs>
          <w:tab w:val="left" w:pos="1755"/>
        </w:tabs>
        <w:spacing w:line="360" w:lineRule="auto"/>
        <w:rPr>
          <w:rFonts w:ascii="宋体" w:hAnsi="宋体" w:eastAsia="宋体"/>
          <w:color w:val="000000" w:themeColor="text1"/>
          <w14:textFill>
            <w14:solidFill>
              <w14:schemeClr w14:val="tx1"/>
            </w14:solidFill>
          </w14:textFill>
        </w:rPr>
      </w:pPr>
      <w:r>
        <w:rPr>
          <w:rFonts w:ascii="宋体" w:hAnsi="宋体" w:eastAsia="宋体"/>
          <w:color w:val="000000" w:themeColor="text1"/>
          <w14:textFill>
            <w14:solidFill>
              <w14:schemeClr w14:val="tx1"/>
            </w14:solidFill>
          </w14:textFill>
        </w:rPr>
        <w:t xml:space="preserve">C.反对愚昧迷信 </w:t>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ab/>
      </w:r>
      <w:r>
        <w:rPr>
          <w:rFonts w:ascii="宋体" w:hAnsi="宋体" w:eastAsia="宋体"/>
          <w:color w:val="000000" w:themeColor="text1"/>
          <w14:textFill>
            <w14:solidFill>
              <w14:schemeClr w14:val="tx1"/>
            </w14:solidFill>
          </w14:textFill>
        </w:rPr>
        <w:t xml:space="preserve"> D.追求新文学平易新鲜</w:t>
      </w:r>
    </w:p>
    <w:p>
      <w:pPr>
        <w:tabs>
          <w:tab w:val="left" w:pos="1755"/>
        </w:tabs>
        <w:spacing w:line="360" w:lineRule="auto"/>
        <w:rPr>
          <w:rFonts w:ascii="宋体" w:hAnsi="宋体" w:eastAsia="宋体"/>
          <w:color w:val="FF0000"/>
        </w:rPr>
      </w:pPr>
      <w:r>
        <w:rPr>
          <w:rFonts w:hint="eastAsia" w:ascii="宋体" w:hAnsi="宋体" w:eastAsia="宋体"/>
          <w:color w:val="FF0000"/>
        </w:rPr>
        <w:t>答案　</w:t>
      </w:r>
      <w:r>
        <w:rPr>
          <w:rFonts w:ascii="宋体" w:hAnsi="宋体" w:eastAsia="宋体"/>
          <w:color w:val="FF0000"/>
        </w:rPr>
        <w:t>B</w:t>
      </w:r>
    </w:p>
    <w:sectPr>
      <w:headerReference r:id="rId3" w:type="default"/>
      <w:footerReference r:id="rId4" w:type="default"/>
      <w:pgSz w:w="11906" w:h="16838"/>
      <w:pgMar w:top="1077" w:right="1418" w:bottom="1077"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宋体"/>
    <w:panose1 w:val="00000000000000000000"/>
    <w:charset w:val="86"/>
    <w:family w:val="auto"/>
    <w:pitch w:val="default"/>
    <w:sig w:usb0="00000000" w:usb1="00000000" w:usb2="00000000" w:usb3="00000000" w:csb0="00000000" w:csb1="00000000"/>
  </w:font>
  <w:font w:name="等线">
    <w:altName w:val="Segoe Print"/>
    <w:panose1 w:val="00000000000000000000"/>
    <w:charset w:val="00"/>
    <w:family w:val="auto"/>
    <w:pitch w:val="default"/>
    <w:sig w:usb0="00000000" w:usb1="00000000" w:usb2="00000000" w:usb3="00000000" w:csb0="00000000" w:csb1="00000000"/>
  </w:font>
  <w:font w:name="Courier New">
    <w:panose1 w:val="02070309020205020404"/>
    <w:charset w:val="00"/>
    <w:family w:val="modern"/>
    <w:pitch w:val="default"/>
    <w:sig w:usb0="E0002AFF" w:usb1="C0007843" w:usb2="00000009" w:usb3="00000000" w:csb0="400001FF" w:csb1="FFFF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FBD"/>
    <w:rsid w:val="00004DC8"/>
    <w:rsid w:val="0002635E"/>
    <w:rsid w:val="00036301"/>
    <w:rsid w:val="00044D27"/>
    <w:rsid w:val="00053719"/>
    <w:rsid w:val="00062904"/>
    <w:rsid w:val="000702D9"/>
    <w:rsid w:val="00073E4D"/>
    <w:rsid w:val="00076FD5"/>
    <w:rsid w:val="000770E3"/>
    <w:rsid w:val="00087368"/>
    <w:rsid w:val="00090BD8"/>
    <w:rsid w:val="00095669"/>
    <w:rsid w:val="000A2611"/>
    <w:rsid w:val="000A72E7"/>
    <w:rsid w:val="000E35C4"/>
    <w:rsid w:val="001045D3"/>
    <w:rsid w:val="00106437"/>
    <w:rsid w:val="00120D3B"/>
    <w:rsid w:val="00130392"/>
    <w:rsid w:val="00132DF0"/>
    <w:rsid w:val="0014752D"/>
    <w:rsid w:val="00147787"/>
    <w:rsid w:val="0015182B"/>
    <w:rsid w:val="00157848"/>
    <w:rsid w:val="00163324"/>
    <w:rsid w:val="0019343C"/>
    <w:rsid w:val="001B377C"/>
    <w:rsid w:val="001B45B6"/>
    <w:rsid w:val="001C3DD9"/>
    <w:rsid w:val="001D46E9"/>
    <w:rsid w:val="001D6ED9"/>
    <w:rsid w:val="001F597A"/>
    <w:rsid w:val="002044F5"/>
    <w:rsid w:val="00210E6A"/>
    <w:rsid w:val="00221722"/>
    <w:rsid w:val="00233E28"/>
    <w:rsid w:val="00257606"/>
    <w:rsid w:val="00274DD5"/>
    <w:rsid w:val="00285110"/>
    <w:rsid w:val="00291E61"/>
    <w:rsid w:val="002939A5"/>
    <w:rsid w:val="0029598C"/>
    <w:rsid w:val="00297AA4"/>
    <w:rsid w:val="002A3C3F"/>
    <w:rsid w:val="002A68FC"/>
    <w:rsid w:val="002B0890"/>
    <w:rsid w:val="002C0230"/>
    <w:rsid w:val="002D18C8"/>
    <w:rsid w:val="002D2330"/>
    <w:rsid w:val="002E371E"/>
    <w:rsid w:val="002F27C4"/>
    <w:rsid w:val="002F6376"/>
    <w:rsid w:val="00301F3C"/>
    <w:rsid w:val="00312694"/>
    <w:rsid w:val="00315BFF"/>
    <w:rsid w:val="00323E4C"/>
    <w:rsid w:val="00326F11"/>
    <w:rsid w:val="0037057E"/>
    <w:rsid w:val="00380457"/>
    <w:rsid w:val="00392587"/>
    <w:rsid w:val="003A0438"/>
    <w:rsid w:val="003A0920"/>
    <w:rsid w:val="003B0CB9"/>
    <w:rsid w:val="003B607A"/>
    <w:rsid w:val="003D417B"/>
    <w:rsid w:val="003E1953"/>
    <w:rsid w:val="003E6D50"/>
    <w:rsid w:val="003F21D1"/>
    <w:rsid w:val="004031A8"/>
    <w:rsid w:val="00416B40"/>
    <w:rsid w:val="00427A95"/>
    <w:rsid w:val="004453B3"/>
    <w:rsid w:val="004565A9"/>
    <w:rsid w:val="00463F79"/>
    <w:rsid w:val="0046574C"/>
    <w:rsid w:val="004777A4"/>
    <w:rsid w:val="00481EDB"/>
    <w:rsid w:val="0048553D"/>
    <w:rsid w:val="00487199"/>
    <w:rsid w:val="004932D3"/>
    <w:rsid w:val="004951DF"/>
    <w:rsid w:val="0049627F"/>
    <w:rsid w:val="004B1E44"/>
    <w:rsid w:val="004B29EF"/>
    <w:rsid w:val="004B5B18"/>
    <w:rsid w:val="004D3DC8"/>
    <w:rsid w:val="004D53AC"/>
    <w:rsid w:val="004E5EFD"/>
    <w:rsid w:val="004F6E23"/>
    <w:rsid w:val="00505E9A"/>
    <w:rsid w:val="00510836"/>
    <w:rsid w:val="00512154"/>
    <w:rsid w:val="00514CBE"/>
    <w:rsid w:val="00527F62"/>
    <w:rsid w:val="00531CC1"/>
    <w:rsid w:val="00535951"/>
    <w:rsid w:val="00574BD6"/>
    <w:rsid w:val="00582511"/>
    <w:rsid w:val="00592424"/>
    <w:rsid w:val="005A0E68"/>
    <w:rsid w:val="005A6579"/>
    <w:rsid w:val="005D5CAE"/>
    <w:rsid w:val="005E06BF"/>
    <w:rsid w:val="005F5028"/>
    <w:rsid w:val="005F6808"/>
    <w:rsid w:val="00602224"/>
    <w:rsid w:val="00614A8A"/>
    <w:rsid w:val="00632689"/>
    <w:rsid w:val="00660F33"/>
    <w:rsid w:val="00661FE5"/>
    <w:rsid w:val="00666B13"/>
    <w:rsid w:val="00672527"/>
    <w:rsid w:val="00672C3A"/>
    <w:rsid w:val="00682279"/>
    <w:rsid w:val="00696D9E"/>
    <w:rsid w:val="00697C63"/>
    <w:rsid w:val="006B4EFE"/>
    <w:rsid w:val="006C6FFF"/>
    <w:rsid w:val="006E3500"/>
    <w:rsid w:val="006F62A4"/>
    <w:rsid w:val="00722799"/>
    <w:rsid w:val="00731A3A"/>
    <w:rsid w:val="00750E0F"/>
    <w:rsid w:val="00756055"/>
    <w:rsid w:val="00782203"/>
    <w:rsid w:val="0079471B"/>
    <w:rsid w:val="007A4B57"/>
    <w:rsid w:val="007A76D2"/>
    <w:rsid w:val="007B01E1"/>
    <w:rsid w:val="007C25A0"/>
    <w:rsid w:val="007D02DA"/>
    <w:rsid w:val="007D32E7"/>
    <w:rsid w:val="007D66CB"/>
    <w:rsid w:val="007E0CAB"/>
    <w:rsid w:val="007F31EF"/>
    <w:rsid w:val="007F3648"/>
    <w:rsid w:val="0080177D"/>
    <w:rsid w:val="00802A84"/>
    <w:rsid w:val="008312C4"/>
    <w:rsid w:val="00831D68"/>
    <w:rsid w:val="008355C9"/>
    <w:rsid w:val="00847DED"/>
    <w:rsid w:val="008502C6"/>
    <w:rsid w:val="00873F26"/>
    <w:rsid w:val="00874CC5"/>
    <w:rsid w:val="008755B3"/>
    <w:rsid w:val="00880B32"/>
    <w:rsid w:val="00883B01"/>
    <w:rsid w:val="00892C40"/>
    <w:rsid w:val="00895BB5"/>
    <w:rsid w:val="008A33FB"/>
    <w:rsid w:val="008A7B2E"/>
    <w:rsid w:val="008C7C29"/>
    <w:rsid w:val="008D46A2"/>
    <w:rsid w:val="008E661F"/>
    <w:rsid w:val="008F7B9E"/>
    <w:rsid w:val="008F7BB7"/>
    <w:rsid w:val="00901DB5"/>
    <w:rsid w:val="009030E4"/>
    <w:rsid w:val="0090665B"/>
    <w:rsid w:val="00917FA8"/>
    <w:rsid w:val="0092037F"/>
    <w:rsid w:val="00925EEE"/>
    <w:rsid w:val="00960594"/>
    <w:rsid w:val="0097314F"/>
    <w:rsid w:val="00996F88"/>
    <w:rsid w:val="009A002A"/>
    <w:rsid w:val="009C41B2"/>
    <w:rsid w:val="009D6351"/>
    <w:rsid w:val="009E1074"/>
    <w:rsid w:val="00A16EF2"/>
    <w:rsid w:val="00A22596"/>
    <w:rsid w:val="00A40177"/>
    <w:rsid w:val="00A429B6"/>
    <w:rsid w:val="00A432FB"/>
    <w:rsid w:val="00A60C16"/>
    <w:rsid w:val="00A729D7"/>
    <w:rsid w:val="00A7376D"/>
    <w:rsid w:val="00A93FBD"/>
    <w:rsid w:val="00A95BA6"/>
    <w:rsid w:val="00AA7A82"/>
    <w:rsid w:val="00AB02DF"/>
    <w:rsid w:val="00AB3509"/>
    <w:rsid w:val="00AF601C"/>
    <w:rsid w:val="00B033A9"/>
    <w:rsid w:val="00B07278"/>
    <w:rsid w:val="00B11F35"/>
    <w:rsid w:val="00B3760F"/>
    <w:rsid w:val="00B4234C"/>
    <w:rsid w:val="00B436A7"/>
    <w:rsid w:val="00B436F5"/>
    <w:rsid w:val="00B52E04"/>
    <w:rsid w:val="00B6785E"/>
    <w:rsid w:val="00B71A10"/>
    <w:rsid w:val="00B97F3B"/>
    <w:rsid w:val="00BA23BF"/>
    <w:rsid w:val="00BA63C7"/>
    <w:rsid w:val="00BA73FA"/>
    <w:rsid w:val="00BB3D1B"/>
    <w:rsid w:val="00BB3E32"/>
    <w:rsid w:val="00BB68DE"/>
    <w:rsid w:val="00BB7A33"/>
    <w:rsid w:val="00BD7202"/>
    <w:rsid w:val="00BD7A0A"/>
    <w:rsid w:val="00BE3026"/>
    <w:rsid w:val="00BF596F"/>
    <w:rsid w:val="00C00AD0"/>
    <w:rsid w:val="00C131FC"/>
    <w:rsid w:val="00C13D74"/>
    <w:rsid w:val="00C22E45"/>
    <w:rsid w:val="00C56005"/>
    <w:rsid w:val="00C616B8"/>
    <w:rsid w:val="00C64D29"/>
    <w:rsid w:val="00C70035"/>
    <w:rsid w:val="00C70309"/>
    <w:rsid w:val="00C70ABE"/>
    <w:rsid w:val="00C73F1D"/>
    <w:rsid w:val="00C75F3E"/>
    <w:rsid w:val="00C77474"/>
    <w:rsid w:val="00C81F20"/>
    <w:rsid w:val="00C83F55"/>
    <w:rsid w:val="00CC2F79"/>
    <w:rsid w:val="00CC431F"/>
    <w:rsid w:val="00CC43D3"/>
    <w:rsid w:val="00CF34B6"/>
    <w:rsid w:val="00D12E4A"/>
    <w:rsid w:val="00D144C1"/>
    <w:rsid w:val="00D15B0A"/>
    <w:rsid w:val="00D16F0B"/>
    <w:rsid w:val="00D20ED0"/>
    <w:rsid w:val="00D21E4A"/>
    <w:rsid w:val="00D23616"/>
    <w:rsid w:val="00D25D21"/>
    <w:rsid w:val="00D264D1"/>
    <w:rsid w:val="00D331B8"/>
    <w:rsid w:val="00D62198"/>
    <w:rsid w:val="00D7342E"/>
    <w:rsid w:val="00D762E3"/>
    <w:rsid w:val="00D90362"/>
    <w:rsid w:val="00DC0C85"/>
    <w:rsid w:val="00DC2D70"/>
    <w:rsid w:val="00DC50F4"/>
    <w:rsid w:val="00DD7C85"/>
    <w:rsid w:val="00DE7426"/>
    <w:rsid w:val="00DF67A7"/>
    <w:rsid w:val="00E01CCA"/>
    <w:rsid w:val="00E07F25"/>
    <w:rsid w:val="00E13F1D"/>
    <w:rsid w:val="00E175AC"/>
    <w:rsid w:val="00E1786B"/>
    <w:rsid w:val="00E27177"/>
    <w:rsid w:val="00E32779"/>
    <w:rsid w:val="00E36E40"/>
    <w:rsid w:val="00E44196"/>
    <w:rsid w:val="00E63991"/>
    <w:rsid w:val="00E80CA9"/>
    <w:rsid w:val="00E85888"/>
    <w:rsid w:val="00E92C83"/>
    <w:rsid w:val="00E94821"/>
    <w:rsid w:val="00EA3FD1"/>
    <w:rsid w:val="00EC0430"/>
    <w:rsid w:val="00EC3167"/>
    <w:rsid w:val="00EC7972"/>
    <w:rsid w:val="00ED2305"/>
    <w:rsid w:val="00EE7E96"/>
    <w:rsid w:val="00F01FF2"/>
    <w:rsid w:val="00F01FFE"/>
    <w:rsid w:val="00F0235D"/>
    <w:rsid w:val="00F0252C"/>
    <w:rsid w:val="00F106F9"/>
    <w:rsid w:val="00F13642"/>
    <w:rsid w:val="00F14D0F"/>
    <w:rsid w:val="00F21251"/>
    <w:rsid w:val="00F24BA1"/>
    <w:rsid w:val="00F352AD"/>
    <w:rsid w:val="00F503CD"/>
    <w:rsid w:val="00F53D2E"/>
    <w:rsid w:val="00F809EE"/>
    <w:rsid w:val="00F818FF"/>
    <w:rsid w:val="00F84ABC"/>
    <w:rsid w:val="00F86CB4"/>
    <w:rsid w:val="00F91E4B"/>
    <w:rsid w:val="00FB334E"/>
    <w:rsid w:val="00FC34A3"/>
    <w:rsid w:val="00FD21AC"/>
    <w:rsid w:val="00FE24DE"/>
    <w:rsid w:val="00FF5752"/>
    <w:rsid w:val="4720784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semiHidden="0" w:name="Plain Text"/>
    <w:lsdException w:uiPriority="99" w:name="E-mail Signature"/>
    <w:lsdException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8">
    <w:name w:val="Normal Table"/>
    <w:semiHidden/>
    <w:unhideWhenUsed/>
    <w:uiPriority w:val="99"/>
    <w:tblPr>
      <w:tblLayout w:type="fixed"/>
      <w:tblCellMar>
        <w:top w:w="0" w:type="dxa"/>
        <w:left w:w="108" w:type="dxa"/>
        <w:bottom w:w="0" w:type="dxa"/>
        <w:right w:w="108" w:type="dxa"/>
      </w:tblCellMar>
    </w:tblPr>
  </w:style>
  <w:style w:type="paragraph" w:styleId="2">
    <w:name w:val="Plain Text"/>
    <w:basedOn w:val="1"/>
    <w:link w:val="13"/>
    <w:unhideWhenUsed/>
    <w:uiPriority w:val="99"/>
    <w:rPr>
      <w:rFonts w:ascii="宋体" w:hAnsi="Courier New" w:eastAsia="宋体" w:cs="Courier New"/>
      <w:szCs w:val="21"/>
    </w:rPr>
  </w:style>
  <w:style w:type="paragraph" w:styleId="3">
    <w:name w:val="Balloon Text"/>
    <w:basedOn w:val="1"/>
    <w:link w:val="12"/>
    <w:semiHidden/>
    <w:unhideWhenUsed/>
    <w:uiPriority w:val="99"/>
    <w:rPr>
      <w:sz w:val="18"/>
      <w:szCs w:val="18"/>
    </w:rPr>
  </w:style>
  <w:style w:type="paragraph" w:styleId="4">
    <w:name w:val="footer"/>
    <w:basedOn w:val="1"/>
    <w:link w:val="11"/>
    <w:unhideWhenUsed/>
    <w:uiPriority w:val="99"/>
    <w:pPr>
      <w:tabs>
        <w:tab w:val="center" w:pos="4153"/>
        <w:tab w:val="right" w:pos="8306"/>
      </w:tabs>
      <w:snapToGrid w:val="0"/>
      <w:jc w:val="left"/>
    </w:pPr>
    <w:rPr>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9">
    <w:name w:val="Table Grid"/>
    <w:basedOn w:val="8"/>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0">
    <w:name w:val="页眉 Char"/>
    <w:basedOn w:val="7"/>
    <w:link w:val="5"/>
    <w:uiPriority w:val="99"/>
    <w:rPr>
      <w:sz w:val="18"/>
      <w:szCs w:val="18"/>
    </w:rPr>
  </w:style>
  <w:style w:type="character" w:customStyle="1" w:styleId="11">
    <w:name w:val="页脚 Char"/>
    <w:basedOn w:val="7"/>
    <w:link w:val="4"/>
    <w:uiPriority w:val="99"/>
    <w:rPr>
      <w:sz w:val="18"/>
      <w:szCs w:val="18"/>
    </w:rPr>
  </w:style>
  <w:style w:type="character" w:customStyle="1" w:styleId="12">
    <w:name w:val="批注框文本 Char"/>
    <w:basedOn w:val="7"/>
    <w:link w:val="3"/>
    <w:semiHidden/>
    <w:uiPriority w:val="99"/>
    <w:rPr>
      <w:sz w:val="18"/>
      <w:szCs w:val="18"/>
    </w:rPr>
  </w:style>
  <w:style w:type="character" w:customStyle="1" w:styleId="13">
    <w:name w:val="纯文本 Char"/>
    <w:basedOn w:val="7"/>
    <w:link w:val="2"/>
    <w:uiPriority w:val="99"/>
    <w:rPr>
      <w:rFonts w:ascii="宋体" w:hAnsi="Courier New" w:eastAsia="宋体" w:cs="Courier New"/>
      <w:szCs w:val="21"/>
    </w:rPr>
  </w:style>
  <w:style w:type="paragraph" w:styleId="1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蔡甸专业电脑卖场</Company>
  <Pages>7</Pages>
  <Words>1072</Words>
  <Characters>6114</Characters>
  <Lines>50</Lines>
  <Paragraphs>14</Paragraphs>
  <TotalTime>579</TotalTime>
  <ScaleCrop>false</ScaleCrop>
  <LinksUpToDate>false</LinksUpToDate>
  <CharactersWithSpaces>7172</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2019-07-10T03:34:00Z</dcterms:created>
  <dc:creator>Administrator</dc:creator>
  <cp:lastModifiedBy>清</cp:lastModifiedBy>
  <dcterms:modified xsi:type="dcterms:W3CDTF">2020-04-10T22:05:58Z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