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81D2E31">
      <w:pPr>
        <w:jc w:val="center"/>
        <w:rPr>
          <w:rFonts w:asciiTheme="majorEastAsia" w:cstheme="majorEastAsia" w:eastAsiaTheme="majorEastAsia" w:hAnsiTheme="majorEastAsia" w:hint="eastAsia"/>
          <w:b/>
          <w:bCs/>
          <w:sz w:val="30"/>
          <w:szCs w:val="30"/>
          <w:lang w:eastAsia="zh-CN" w:val="en-US"/>
        </w:rPr>
      </w:pPr>
      <w:r>
        <w:rPr>
          <w:rFonts w:asciiTheme="majorEastAsia" w:cstheme="majorEastAsia" w:eastAsiaTheme="majorEastAsia" w:hAnsiTheme="majorEastAsia" w:hint="eastAsia"/>
          <w:b/>
          <w:bCs/>
          <w:sz w:val="30"/>
          <w:szCs w:val="30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11252200</wp:posOffset>
            </wp:positionH>
            <wp:positionV relativeFrom="topMargin">
              <wp:posOffset>10756900</wp:posOffset>
            </wp:positionV>
            <wp:extent cx="444500" cy="4318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cstheme="majorEastAsia" w:eastAsiaTheme="majorEastAsia" w:hAnsiTheme="majorEastAsia" w:hint="eastAsia"/>
          <w:b/>
          <w:bCs/>
          <w:sz w:val="30"/>
          <w:szCs w:val="30"/>
          <w:lang w:eastAsia="zh-CN" w:val="en-US"/>
        </w:rPr>
        <w:t>原子结构与元素周期表   第二课时 元素周期表</w:t>
      </w:r>
    </w:p>
    <w:p w14:paraId="525AF664">
      <w:pPr>
        <w:rPr>
          <w:rFonts w:hint="eastAsia"/>
          <w:u w:val="single"/>
          <w:lang w:eastAsia="zh-CN" w:val="en-US"/>
        </w:rPr>
      </w:pPr>
      <w:r>
        <w:rPr>
          <w:rFonts w:hint="eastAsia"/>
          <w:lang w:eastAsia="zh-CN" w:val="en-US"/>
        </w:rPr>
        <w:t>班级：</w:t>
      </w:r>
      <w:r>
        <w:rPr>
          <w:rFonts w:hint="eastAsia"/>
          <w:u w:val="single"/>
          <w:lang w:eastAsia="zh-CN" w:val="en-US"/>
        </w:rPr>
        <w:t xml:space="preserve">             </w:t>
      </w:r>
      <w:r>
        <w:rPr>
          <w:rFonts w:hint="eastAsia"/>
          <w:u w:val="none"/>
          <w:lang w:eastAsia="zh-CN" w:val="en-US"/>
        </w:rPr>
        <w:t xml:space="preserve">     姓名：</w:t>
      </w:r>
      <w:r>
        <w:rPr>
          <w:rFonts w:hint="eastAsia"/>
          <w:u w:val="single"/>
          <w:lang w:eastAsia="zh-CN" w:val="en-US"/>
        </w:rPr>
        <w:t xml:space="preserve">                 </w:t>
      </w:r>
      <w:r>
        <w:rPr>
          <w:rFonts w:hint="eastAsia"/>
          <w:u w:val="none"/>
          <w:lang w:eastAsia="zh-CN" w:val="en-US"/>
        </w:rPr>
        <w:t xml:space="preserve">      小组：</w:t>
      </w:r>
      <w:r>
        <w:rPr>
          <w:rFonts w:hint="eastAsia"/>
          <w:u w:val="single"/>
          <w:lang w:eastAsia="zh-CN" w:val="en-US"/>
        </w:rPr>
        <w:t xml:space="preserve">              </w:t>
      </w:r>
    </w:p>
    <w:p w14:paraId="4BE110BD">
      <w:pPr>
        <w:rPr>
          <w:rFonts w:hint="eastAsia"/>
          <w:u w:val="none"/>
          <w:lang w:eastAsia="zh-CN" w:val="en-US"/>
        </w:rPr>
      </w:pPr>
      <w:r>
        <w:rPr>
          <w:rFonts w:hint="eastAsia"/>
          <w:u w:val="none"/>
          <w:lang w:eastAsia="zh-CN" w:val="en-US"/>
        </w:rPr>
        <w:t>【学习目标】</w:t>
      </w:r>
    </w:p>
    <w:p w14:paraId="15E5FD6B">
      <w:pPr>
        <w:pStyle w:val="PlainText"/>
        <w:numPr>
          <w:ilvl w:val="0"/>
          <w:numId w:val="1"/>
        </w:numPr>
        <w:tabs>
          <w:tab w:pos="3402" w:val="left"/>
        </w:tabs>
        <w:snapToGrid w:val="0"/>
        <w:spacing w:line="360" w:lineRule="auto"/>
        <w:rPr>
          <w:rFonts w:ascii="宋体" w:cs="宋体" w:eastAsia="宋体" w:hAnsi="宋体" w:hint="eastAsia"/>
        </w:rPr>
      </w:pPr>
      <w:r>
        <w:rPr>
          <w:rFonts w:hint="eastAsia"/>
          <w:u w:val="none"/>
          <w:lang w:eastAsia="zh-CN" w:val="en-US"/>
        </w:rPr>
        <w:t>能说出</w:t>
      </w:r>
      <w:r>
        <w:rPr>
          <w:rFonts w:ascii="宋体" w:cs="宋体" w:eastAsia="宋体" w:hAnsi="宋体" w:hint="eastAsia"/>
        </w:rPr>
        <w:t>元素周期表的发展历程</w:t>
      </w:r>
    </w:p>
    <w:p w14:paraId="11D34761">
      <w:pPr>
        <w:pStyle w:val="PlainText"/>
        <w:numPr>
          <w:ilvl w:val="0"/>
          <w:numId w:val="1"/>
        </w:numPr>
        <w:tabs>
          <w:tab w:pos="3402" w:val="left"/>
        </w:tabs>
        <w:snapToGrid w:val="0"/>
        <w:spacing w:line="360" w:lineRule="auto"/>
        <w:rPr>
          <w:rFonts w:ascii="宋体" w:cs="宋体" w:eastAsia="宋体" w:hAnsi="宋体" w:hint="eastAsia"/>
        </w:rPr>
      </w:pPr>
      <w:r>
        <w:rPr>
          <w:rFonts w:cs="宋体" w:eastAsia="宋体" w:hAnsi="宋体" w:hint="eastAsia"/>
          <w:lang w:eastAsia="zh-CN" w:val="en-US"/>
        </w:rPr>
        <w:t>知道</w:t>
      </w:r>
      <w:r>
        <w:rPr>
          <w:rFonts w:ascii="宋体" w:cs="宋体" w:eastAsia="宋体" w:hAnsi="宋体" w:hint="eastAsia"/>
        </w:rPr>
        <w:t>元素周期表的编排原则</w:t>
      </w:r>
    </w:p>
    <w:p w14:paraId="3FD929B8">
      <w:pPr>
        <w:pStyle w:val="PlainText"/>
        <w:numPr>
          <w:ilvl w:val="0"/>
          <w:numId w:val="1"/>
        </w:numPr>
        <w:tabs>
          <w:tab w:pos="3402" w:val="left"/>
        </w:tabs>
        <w:snapToGrid w:val="0"/>
        <w:spacing w:line="360" w:lineRule="auto"/>
        <w:rPr>
          <w:rFonts w:ascii="宋体" w:cs="宋体" w:eastAsia="宋体" w:hAnsi="宋体" w:hint="eastAsia"/>
        </w:rPr>
      </w:pPr>
      <w:r>
        <w:rPr>
          <w:rFonts w:cs="宋体" w:eastAsia="宋体" w:hAnsi="宋体" w:hint="eastAsia"/>
          <w:lang w:eastAsia="zh-CN" w:val="en-US"/>
        </w:rPr>
        <w:t>能描述出</w:t>
      </w:r>
      <w:r>
        <w:rPr>
          <w:rFonts w:ascii="宋体" w:cs="宋体" w:eastAsia="宋体" w:hAnsi="宋体" w:hint="eastAsia"/>
        </w:rPr>
        <w:t>元素周期表的结构</w:t>
      </w:r>
    </w:p>
    <w:p w14:paraId="348B3994">
      <w:pPr>
        <w:pStyle w:val="PlainText"/>
        <w:numPr>
          <w:ilvl w:val="0"/>
          <w:numId w:val="1"/>
        </w:numPr>
        <w:tabs>
          <w:tab w:pos="3402" w:val="left"/>
        </w:tabs>
        <w:snapToGrid w:val="0"/>
        <w:spacing w:line="360" w:lineRule="auto"/>
        <w:rPr>
          <w:rFonts w:ascii="宋体" w:cs="宋体" w:eastAsia="宋体" w:hAnsi="宋体" w:hint="eastAsia"/>
        </w:rPr>
      </w:pPr>
      <w:r>
        <w:rPr>
          <w:rFonts w:cs="宋体" w:eastAsia="宋体" w:hAnsi="宋体" w:hint="eastAsia"/>
          <w:lang w:eastAsia="zh-CN" w:val="en-US"/>
        </w:rPr>
        <w:t>知道</w:t>
      </w:r>
      <w:r>
        <w:rPr>
          <w:rFonts w:ascii="Times New Roman" w:cs="Times New Roman" w:eastAsia="宋体" w:hAnsi="Times New Roman" w:hint="default"/>
        </w:rPr>
        <w:t>元素周期表方格中的符号的意义</w:t>
      </w:r>
    </w:p>
    <w:p w14:paraId="0AAC3E9C">
      <w:pPr>
        <w:rPr>
          <w:rFonts w:hint="eastAsia"/>
          <w:u w:val="none"/>
          <w:lang w:eastAsia="zh-CN" w:val="en-US"/>
        </w:rPr>
      </w:pPr>
      <w:r>
        <w:rPr>
          <w:rFonts w:hint="eastAsia"/>
          <w:u w:val="none"/>
          <w:lang w:eastAsia="zh-CN" w:val="en-US"/>
        </w:rPr>
        <w:t>【重点难点】</w:t>
      </w:r>
    </w:p>
    <w:p w14:paraId="29DFE315">
      <w:pPr>
        <w:pStyle w:val="PlainText"/>
        <w:tabs>
          <w:tab w:pos="3402" w:val="left"/>
        </w:tabs>
        <w:snapToGrid w:val="0"/>
        <w:spacing w:line="360" w:lineRule="auto"/>
        <w:rPr>
          <w:rFonts w:cs="宋体" w:eastAsia="宋体" w:hAnsi="宋体" w:hint="eastAsia"/>
          <w:lang w:eastAsia="zh-CN" w:val="en-US"/>
        </w:rPr>
      </w:pPr>
      <w:r>
        <w:rPr>
          <w:rFonts w:cs="宋体" w:eastAsia="宋体" w:hAnsi="宋体" w:hint="eastAsia"/>
          <w:lang w:eastAsia="zh-CN" w:val="en-US"/>
        </w:rPr>
        <w:t>重点：元素周期表的编排原则</w:t>
      </w:r>
    </w:p>
    <w:p w14:paraId="352C8607">
      <w:pPr>
        <w:pStyle w:val="PlainText"/>
        <w:tabs>
          <w:tab w:pos="3402" w:val="left"/>
        </w:tabs>
        <w:snapToGrid w:val="0"/>
        <w:spacing w:line="360" w:lineRule="auto"/>
        <w:rPr>
          <w:rFonts w:cs="宋体" w:eastAsia="宋体" w:hAnsi="宋体" w:hint="eastAsia"/>
          <w:lang w:eastAsia="zh-CN" w:val="en-US"/>
        </w:rPr>
      </w:pPr>
      <w:r>
        <w:rPr>
          <w:rFonts w:cs="宋体" w:eastAsia="宋体" w:hAnsi="宋体" w:hint="eastAsia"/>
          <w:lang w:eastAsia="zh-CN" w:val="en-US"/>
        </w:rPr>
        <w:t>难点：元素周期表的结构</w:t>
      </w:r>
    </w:p>
    <w:p w14:paraId="52C32B88">
      <w:pPr>
        <w:rPr>
          <w:rFonts w:hint="eastAsia"/>
          <w:u w:val="none"/>
          <w:lang w:eastAsia="zh-CN" w:val="en-US"/>
        </w:rPr>
      </w:pPr>
      <w:r>
        <w:rPr>
          <w:rFonts w:hint="eastAsia"/>
          <w:u w:val="none"/>
          <w:lang w:eastAsia="zh-CN" w:val="en-US"/>
        </w:rPr>
        <w:t>【导学流程】</w:t>
      </w:r>
    </w:p>
    <w:p w14:paraId="0633C549">
      <w:pPr>
        <w:numPr>
          <w:ilvl w:val="0"/>
          <w:numId w:val="2"/>
        </w:numPr>
        <w:rPr>
          <w:rFonts w:hint="eastAsia"/>
          <w:u w:val="none"/>
          <w:lang w:eastAsia="zh-CN" w:val="en-US"/>
        </w:rPr>
      </w:pPr>
      <w:r>
        <w:rPr>
          <w:rFonts w:hint="eastAsia"/>
          <w:u w:val="none"/>
          <w:lang w:eastAsia="zh-CN" w:val="en-US"/>
        </w:rPr>
        <w:t>基础梳理</w:t>
      </w:r>
    </w:p>
    <w:p w14:paraId="26F01E1D">
      <w:pPr>
        <w:pStyle w:val="PlainText"/>
        <w:numPr>
          <w:ilvl w:val="0"/>
          <w:numId w:val="3"/>
        </w:numPr>
        <w:tabs>
          <w:tab w:pos="3402" w:val="left"/>
        </w:tabs>
        <w:snapToGrid w:val="0"/>
        <w:spacing w:line="360" w:lineRule="auto"/>
        <w:ind w:firstLine="0" w:firstLineChars="0" w:left="0" w:leftChars="0"/>
        <w:rPr>
          <w:rFonts w:cs="宋体" w:eastAsia="宋体" w:hAnsi="宋体" w:hint="eastAsia"/>
          <w:lang w:eastAsia="zh-CN" w:val="en-US"/>
        </w:rPr>
      </w:pPr>
      <w:r>
        <w:rPr>
          <w:rFonts w:cs="宋体" w:eastAsia="宋体" w:hAnsi="宋体" w:hint="eastAsia"/>
          <w:lang w:eastAsia="zh-CN" w:val="en-US"/>
        </w:rPr>
        <w:t>阅读课本P94页第一、二段，总结元素周期表发展历程。</w:t>
      </w:r>
    </w:p>
    <w:p w14:paraId="43EB3C71">
      <w:pPr>
        <w:pStyle w:val="PlainText"/>
        <w:numPr>
          <w:ilvl w:val="0"/>
          <w:numId w:val="0"/>
        </w:numPr>
        <w:tabs>
          <w:tab w:pos="3402" w:val="left"/>
        </w:tabs>
        <w:snapToGrid w:val="0"/>
        <w:spacing w:line="360" w:lineRule="auto"/>
        <w:ind w:leftChars="0"/>
        <w:rPr>
          <w:rFonts w:cs="宋体" w:eastAsia="宋体" w:hAnsi="宋体" w:hint="eastAsia"/>
          <w:lang w:eastAsia="zh-CN" w:val="en-US"/>
        </w:rPr>
      </w:pPr>
    </w:p>
    <w:p w14:paraId="35200DA6">
      <w:pPr>
        <w:pStyle w:val="PlainText"/>
        <w:numPr>
          <w:ilvl w:val="0"/>
          <w:numId w:val="3"/>
        </w:numPr>
        <w:tabs>
          <w:tab w:pos="3402" w:val="left"/>
        </w:tabs>
        <w:snapToGrid w:val="0"/>
        <w:spacing w:line="360" w:lineRule="auto"/>
        <w:ind w:firstLine="0" w:firstLineChars="0" w:left="0" w:leftChars="0"/>
        <w:rPr>
          <w:rFonts w:cs="宋体" w:eastAsia="宋体" w:hAnsi="宋体" w:hint="default"/>
          <w:lang w:eastAsia="zh-CN" w:val="en-US"/>
        </w:rPr>
      </w:pPr>
      <w:r>
        <w:rPr>
          <w:rFonts w:cs="宋体" w:eastAsia="宋体" w:hAnsi="宋体" w:hint="eastAsia"/>
          <w:lang w:eastAsia="zh-CN" w:val="en-US"/>
        </w:rPr>
        <w:t>阅读课本P94第三段“原子序数=核电荷数=质子数=核外电子数”成立的原因？</w:t>
      </w:r>
    </w:p>
    <w:p w14:paraId="7B9AC34F">
      <w:pPr>
        <w:pStyle w:val="PlainText"/>
        <w:numPr>
          <w:ilvl w:val="0"/>
          <w:numId w:val="0"/>
        </w:numPr>
        <w:tabs>
          <w:tab w:pos="3402" w:val="left"/>
        </w:tabs>
        <w:snapToGrid w:val="0"/>
        <w:spacing w:line="360" w:lineRule="auto"/>
        <w:ind w:leftChars="0"/>
        <w:rPr>
          <w:rFonts w:cs="宋体" w:eastAsia="宋体" w:hAnsi="宋体" w:hint="default"/>
          <w:lang w:eastAsia="zh-CN" w:val="en-US"/>
        </w:rPr>
      </w:pPr>
    </w:p>
    <w:p w14:paraId="3F69F01C">
      <w:pPr>
        <w:pStyle w:val="PlainText"/>
        <w:numPr>
          <w:ilvl w:val="0"/>
          <w:numId w:val="3"/>
        </w:numPr>
        <w:tabs>
          <w:tab w:pos="3402" w:val="left"/>
        </w:tabs>
        <w:snapToGrid w:val="0"/>
        <w:spacing w:line="360" w:lineRule="auto"/>
        <w:ind w:firstLine="0" w:firstLineChars="0" w:left="0" w:leftChars="0"/>
        <w:rPr>
          <w:rFonts w:cs="宋体" w:eastAsia="宋体" w:hAnsi="宋体" w:hint="default"/>
          <w:lang w:eastAsia="zh-CN" w:val="en-US"/>
        </w:rPr>
      </w:pPr>
      <w:r>
        <w:rPr>
          <w:rFonts w:cs="宋体" w:eastAsia="宋体" w:hAnsi="宋体" w:hint="eastAsia"/>
          <w:lang w:eastAsia="zh-CN" w:val="en-US"/>
        </w:rPr>
        <w:t>阅读课本P95第二段元素周期表的族和周期分别是哪些？每一族第一个元素是什么？</w:t>
      </w:r>
    </w:p>
    <w:p w14:paraId="19A6DE31">
      <w:pPr>
        <w:pStyle w:val="PlainText"/>
        <w:numPr>
          <w:ilvl w:val="0"/>
          <w:numId w:val="0"/>
        </w:numPr>
        <w:tabs>
          <w:tab w:pos="3402" w:val="left"/>
        </w:tabs>
        <w:snapToGrid w:val="0"/>
        <w:spacing w:line="360" w:lineRule="auto"/>
        <w:ind w:leftChars="0"/>
        <w:rPr>
          <w:rFonts w:cs="宋体" w:eastAsia="宋体" w:hAnsi="宋体" w:hint="default"/>
          <w:lang w:eastAsia="zh-CN" w:val="en-US"/>
        </w:rPr>
      </w:pPr>
    </w:p>
    <w:p w14:paraId="523BE610">
      <w:pPr>
        <w:pStyle w:val="PlainText"/>
        <w:numPr>
          <w:ilvl w:val="0"/>
          <w:numId w:val="3"/>
        </w:numPr>
        <w:tabs>
          <w:tab w:pos="3402" w:val="left"/>
        </w:tabs>
        <w:snapToGrid w:val="0"/>
        <w:spacing w:line="360" w:lineRule="auto"/>
        <w:ind w:firstLine="0" w:firstLineChars="0" w:left="0" w:leftChars="0"/>
        <w:rPr>
          <w:rFonts w:cs="宋体" w:eastAsia="宋体" w:hAnsi="宋体" w:hint="default"/>
          <w:lang w:eastAsia="zh-CN" w:val="en-US"/>
        </w:rPr>
      </w:pPr>
      <w:r>
        <w:rPr>
          <w:rFonts w:cs="宋体" w:eastAsia="宋体" w:hAnsi="宋体" w:hint="eastAsia"/>
          <w:lang w:eastAsia="zh-CN" w:val="en-US"/>
        </w:rPr>
        <w:t>阅读课本P95第三、四段在元素周期表中找出短周期元素有哪些？认识长、短周期划分。周期序数和电子层的关系？</w:t>
      </w:r>
    </w:p>
    <w:p w14:paraId="33001411">
      <w:pPr>
        <w:pStyle w:val="PlainText"/>
        <w:numPr>
          <w:ilvl w:val="0"/>
          <w:numId w:val="0"/>
        </w:numPr>
        <w:tabs>
          <w:tab w:pos="3402" w:val="left"/>
        </w:tabs>
        <w:snapToGrid w:val="0"/>
        <w:spacing w:line="360" w:lineRule="auto"/>
        <w:ind w:leftChars="0"/>
        <w:rPr>
          <w:rFonts w:cs="宋体" w:eastAsia="宋体" w:hAnsi="宋体" w:hint="default"/>
          <w:lang w:eastAsia="zh-CN" w:val="en-US"/>
        </w:rPr>
      </w:pPr>
    </w:p>
    <w:p w14:paraId="6FBD7661">
      <w:pPr>
        <w:pStyle w:val="PlainText"/>
        <w:numPr>
          <w:ilvl w:val="0"/>
          <w:numId w:val="3"/>
        </w:numPr>
        <w:tabs>
          <w:tab w:pos="3402" w:val="left"/>
        </w:tabs>
        <w:snapToGrid w:val="0"/>
        <w:spacing w:line="360" w:lineRule="auto"/>
        <w:ind w:firstLine="0" w:firstLineChars="0" w:left="0" w:leftChars="0"/>
        <w:rPr>
          <w:rFonts w:cs="宋体" w:eastAsia="宋体" w:hAnsi="宋体" w:hint="default"/>
          <w:lang w:eastAsia="zh-CN" w:val="en-US"/>
        </w:rPr>
      </w:pPr>
      <w:r>
        <w:rPr>
          <w:rFonts w:cs="宋体" w:eastAsia="宋体" w:hAnsi="宋体" w:hint="eastAsia"/>
          <w:lang w:eastAsia="zh-CN" w:val="en-US"/>
        </w:rPr>
        <w:t>阅读P961一、二段及标注信息元素周期表中族和周期表现形式？元素周期表中每个方格中数据解读元素基本信息。</w:t>
      </w:r>
    </w:p>
    <w:p w14:paraId="63A7DA2E">
      <w:pPr>
        <w:pStyle w:val="PlainText"/>
        <w:numPr>
          <w:ilvl w:val="0"/>
          <w:numId w:val="0"/>
        </w:numPr>
        <w:tabs>
          <w:tab w:pos="3402" w:val="left"/>
        </w:tabs>
        <w:snapToGrid w:val="0"/>
        <w:spacing w:line="360" w:lineRule="auto"/>
        <w:ind w:leftChars="0"/>
        <w:rPr>
          <w:rFonts w:cs="宋体" w:eastAsia="宋体" w:hAnsi="宋体" w:hint="default"/>
          <w:lang w:eastAsia="zh-CN" w:val="en-US"/>
        </w:rPr>
      </w:pPr>
    </w:p>
    <w:p w14:paraId="587D6217">
      <w:pPr>
        <w:numPr>
          <w:ilvl w:val="0"/>
          <w:numId w:val="2"/>
        </w:numPr>
        <w:ind w:firstLine="0" w:firstLineChars="0" w:left="0" w:leftChars="0"/>
        <w:rPr>
          <w:rFonts w:hint="eastAsia"/>
          <w:u w:val="none"/>
          <w:vertAlign w:val="baseline"/>
          <w:lang w:eastAsia="zh-CN" w:val="en-US"/>
        </w:rPr>
      </w:pPr>
      <w:r>
        <w:rPr>
          <w:rFonts w:hint="eastAsia"/>
          <w:u w:val="none"/>
          <w:vertAlign w:val="baseline"/>
          <w:lang w:eastAsia="zh-CN" w:val="en-US"/>
        </w:rPr>
        <w:t>探究未知</w:t>
      </w:r>
    </w:p>
    <w:p w14:paraId="2E1F45F0">
      <w:pPr>
        <w:numPr>
          <w:ilvl w:val="0"/>
          <w:numId w:val="4"/>
        </w:numPr>
        <w:rPr>
          <w:rFonts w:hint="eastAsia"/>
          <w:u w:val="none"/>
          <w:lang w:eastAsia="zh-CN" w:val="en-US"/>
        </w:rPr>
      </w:pPr>
      <w:r>
        <w:rPr>
          <w:rFonts w:hint="eastAsia"/>
          <w:u w:val="none"/>
          <w:lang w:eastAsia="zh-CN" w:val="en-US"/>
        </w:rPr>
        <w:t>如何描述C、S元素在周期表中位置？例如Al应为第三周期第</w:t>
      </w:r>
      <w:r>
        <w:rPr>
          <w:rFonts w:ascii="宋体" w:cs="宋体" w:eastAsia="宋体" w:hAnsi="宋体" w:hint="eastAsia"/>
          <w:u w:val="none"/>
          <w:lang w:eastAsia="zh-CN" w:val="en-US"/>
        </w:rPr>
        <w:t>Ⅲ</w:t>
      </w:r>
      <w:r>
        <w:rPr>
          <w:rFonts w:asciiTheme="minorEastAsia" w:cstheme="minorEastAsia" w:hAnsiTheme="minorEastAsia" w:hint="eastAsia"/>
          <w:u w:val="none"/>
          <w:lang w:eastAsia="zh-CN" w:val="en-US"/>
        </w:rPr>
        <w:t>A族</w:t>
      </w:r>
    </w:p>
    <w:p w14:paraId="3A872A15">
      <w:pPr>
        <w:pStyle w:val="BodyText2"/>
        <w:rPr>
          <w:rFonts w:asciiTheme="minorEastAsia" w:cstheme="minorEastAsia" w:hAnsiTheme="minorEastAsia" w:hint="eastAsia"/>
          <w:u w:val="none"/>
          <w:lang w:eastAsia="zh-CN" w:val="en-US"/>
        </w:rPr>
      </w:pPr>
    </w:p>
    <w:p w14:paraId="2CAD36F7">
      <w:pPr>
        <w:pStyle w:val="BodyText2"/>
        <w:rPr>
          <w:rFonts w:asciiTheme="minorEastAsia" w:cstheme="minorEastAsia" w:hAnsiTheme="minorEastAsia" w:hint="eastAsia"/>
          <w:u w:val="none"/>
          <w:lang w:eastAsia="zh-CN" w:val="en-US"/>
        </w:rPr>
      </w:pPr>
    </w:p>
    <w:p w14:paraId="7F65442A">
      <w:pPr>
        <w:pStyle w:val="BodyText2"/>
        <w:numPr>
          <w:ilvl w:val="0"/>
          <w:numId w:val="4"/>
        </w:numPr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>碱金属元素及卤族元素分别是哪些？他们电子层数和最外层电子数有何异同？根据已学知识（Na原子结构、Na和水反应）能否推测K、Rb和水反应方程式？</w:t>
      </w:r>
    </w:p>
    <w:p w14:paraId="7B56E1AF">
      <w:pPr>
        <w:jc w:val="center"/>
        <w:rPr>
          <w:rFonts w:asciiTheme="majorEastAsia" w:cstheme="majorEastAsia" w:eastAsiaTheme="majorEastAsia" w:hAnsiTheme="majorEastAsia" w:hint="default"/>
          <w:b/>
          <w:bCs/>
          <w:sz w:val="30"/>
          <w:szCs w:val="30"/>
          <w:lang w:eastAsia="zh-CN" w:val="en-US"/>
        </w:rPr>
      </w:pPr>
    </w:p>
    <w:p w14:paraId="65A679EA">
      <w:pPr>
        <w:rPr>
          <w:rFonts w:eastAsiaTheme="minorEastAsia" w:hint="default"/>
          <w:lang w:eastAsia="zh-CN" w:val="en-US"/>
        </w:rPr>
      </w:pPr>
      <w:r>
        <w:rPr>
          <w:rFonts w:hint="eastAsia"/>
          <w:lang w:eastAsia="zh-CN" w:val="en-US"/>
        </w:rPr>
        <w:t>3.探究关于元素</w:t>
      </w:r>
      <w:r>
        <w:rPr>
          <w:rFonts w:hint="eastAsia"/>
          <w:sz w:val="30"/>
          <w:szCs w:val="30"/>
          <w:vertAlign w:val="superscript"/>
          <w:lang w:eastAsia="zh-CN" w:val="en-US"/>
        </w:rPr>
        <w:t>A</w:t>
      </w:r>
      <w:r>
        <w:rPr>
          <w:rFonts w:hint="eastAsia"/>
          <w:sz w:val="30"/>
          <w:szCs w:val="30"/>
          <w:vertAlign w:val="subscript"/>
          <w:lang w:eastAsia="zh-CN" w:val="en-US"/>
        </w:rPr>
        <w:t>Z</w:t>
      </w:r>
      <w:r>
        <w:rPr>
          <w:rFonts w:hint="eastAsia"/>
          <w:sz w:val="30"/>
          <w:szCs w:val="30"/>
          <w:lang w:eastAsia="zh-CN" w:val="en-US"/>
        </w:rPr>
        <w:t>X</w:t>
      </w:r>
      <w:r>
        <w:rPr>
          <w:rFonts w:hint="eastAsia"/>
          <w:sz w:val="30"/>
          <w:szCs w:val="30"/>
          <w:vertAlign w:val="superscript"/>
          <w:lang w:eastAsia="zh-CN" w:val="en-US"/>
        </w:rPr>
        <w:t>±n</w:t>
      </w:r>
      <w:r>
        <w:rPr>
          <w:rFonts w:hint="eastAsia"/>
          <w:sz w:val="30"/>
          <w:szCs w:val="30"/>
          <w:vertAlign w:val="subscript"/>
          <w:lang w:eastAsia="zh-CN" w:val="en-US"/>
        </w:rPr>
        <w:t>m</w:t>
      </w:r>
      <w:r>
        <w:rPr>
          <w:rFonts w:hint="eastAsia"/>
          <w:vertAlign w:val="baseline"/>
          <w:lang w:eastAsia="zh-CN" w:val="en-US"/>
        </w:rPr>
        <w:t>的</w:t>
      </w:r>
      <w:r>
        <w:rPr>
          <w:rFonts w:hint="eastAsia"/>
          <w:lang w:eastAsia="zh-CN" w:val="en-US"/>
        </w:rPr>
        <w:t>解读</w:t>
      </w:r>
    </w:p>
    <w:sectPr>
      <w:headerReference r:id="rId5" w:type="default"/>
      <w:footerReference r:id="rId6" w:type="default"/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AAB7A35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12103B3">
    <w:pPr>
      <w:pStyle w:val="Header"/>
    </w:pPr>
    <w:bookmarkStart w:id="0" w:name="_GoBack"/>
    <w:bookmarkEnd w:id="0"/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26BE306"/>
    <w:multiLevelType w:val="singleLevel"/>
    <w:tmpl w:val="C26BE3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5894FA"/>
    <w:multiLevelType w:val="singleLevel"/>
    <w:tmpl w:val="0A5894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5BFBFC"/>
    <w:multiLevelType w:val="singleLevel"/>
    <w:tmpl w:val="105BFBFC"/>
    <w:lvl w:ilvl="0">
      <w:start w:val="1"/>
      <w:numFmt w:val="decimal"/>
      <w:suff w:val="nothing"/>
      <w:lvlText w:val="%1."/>
      <w:lvlJc w:val="left"/>
    </w:lvl>
  </w:abstractNum>
  <w:abstractNum w:abstractNumId="3">
    <w:nsid w:val="5107B833"/>
    <w:multiLevelType w:val="singleLevel"/>
    <w:tmpl w:val="5107B833"/>
    <w:lvl w:ilvl="0">
      <w:start w:val="1"/>
      <w:numFmt w:val="decimal"/>
      <w:suff w:val="nothing"/>
      <w:lvlText w:val="%1.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17D18FF"/>
    <w:rsid w:val="59E66154"/>
    <w:rsid w:val="5A963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unhideWhenUsed/>
    <w:pPr>
      <w:spacing w:after="120" w:afterLines="0" w:afterAutospacing="0" w:line="240" w:lineRule="auto"/>
    </w:pPr>
    <w:rPr>
      <w:rFonts w:ascii="Times New Roman" w:hAnsi="Times New Roman"/>
    </w:rPr>
  </w:style>
  <w:style w:type="paragraph" w:styleId="PlainText">
    <w:name w:val="Plain Text"/>
    <w:basedOn w:val="Normal"/>
    <w:qFormat/>
    <w:rPr>
      <w:rFonts w:ascii="宋体" w:hAnsi="Courier New" w:cs="宋体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435</Words>
  <Characters>455</Characters>
  <Application>Microsoft Office Word</Application>
  <DocSecurity>0</DocSecurity>
  <Lines>0</Lines>
  <Paragraphs>0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黑色丶默诉惆怅</cp:lastModifiedBy>
  <cp:revision>0</cp:revision>
  <dcterms:created xsi:type="dcterms:W3CDTF">2024-12-03T09:17:00Z</dcterms:created>
  <dcterms:modified xsi:type="dcterms:W3CDTF">2024-12-06T03:27:24Z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