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0DB2" w14:textId="77777777" w:rsidR="00161E93" w:rsidRDefault="00000000">
      <w:pPr>
        <w:jc w:val="center"/>
        <w:rPr>
          <w:rFonts w:asciiTheme="majorEastAsia" w:eastAsiaTheme="majorEastAsia" w:hAnsiTheme="majorEastAsia" w:cstheme="majorEastAsia"/>
          <w:sz w:val="28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noProof/>
          <w:sz w:val="32"/>
          <w:szCs w:val="40"/>
        </w:rPr>
        <w:drawing>
          <wp:anchor distT="0" distB="0" distL="114300" distR="114300" simplePos="0" relativeHeight="251658240" behindDoc="0" locked="0" layoutInCell="1" allowOverlap="1" wp14:anchorId="78FECD46" wp14:editId="6215EF5D">
            <wp:simplePos x="0" y="0"/>
            <wp:positionH relativeFrom="page">
              <wp:posOffset>12598400</wp:posOffset>
            </wp:positionH>
            <wp:positionV relativeFrom="topMargin">
              <wp:posOffset>11087100</wp:posOffset>
            </wp:positionV>
            <wp:extent cx="444500" cy="355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6225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物质的聚集状态  晶体与非晶体</w:t>
      </w:r>
    </w:p>
    <w:p w14:paraId="715E0AA1" w14:textId="77777777" w:rsidR="00161E9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【学习目标】</w:t>
      </w:r>
    </w:p>
    <w:p w14:paraId="3FCAC52A" w14:textId="77777777" w:rsidR="00161E93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通过阅读材料，知道在一定条件下，物质的聚集状态</w:t>
      </w:r>
      <w:proofErr w:type="gramStart"/>
      <w:r>
        <w:rPr>
          <w:rFonts w:ascii="Times New Roman" w:hAnsi="Times New Roman" w:cs="Times New Roman"/>
          <w:sz w:val="24"/>
        </w:rPr>
        <w:t>随构成</w:t>
      </w:r>
      <w:proofErr w:type="gramEnd"/>
      <w:r>
        <w:rPr>
          <w:rFonts w:ascii="Times New Roman" w:hAnsi="Times New Roman" w:cs="Times New Roman"/>
          <w:sz w:val="24"/>
        </w:rPr>
        <w:t>物质的粒子种类，粒子间相互作用，粒子聚集程度的不同而不同，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能说出包含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固、液、气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在内的更多物质聚集状态，发展宏观辨识与微观探析的学科核心素养。</w:t>
      </w:r>
    </w:p>
    <w:p w14:paraId="60FAADB4" w14:textId="77777777" w:rsidR="00161E93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通过实验探究，能说出晶体与非晶体的区别，发展证据推理与模型认知的学科核心素养。</w:t>
      </w:r>
    </w:p>
    <w:p w14:paraId="0BE6BD3E" w14:textId="77777777" w:rsidR="00161E93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通过实验探究，了解获得晶体的途径，发展证据推理与模型认知的学科核心素养。</w:t>
      </w:r>
    </w:p>
    <w:p w14:paraId="7718623D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【学习过程】</w:t>
      </w:r>
    </w:p>
    <w:p w14:paraId="7D7DC435" w14:textId="77777777" w:rsidR="00161E93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课前准备</w:t>
      </w:r>
    </w:p>
    <w:p w14:paraId="5CDD145F" w14:textId="77777777" w:rsidR="00161E93" w:rsidRDefault="0000000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、物质是由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构成的，请分别举例说明：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</w:t>
      </w:r>
    </w:p>
    <w:p w14:paraId="286368BD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</w:t>
      </w:r>
    </w:p>
    <w:p w14:paraId="08B5E78A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>。</w:t>
      </w:r>
    </w:p>
    <w:p w14:paraId="478EE05D" w14:textId="4BCAE259" w:rsidR="00161E93" w:rsidRPr="006B73F4" w:rsidRDefault="00000000" w:rsidP="006B73F4">
      <w:pPr>
        <w:numPr>
          <w:ilvl w:val="0"/>
          <w:numId w:val="5"/>
        </w:num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在不同的温度和压强下，物质可分为三态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>，请绘制物质三态转化图：</w:t>
      </w:r>
    </w:p>
    <w:p w14:paraId="4F4218D7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</w:p>
    <w:p w14:paraId="35BFCDC4" w14:textId="77777777" w:rsidR="00161E93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课中学习</w:t>
      </w:r>
    </w:p>
    <w:p w14:paraId="1A45B3FE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交流学前准备。</w:t>
      </w:r>
    </w:p>
    <w:p w14:paraId="7F16DE4D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（一）物质的聚集状态</w:t>
      </w:r>
    </w:p>
    <w:p w14:paraId="2B5B37AB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【阅读拓展】阅读教材</w:t>
      </w:r>
      <w:r>
        <w:rPr>
          <w:rFonts w:ascii="Times New Roman" w:hAnsi="Times New Roman" w:cs="Times New Roman"/>
          <w:sz w:val="24"/>
        </w:rPr>
        <w:t>68--69</w:t>
      </w:r>
      <w:r>
        <w:rPr>
          <w:rFonts w:ascii="Times New Roman" w:hAnsi="Times New Roman" w:cs="Times New Roman"/>
          <w:sz w:val="24"/>
        </w:rPr>
        <w:t>页，总结物质的聚集状态，了解等离子体和液晶的特点及在生活中的应用。</w:t>
      </w:r>
    </w:p>
    <w:tbl>
      <w:tblPr>
        <w:tblStyle w:val="a4"/>
        <w:tblW w:w="8520" w:type="dxa"/>
        <w:tblLook w:val="04A0" w:firstRow="1" w:lastRow="0" w:firstColumn="1" w:lastColumn="0" w:noHBand="0" w:noVBand="1"/>
      </w:tblPr>
      <w:tblGrid>
        <w:gridCol w:w="924"/>
        <w:gridCol w:w="3798"/>
        <w:gridCol w:w="3798"/>
      </w:tblGrid>
      <w:tr w:rsidR="00161E93" w14:paraId="24692F8A" w14:textId="77777777">
        <w:tc>
          <w:tcPr>
            <w:tcW w:w="924" w:type="dxa"/>
            <w:vAlign w:val="center"/>
          </w:tcPr>
          <w:p w14:paraId="65737329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1915D625" w14:textId="77777777" w:rsidR="00161E93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等离子体</w:t>
            </w:r>
          </w:p>
        </w:tc>
        <w:tc>
          <w:tcPr>
            <w:tcW w:w="3798" w:type="dxa"/>
            <w:vAlign w:val="center"/>
          </w:tcPr>
          <w:p w14:paraId="75C512A5" w14:textId="77777777" w:rsidR="00161E93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液晶</w:t>
            </w:r>
          </w:p>
        </w:tc>
      </w:tr>
      <w:tr w:rsidR="00161E93" w14:paraId="250E392D" w14:textId="77777777">
        <w:tc>
          <w:tcPr>
            <w:tcW w:w="924" w:type="dxa"/>
            <w:vAlign w:val="center"/>
          </w:tcPr>
          <w:p w14:paraId="725194AD" w14:textId="77777777" w:rsidR="00161E93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概念</w:t>
            </w:r>
          </w:p>
        </w:tc>
        <w:tc>
          <w:tcPr>
            <w:tcW w:w="3798" w:type="dxa"/>
            <w:vAlign w:val="center"/>
          </w:tcPr>
          <w:p w14:paraId="3EC19EFE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24FD50B7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1E93" w14:paraId="369C832E" w14:textId="77777777">
        <w:tc>
          <w:tcPr>
            <w:tcW w:w="924" w:type="dxa"/>
            <w:vAlign w:val="center"/>
          </w:tcPr>
          <w:p w14:paraId="2DB42BC5" w14:textId="77777777" w:rsidR="00161E93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特点</w:t>
            </w:r>
          </w:p>
        </w:tc>
        <w:tc>
          <w:tcPr>
            <w:tcW w:w="3798" w:type="dxa"/>
            <w:vAlign w:val="center"/>
          </w:tcPr>
          <w:p w14:paraId="73FFF5C9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3D851C53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1E93" w14:paraId="46DDE602" w14:textId="77777777">
        <w:tc>
          <w:tcPr>
            <w:tcW w:w="924" w:type="dxa"/>
            <w:vAlign w:val="center"/>
          </w:tcPr>
          <w:p w14:paraId="2D614C2F" w14:textId="77777777" w:rsidR="00161E93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应用</w:t>
            </w:r>
          </w:p>
        </w:tc>
        <w:tc>
          <w:tcPr>
            <w:tcW w:w="3798" w:type="dxa"/>
            <w:vAlign w:val="center"/>
          </w:tcPr>
          <w:p w14:paraId="08B48410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8" w:type="dxa"/>
            <w:vAlign w:val="center"/>
          </w:tcPr>
          <w:p w14:paraId="103B1D40" w14:textId="77777777" w:rsidR="00161E93" w:rsidRDefault="00161E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CDB8B0" w14:textId="77777777" w:rsidR="00161E9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练习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：判断正误（检测目标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）</w:t>
      </w:r>
    </w:p>
    <w:p w14:paraId="7433093B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物质的聚集状态只有固、液、气三种状态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14:paraId="64F61FB5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气态和液态物质均是由分子构成的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14:paraId="512B4595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等离子体是一种特殊的气体，含有带电粒子，呈电中性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14:paraId="04195560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(4)</w:t>
      </w:r>
      <w:r>
        <w:rPr>
          <w:rFonts w:ascii="Times New Roman" w:hAnsi="Times New Roman" w:cs="Times New Roman"/>
          <w:sz w:val="24"/>
        </w:rPr>
        <w:t>液晶分为热致液晶和</w:t>
      </w:r>
      <w:proofErr w:type="gramStart"/>
      <w:r>
        <w:rPr>
          <w:rFonts w:ascii="Times New Roman" w:hAnsi="Times New Roman" w:cs="Times New Roman"/>
          <w:sz w:val="24"/>
        </w:rPr>
        <w:t>溶致</w:t>
      </w:r>
      <w:proofErr w:type="gramEnd"/>
      <w:r>
        <w:rPr>
          <w:rFonts w:ascii="Times New Roman" w:hAnsi="Times New Roman" w:cs="Times New Roman"/>
          <w:sz w:val="24"/>
        </w:rPr>
        <w:t>液晶，胶束是</w:t>
      </w:r>
      <w:proofErr w:type="gramStart"/>
      <w:r>
        <w:rPr>
          <w:rFonts w:ascii="Times New Roman" w:hAnsi="Times New Roman" w:cs="Times New Roman"/>
          <w:sz w:val="24"/>
        </w:rPr>
        <w:t>一种溶致液晶</w:t>
      </w:r>
      <w:proofErr w:type="gramEnd"/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　　</w:t>
      </w:r>
      <w:r>
        <w:rPr>
          <w:rFonts w:ascii="Times New Roman" w:hAnsi="Times New Roman" w:cs="Times New Roman"/>
          <w:sz w:val="24"/>
        </w:rPr>
        <w:t>)</w:t>
      </w:r>
    </w:p>
    <w:p w14:paraId="5AECFB19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（二）晶体的性质特征</w:t>
      </w:r>
    </w:p>
    <w:p w14:paraId="5069C2E6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阅读课本</w:t>
      </w:r>
      <w:r>
        <w:rPr>
          <w:rFonts w:ascii="Times New Roman" w:hAnsi="Times New Roman" w:cs="Times New Roman" w:hint="eastAsia"/>
          <w:sz w:val="24"/>
        </w:rPr>
        <w:t>69</w:t>
      </w:r>
      <w:r>
        <w:rPr>
          <w:rFonts w:ascii="Times New Roman" w:hAnsi="Times New Roman" w:cs="Times New Roman" w:hint="eastAsia"/>
          <w:sz w:val="24"/>
        </w:rPr>
        <w:t>—</w:t>
      </w:r>
      <w:r>
        <w:rPr>
          <w:rFonts w:ascii="Times New Roman" w:hAnsi="Times New Roman" w:cs="Times New Roman" w:hint="eastAsia"/>
          <w:sz w:val="24"/>
        </w:rPr>
        <w:t>72</w:t>
      </w:r>
      <w:r>
        <w:rPr>
          <w:rFonts w:ascii="Times New Roman" w:hAnsi="Times New Roman" w:cs="Times New Roman" w:hint="eastAsia"/>
          <w:sz w:val="24"/>
        </w:rPr>
        <w:t>页，总结晶体的性质特征。</w:t>
      </w:r>
    </w:p>
    <w:p w14:paraId="0466E313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7A220A7E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06F985A1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2D881CB9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【深度探究】</w:t>
      </w:r>
    </w:p>
    <w:p w14:paraId="59C2B7A0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：观看视频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缺角氯化钠晶体实验。</w:t>
      </w:r>
    </w:p>
    <w:p w14:paraId="1E0B6DD6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思考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：你看到了什么实验现象？</w:t>
      </w:r>
      <w:r>
        <w:rPr>
          <w:rFonts w:ascii="Times New Roman" w:hAnsi="Times New Roman" w:cs="Times New Roman" w:hint="eastAsia"/>
          <w:sz w:val="24"/>
        </w:rPr>
        <w:t>你如何理解这种现象？</w:t>
      </w:r>
    </w:p>
    <w:p w14:paraId="3781761F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7C9D52C2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3A7CD1F7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实验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：观看视频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晶体的各向异性</w:t>
      </w:r>
      <w:r>
        <w:rPr>
          <w:rFonts w:ascii="Times New Roman" w:hAnsi="Times New Roman" w:cs="Times New Roman" w:hint="eastAsia"/>
          <w:sz w:val="24"/>
        </w:rPr>
        <w:t>和非晶体的各向同性</w:t>
      </w:r>
    </w:p>
    <w:p w14:paraId="618FC360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思考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：你看到了什么实验现象？</w:t>
      </w:r>
      <w:r>
        <w:rPr>
          <w:rFonts w:ascii="Times New Roman" w:hAnsi="Times New Roman" w:cs="Times New Roman" w:hint="eastAsia"/>
          <w:sz w:val="24"/>
        </w:rPr>
        <w:t>你如何理解这种现象？</w:t>
      </w:r>
    </w:p>
    <w:p w14:paraId="63472120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3ACEAE01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25F62CFD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练习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请你列举一些可能有效的方法鉴别用玻璃仿造的假宝石。（检测目标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</w:t>
      </w:r>
    </w:p>
    <w:p w14:paraId="7028AA78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63209F26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758661D3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（三）得到晶体的一般途径</w:t>
      </w:r>
    </w:p>
    <w:p w14:paraId="3F63C082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实验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：观看视频</w:t>
      </w:r>
      <w:r>
        <w:rPr>
          <w:rFonts w:ascii="Times New Roman" w:hAnsi="Times New Roman" w:cs="Times New Roman"/>
          <w:sz w:val="24"/>
        </w:rPr>
        <w:t>——</w:t>
      </w:r>
      <w:r>
        <w:rPr>
          <w:rFonts w:ascii="Times New Roman" w:hAnsi="Times New Roman" w:cs="Times New Roman"/>
          <w:sz w:val="24"/>
        </w:rPr>
        <w:t>实验</w:t>
      </w:r>
      <w:r>
        <w:rPr>
          <w:rFonts w:ascii="Times New Roman" w:hAnsi="Times New Roman" w:cs="Times New Roman"/>
          <w:sz w:val="24"/>
        </w:rPr>
        <w:t>3-1</w:t>
      </w:r>
      <w:r>
        <w:rPr>
          <w:rFonts w:ascii="Times New Roman" w:hAnsi="Times New Roman" w:cs="Times New Roman" w:hint="eastAsia"/>
          <w:sz w:val="24"/>
        </w:rPr>
        <w:t>（课本</w:t>
      </w:r>
      <w:r>
        <w:rPr>
          <w:rFonts w:ascii="Times New Roman" w:hAnsi="Times New Roman" w:cs="Times New Roman" w:hint="eastAsia"/>
          <w:sz w:val="24"/>
        </w:rPr>
        <w:t>71</w:t>
      </w:r>
      <w:r>
        <w:rPr>
          <w:rFonts w:ascii="Times New Roman" w:hAnsi="Times New Roman" w:cs="Times New Roman" w:hint="eastAsia"/>
          <w:sz w:val="24"/>
        </w:rPr>
        <w:t>页），记录实验现象。</w:t>
      </w:r>
    </w:p>
    <w:p w14:paraId="70DD0195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练习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：在实验室，我们可以通过什么途径得到晶体？（检测目标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</w:t>
      </w:r>
    </w:p>
    <w:p w14:paraId="6992A078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392318CD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127B37F5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1C1E706C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56CB9E79" w14:textId="77777777" w:rsidR="00161E93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课后练习</w:t>
      </w:r>
      <w:r>
        <w:rPr>
          <w:rFonts w:ascii="Times New Roman" w:hAnsi="Times New Roman" w:cs="Times New Roman"/>
          <w:sz w:val="24"/>
        </w:rPr>
        <w:t xml:space="preserve"> </w:t>
      </w:r>
    </w:p>
    <w:p w14:paraId="5C8B6D7C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组（巩固学习）课时评价作业基础巩固、拓展提高</w:t>
      </w:r>
    </w:p>
    <w:p w14:paraId="6BF40C9B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组（拓展学习）课时评价作业挑战创新</w:t>
      </w:r>
    </w:p>
    <w:p w14:paraId="0C9478FE" w14:textId="77777777" w:rsidR="00161E9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【学后反思】</w:t>
      </w:r>
    </w:p>
    <w:p w14:paraId="36F2644B" w14:textId="77777777" w:rsidR="00161E93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本节内容你所获得的核心知识有哪些？能够自己构建出相关的知识框架吗？你觉得还有什么疑惑？请动动手写在下面！</w:t>
      </w:r>
    </w:p>
    <w:p w14:paraId="0BFE57AF" w14:textId="77777777" w:rsidR="00161E9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知识建构：</w:t>
      </w:r>
    </w:p>
    <w:p w14:paraId="37767E29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57D2BD77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4ABB5E83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1125B118" w14:textId="77777777" w:rsidR="00161E93" w:rsidRDefault="00161E93">
      <w:pPr>
        <w:spacing w:line="360" w:lineRule="auto"/>
        <w:rPr>
          <w:rFonts w:ascii="Times New Roman" w:hAnsi="Times New Roman" w:cs="Times New Roman"/>
          <w:sz w:val="24"/>
        </w:rPr>
      </w:pPr>
    </w:p>
    <w:p w14:paraId="276D0D21" w14:textId="77777777" w:rsidR="00161E93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存在疑惑：</w:t>
      </w:r>
    </w:p>
    <w:p w14:paraId="09F7A999" w14:textId="77777777" w:rsidR="0040232D" w:rsidRDefault="0040232D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31CF564" w14:textId="3415853A" w:rsidR="00161E93" w:rsidRDefault="00161E93"/>
    <w:sectPr w:rsidR="00161E9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7363" w14:textId="77777777" w:rsidR="00FF1451" w:rsidRDefault="00FF1451">
      <w:r>
        <w:separator/>
      </w:r>
    </w:p>
  </w:endnote>
  <w:endnote w:type="continuationSeparator" w:id="0">
    <w:p w14:paraId="2CF05CCB" w14:textId="77777777" w:rsidR="00FF1451" w:rsidRDefault="00F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04EB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3D5B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9305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CBC1" w14:textId="77777777" w:rsidR="00FF1451" w:rsidRDefault="00FF1451">
      <w:r>
        <w:separator/>
      </w:r>
    </w:p>
  </w:footnote>
  <w:footnote w:type="continuationSeparator" w:id="0">
    <w:p w14:paraId="5E3D12C7" w14:textId="77777777" w:rsidR="00FF1451" w:rsidRDefault="00F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3944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5AAE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9C05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4D41D8"/>
    <w:multiLevelType w:val="singleLevel"/>
    <w:tmpl w:val="C54D41D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832958D"/>
    <w:multiLevelType w:val="singleLevel"/>
    <w:tmpl w:val="083295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21A08E7"/>
    <w:multiLevelType w:val="singleLevel"/>
    <w:tmpl w:val="221A08E7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5FAD6C0E"/>
    <w:multiLevelType w:val="singleLevel"/>
    <w:tmpl w:val="5FAD6C0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6B5E3872"/>
    <w:multiLevelType w:val="singleLevel"/>
    <w:tmpl w:val="6B5E3872"/>
    <w:lvl w:ilvl="0">
      <w:start w:val="1"/>
      <w:numFmt w:val="decimal"/>
      <w:suff w:val="nothing"/>
      <w:lvlText w:val="%1、"/>
      <w:lvlJc w:val="left"/>
    </w:lvl>
  </w:abstractNum>
  <w:num w:numId="1" w16cid:durableId="151216387">
    <w:abstractNumId w:val="0"/>
  </w:num>
  <w:num w:numId="2" w16cid:durableId="190455950">
    <w:abstractNumId w:val="4"/>
  </w:num>
  <w:num w:numId="3" w16cid:durableId="1471895794">
    <w:abstractNumId w:val="3"/>
  </w:num>
  <w:num w:numId="4" w16cid:durableId="70274630">
    <w:abstractNumId w:val="1"/>
  </w:num>
  <w:num w:numId="5" w16cid:durableId="1701124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93"/>
    <w:rsid w:val="00161E93"/>
    <w:rsid w:val="0040232D"/>
    <w:rsid w:val="004151FC"/>
    <w:rsid w:val="006B73F4"/>
    <w:rsid w:val="00C02FC6"/>
    <w:rsid w:val="00FF1451"/>
    <w:rsid w:val="174C7453"/>
    <w:rsid w:val="179D2208"/>
    <w:rsid w:val="31D92D6E"/>
    <w:rsid w:val="44B96665"/>
    <w:rsid w:val="4D056845"/>
    <w:rsid w:val="4F215707"/>
    <w:rsid w:val="576266B9"/>
    <w:rsid w:val="5CBD2A49"/>
    <w:rsid w:val="7F48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6CD4F9D"/>
  <w15:docId w15:val="{B28B3632-EF16-456B-90FA-A1822D7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link w:val="a7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tttdtt2022@outlook.com</cp:lastModifiedBy>
  <cp:revision>2</cp:revision>
  <dcterms:created xsi:type="dcterms:W3CDTF">2022-03-23T00:03:00Z</dcterms:created>
  <dcterms:modified xsi:type="dcterms:W3CDTF">2023-08-14T08:12:00Z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