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ind w:firstLine="1581" w:firstLineChars="750"/>
        <w:rPr>
          <w:rFonts w:hint="eastAsia" w:ascii="宋体" w:hAnsi="宋体" w:eastAsia="宋体" w:cs="宋体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sz w:val="21"/>
          <w:szCs w:val="21"/>
        </w:rPr>
        <w:t>第1课时 分子结构的测定和多样的分子空间结构</w:t>
      </w:r>
    </w:p>
    <w:bookmarkEnd w:id="0"/>
    <w:p>
      <w:pPr>
        <w:spacing w:line="0" w:lineRule="atLeast"/>
        <w:rPr>
          <w:rFonts w:hint="eastAsia"/>
          <w:szCs w:val="21"/>
        </w:rPr>
      </w:pPr>
      <w:r>
        <w:rPr>
          <w:rFonts w:hint="eastAsia"/>
          <w:szCs w:val="21"/>
        </w:rPr>
        <w:t>学习目标：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宋体" w:hAnsi="宋体"/>
          <w:spacing w:val="-6"/>
          <w:szCs w:val="21"/>
        </w:rPr>
      </w:pPr>
      <w:r>
        <w:rPr>
          <w:rFonts w:hint="eastAsia" w:ascii="宋体" w:hAnsi="宋体"/>
          <w:szCs w:val="21"/>
        </w:rPr>
        <w:t>认识共价分子的多样性和复杂性；了解红外光谱,质普,晶体X射线衍射,</w:t>
      </w:r>
      <w:r>
        <w:rPr>
          <w:rFonts w:hint="eastAsia" w:ascii="宋体" w:hAnsi="宋体"/>
          <w:spacing w:val="-6"/>
          <w:szCs w:val="21"/>
        </w:rPr>
        <w:t xml:space="preserve"> 培养严谨认真的科学态度和空间想象能力。</w:t>
      </w:r>
      <w:r>
        <w:rPr>
          <w:rFonts w:ascii="宋体" w:hAnsi="宋体"/>
          <w:spacing w:val="-6"/>
          <w:szCs w:val="21"/>
        </w:rPr>
        <w:t xml:space="preserve">  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bCs/>
          <w:szCs w:val="21"/>
        </w:rPr>
        <w:t>知道</w:t>
      </w:r>
      <w:r>
        <w:rPr>
          <w:rFonts w:hint="eastAsia" w:ascii="宋体" w:hAnsi="宋体"/>
          <w:szCs w:val="21"/>
        </w:rPr>
        <w:t>多样的分子空间结构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,记住常见的三原子分子,四原子分子,五原子分子的空间结构</w:t>
      </w:r>
    </w:p>
    <w:p>
      <w:pPr>
        <w:spacing w:line="0" w:lineRule="atLeast"/>
        <w:rPr>
          <w:rFonts w:hint="eastAsia" w:ascii="宋体" w:hAnsi="宋体"/>
          <w:szCs w:val="21"/>
        </w:rPr>
      </w:pPr>
      <w:r>
        <w:rPr>
          <w:rFonts w:ascii="宋体" w:hAnsi="宋体"/>
          <w:spacing w:val="-6"/>
          <w:szCs w:val="21"/>
        </w:rPr>
        <w:t xml:space="preserve">   </w:t>
      </w:r>
      <w:r>
        <w:rPr>
          <w:spacing w:val="-6"/>
          <w:szCs w:val="21"/>
        </w:rPr>
        <w:t xml:space="preserve"> </w:t>
      </w:r>
      <w:r>
        <w:rPr>
          <w:rFonts w:eastAsia="楷体_GB2312"/>
          <w:bCs/>
          <w:color w:val="000000"/>
          <w:spacing w:val="-6"/>
          <w:kern w:val="0"/>
          <w:szCs w:val="21"/>
        </w:rPr>
        <w:t xml:space="preserve"> </w:t>
      </w:r>
      <w:r>
        <w:rPr>
          <w:rFonts w:eastAsia="楷体_GB2312"/>
          <w:bCs/>
          <w:color w:val="000000"/>
          <w:kern w:val="0"/>
          <w:szCs w:val="21"/>
        </w:rPr>
        <w:t xml:space="preserve">     </w:t>
      </w:r>
      <w:r>
        <w:rPr>
          <w:rFonts w:eastAsia="楷体_GB2312"/>
          <w:b/>
          <w:bCs/>
          <w:color w:val="000000"/>
          <w:kern w:val="0"/>
          <w:szCs w:val="21"/>
        </w:rPr>
        <w:t xml:space="preserve">                   </w:t>
      </w:r>
      <w:r>
        <w:rPr>
          <w:rFonts w:hint="eastAsia" w:ascii="宋体" w:hAnsi="宋体"/>
          <w:szCs w:val="21"/>
        </w:rPr>
        <w:t xml:space="preserve">     </w:t>
      </w:r>
    </w:p>
    <w:p>
      <w:pPr>
        <w:rPr>
          <w:rFonts w:cs="宋体"/>
          <w:bCs/>
          <w:kern w:val="0"/>
          <w:szCs w:val="21"/>
        </w:rPr>
      </w:pPr>
      <w:r>
        <w:rPr>
          <w:rFonts w:hint="eastAsia"/>
          <w:b/>
          <w:szCs w:val="21"/>
        </w:rPr>
        <w:t>复习旧知：</w:t>
      </w:r>
      <w:r>
        <w:rPr>
          <w:rFonts w:hint="eastAsia"/>
          <w:szCs w:val="21"/>
        </w:rPr>
        <w:t>1、</w:t>
      </w:r>
      <w:r>
        <w:rPr>
          <w:rFonts w:hint="eastAsia" w:cs="宋体"/>
          <w:bCs/>
          <w:kern w:val="0"/>
          <w:szCs w:val="21"/>
        </w:rPr>
        <w:t>下列关于共价键的叙述正确的是………………………………………………（</w:t>
      </w:r>
      <w:r>
        <w:rPr>
          <w:bCs/>
          <w:kern w:val="0"/>
          <w:szCs w:val="21"/>
        </w:rPr>
        <w:t xml:space="preserve">    </w:t>
      </w:r>
      <w:r>
        <w:rPr>
          <w:rFonts w:hint="eastAsia" w:cs="宋体"/>
          <w:bCs/>
          <w:kern w:val="0"/>
          <w:szCs w:val="21"/>
        </w:rPr>
        <w:t>）</w:t>
      </w:r>
    </w:p>
    <w:p>
      <w:pPr>
        <w:widowControl/>
        <w:spacing w:line="0" w:lineRule="atLeast"/>
        <w:jc w:val="left"/>
        <w:rPr>
          <w:rFonts w:hint="eastAsia"/>
          <w:bCs/>
          <w:kern w:val="0"/>
          <w:szCs w:val="21"/>
        </w:rPr>
      </w:pPr>
      <w:r>
        <w:rPr>
          <w:bCs/>
          <w:kern w:val="0"/>
          <w:szCs w:val="21"/>
        </w:rPr>
        <w:t xml:space="preserve"> </w:t>
      </w:r>
      <w:r>
        <w:rPr>
          <w:rFonts w:hint="eastAsia"/>
          <w:bCs/>
          <w:kern w:val="0"/>
          <w:szCs w:val="21"/>
        </w:rPr>
        <w:t xml:space="preserve"> </w:t>
      </w:r>
      <w:r>
        <w:rPr>
          <w:bCs/>
          <w:kern w:val="0"/>
          <w:szCs w:val="21"/>
        </w:rPr>
        <w:t>A</w:t>
      </w:r>
      <w:r>
        <w:rPr>
          <w:rFonts w:hint="eastAsia" w:cs="宋体"/>
          <w:bCs/>
          <w:kern w:val="0"/>
          <w:szCs w:val="21"/>
        </w:rPr>
        <w:t>．分子中含有共价键，则至少含有一个</w:t>
      </w:r>
      <w:r>
        <w:rPr>
          <w:rFonts w:hint="eastAsia" w:cs="宋体"/>
          <w:bCs/>
          <w:i/>
          <w:iCs/>
          <w:kern w:val="0"/>
          <w:szCs w:val="21"/>
        </w:rPr>
        <w:t>σ</w:t>
      </w:r>
      <w:r>
        <w:rPr>
          <w:rFonts w:hint="eastAsia" w:cs="宋体"/>
          <w:bCs/>
          <w:kern w:val="0"/>
          <w:szCs w:val="21"/>
        </w:rPr>
        <w:t>键</w:t>
      </w:r>
      <w:r>
        <w:rPr>
          <w:bCs/>
          <w:kern w:val="0"/>
          <w:szCs w:val="21"/>
        </w:rPr>
        <w:t xml:space="preserve"> </w:t>
      </w:r>
      <w:r>
        <w:rPr>
          <w:rFonts w:hint="eastAsia"/>
          <w:bCs/>
          <w:kern w:val="0"/>
          <w:szCs w:val="21"/>
        </w:rPr>
        <w:t xml:space="preserve">  </w:t>
      </w:r>
      <w:r>
        <w:rPr>
          <w:bCs/>
          <w:kern w:val="0"/>
          <w:szCs w:val="21"/>
        </w:rPr>
        <w:t xml:space="preserve"> </w:t>
      </w:r>
      <w:r>
        <w:rPr>
          <w:rFonts w:hint="eastAsia"/>
          <w:bCs/>
          <w:kern w:val="0"/>
          <w:szCs w:val="21"/>
        </w:rPr>
        <w:t xml:space="preserve"> </w:t>
      </w:r>
    </w:p>
    <w:p>
      <w:pPr>
        <w:widowControl/>
        <w:spacing w:line="0" w:lineRule="atLeast"/>
        <w:ind w:firstLine="210" w:firstLineChars="100"/>
        <w:jc w:val="left"/>
        <w:rPr>
          <w:rFonts w:cs="宋体"/>
          <w:bCs/>
          <w:kern w:val="0"/>
          <w:szCs w:val="21"/>
        </w:rPr>
      </w:pPr>
      <w:r>
        <w:rPr>
          <w:bCs/>
          <w:kern w:val="0"/>
          <w:szCs w:val="21"/>
        </w:rPr>
        <w:t>B</w:t>
      </w:r>
      <w:r>
        <w:rPr>
          <w:rFonts w:hint="eastAsia" w:cs="宋体"/>
          <w:bCs/>
          <w:kern w:val="0"/>
          <w:szCs w:val="21"/>
        </w:rPr>
        <w:t>．含有</w:t>
      </w:r>
      <w:r>
        <w:rPr>
          <w:rFonts w:hint="eastAsia" w:cs="宋体"/>
          <w:bCs/>
          <w:i/>
          <w:iCs/>
          <w:kern w:val="0"/>
          <w:szCs w:val="21"/>
        </w:rPr>
        <w:t>π</w:t>
      </w:r>
      <w:r>
        <w:rPr>
          <w:rFonts w:hint="eastAsia" w:cs="宋体"/>
          <w:bCs/>
          <w:kern w:val="0"/>
          <w:szCs w:val="21"/>
        </w:rPr>
        <w:t>键的化合物与只含</w:t>
      </w:r>
      <w:r>
        <w:rPr>
          <w:rFonts w:hint="eastAsia" w:cs="宋体"/>
          <w:bCs/>
          <w:i/>
          <w:iCs/>
          <w:kern w:val="0"/>
          <w:szCs w:val="21"/>
        </w:rPr>
        <w:t>σ</w:t>
      </w:r>
      <w:r>
        <w:rPr>
          <w:rFonts w:hint="eastAsia" w:cs="宋体"/>
          <w:bCs/>
          <w:kern w:val="0"/>
          <w:szCs w:val="21"/>
        </w:rPr>
        <w:t>键的化合物的</w:t>
      </w:r>
      <w:r>
        <w:rPr>
          <w:bCs/>
          <w:kern w:val="0"/>
          <w:szCs w:val="21"/>
        </w:rPr>
        <w:t xml:space="preserve"> </w:t>
      </w:r>
      <w:r>
        <w:rPr>
          <w:rFonts w:hint="eastAsia" w:cs="宋体"/>
          <w:bCs/>
          <w:kern w:val="0"/>
          <w:szCs w:val="21"/>
        </w:rPr>
        <w:t>化学性质不同</w:t>
      </w:r>
    </w:p>
    <w:p>
      <w:pPr>
        <w:widowControl/>
        <w:spacing w:line="0" w:lineRule="atLeast"/>
        <w:jc w:val="left"/>
        <w:rPr>
          <w:rFonts w:hint="eastAsia"/>
          <w:bCs/>
          <w:kern w:val="0"/>
          <w:szCs w:val="21"/>
        </w:rPr>
      </w:pPr>
      <w:r>
        <w:rPr>
          <w:bCs/>
          <w:kern w:val="0"/>
          <w:szCs w:val="21"/>
        </w:rPr>
        <w:t xml:space="preserve">  C</w:t>
      </w:r>
      <w:r>
        <w:rPr>
          <w:rFonts w:hint="eastAsia" w:cs="宋体"/>
          <w:bCs/>
          <w:kern w:val="0"/>
          <w:szCs w:val="21"/>
        </w:rPr>
        <w:t>．</w:t>
      </w:r>
      <w:r>
        <w:rPr>
          <w:rFonts w:hint="eastAsia" w:cs="宋体"/>
          <w:bCs/>
          <w:i/>
          <w:iCs/>
          <w:kern w:val="0"/>
          <w:szCs w:val="21"/>
        </w:rPr>
        <w:t>σ</w:t>
      </w:r>
      <w:r>
        <w:rPr>
          <w:rFonts w:hint="eastAsia" w:cs="宋体"/>
          <w:bCs/>
          <w:kern w:val="0"/>
          <w:szCs w:val="21"/>
        </w:rPr>
        <w:t>键具有方向性和饱和性，</w:t>
      </w:r>
      <w:r>
        <w:rPr>
          <w:rFonts w:hint="eastAsia" w:cs="宋体"/>
          <w:bCs/>
          <w:i/>
          <w:iCs/>
          <w:kern w:val="0"/>
          <w:szCs w:val="21"/>
        </w:rPr>
        <w:t>π</w:t>
      </w:r>
      <w:r>
        <w:rPr>
          <w:rFonts w:hint="eastAsia" w:cs="宋体"/>
          <w:bCs/>
          <w:kern w:val="0"/>
          <w:szCs w:val="21"/>
        </w:rPr>
        <w:t xml:space="preserve">键没有方向性和饱和性  </w:t>
      </w:r>
      <w:r>
        <w:rPr>
          <w:bCs/>
          <w:kern w:val="0"/>
          <w:szCs w:val="21"/>
        </w:rPr>
        <w:t xml:space="preserve">  </w:t>
      </w:r>
    </w:p>
    <w:p>
      <w:pPr>
        <w:widowControl/>
        <w:spacing w:line="0" w:lineRule="atLeast"/>
        <w:ind w:firstLine="210" w:firstLineChars="100"/>
        <w:jc w:val="left"/>
        <w:rPr>
          <w:rFonts w:hint="eastAsia" w:cs="宋体"/>
          <w:bCs/>
          <w:kern w:val="0"/>
          <w:szCs w:val="21"/>
        </w:rPr>
      </w:pPr>
      <w:r>
        <w:rPr>
          <w:bCs/>
          <w:kern w:val="0"/>
          <w:szCs w:val="21"/>
        </w:rPr>
        <w:t>D</w:t>
      </w:r>
      <w:r>
        <w:rPr>
          <w:rFonts w:hint="eastAsia" w:cs="宋体"/>
          <w:bCs/>
          <w:kern w:val="0"/>
          <w:szCs w:val="21"/>
        </w:rPr>
        <w:t>．</w:t>
      </w:r>
      <w:r>
        <w:rPr>
          <w:bCs/>
          <w:kern w:val="0"/>
          <w:szCs w:val="21"/>
        </w:rPr>
        <w:t>H</w:t>
      </w:r>
      <w:r>
        <w:rPr>
          <w:rFonts w:hint="eastAsia"/>
          <w:bCs/>
          <w:kern w:val="0"/>
          <w:szCs w:val="21"/>
          <w:vertAlign w:val="subscript"/>
        </w:rPr>
        <w:t>2</w:t>
      </w:r>
      <w:r>
        <w:rPr>
          <w:bCs/>
          <w:kern w:val="0"/>
          <w:szCs w:val="21"/>
        </w:rPr>
        <w:t>O</w:t>
      </w:r>
      <w:r>
        <w:rPr>
          <w:rFonts w:hint="eastAsia" w:cs="宋体"/>
          <w:bCs/>
          <w:kern w:val="0"/>
          <w:szCs w:val="21"/>
        </w:rPr>
        <w:t>中，既有</w:t>
      </w:r>
      <w:r>
        <w:rPr>
          <w:bCs/>
          <w:kern w:val="0"/>
          <w:szCs w:val="21"/>
        </w:rPr>
        <w:t>“s</w:t>
      </w:r>
      <w:r>
        <w:rPr>
          <w:rFonts w:hint="eastAsia" w:cs="宋体"/>
          <w:bCs/>
          <w:kern w:val="0"/>
          <w:szCs w:val="21"/>
        </w:rPr>
        <w:t>－</w:t>
      </w:r>
      <w:r>
        <w:rPr>
          <w:bCs/>
          <w:kern w:val="0"/>
          <w:szCs w:val="21"/>
        </w:rPr>
        <w:t xml:space="preserve">p </w:t>
      </w:r>
      <w:r>
        <w:rPr>
          <w:rFonts w:hint="eastAsia" w:cs="宋体"/>
          <w:bCs/>
          <w:i/>
          <w:iCs/>
          <w:kern w:val="0"/>
          <w:szCs w:val="21"/>
        </w:rPr>
        <w:t>σ</w:t>
      </w:r>
      <w:r>
        <w:rPr>
          <w:rFonts w:hint="eastAsia" w:cs="宋体"/>
          <w:bCs/>
          <w:kern w:val="0"/>
          <w:szCs w:val="21"/>
        </w:rPr>
        <w:t>键</w:t>
      </w:r>
      <w:r>
        <w:rPr>
          <w:bCs/>
          <w:kern w:val="0"/>
          <w:szCs w:val="21"/>
        </w:rPr>
        <w:t>”</w:t>
      </w:r>
      <w:r>
        <w:rPr>
          <w:rFonts w:hint="eastAsia" w:cs="宋体"/>
          <w:bCs/>
          <w:kern w:val="0"/>
          <w:szCs w:val="21"/>
        </w:rPr>
        <w:t>，又有</w:t>
      </w:r>
      <w:r>
        <w:rPr>
          <w:bCs/>
          <w:kern w:val="0"/>
          <w:szCs w:val="21"/>
        </w:rPr>
        <w:t>“p</w:t>
      </w:r>
      <w:r>
        <w:rPr>
          <w:rFonts w:hint="eastAsia" w:cs="宋体"/>
          <w:bCs/>
          <w:kern w:val="0"/>
          <w:szCs w:val="21"/>
        </w:rPr>
        <w:t>－</w:t>
      </w:r>
      <w:r>
        <w:rPr>
          <w:bCs/>
          <w:kern w:val="0"/>
          <w:szCs w:val="21"/>
        </w:rPr>
        <w:t xml:space="preserve">p </w:t>
      </w:r>
      <w:r>
        <w:rPr>
          <w:rFonts w:hint="eastAsia" w:cs="宋体"/>
          <w:bCs/>
          <w:i/>
          <w:iCs/>
          <w:kern w:val="0"/>
          <w:szCs w:val="21"/>
        </w:rPr>
        <w:t>σ</w:t>
      </w:r>
      <w:r>
        <w:rPr>
          <w:rFonts w:hint="eastAsia" w:cs="宋体"/>
          <w:bCs/>
          <w:kern w:val="0"/>
          <w:szCs w:val="21"/>
        </w:rPr>
        <w:t>键</w:t>
      </w:r>
      <w:r>
        <w:rPr>
          <w:bCs/>
          <w:kern w:val="0"/>
          <w:szCs w:val="21"/>
        </w:rPr>
        <w:t>”</w:t>
      </w:r>
    </w:p>
    <w:p>
      <w:pPr>
        <w:spacing w:line="0" w:lineRule="atLeast"/>
        <w:jc w:val="left"/>
        <w:rPr>
          <w:rFonts w:hint="eastAsia"/>
          <w:szCs w:val="21"/>
        </w:rPr>
      </w:pPr>
      <w:r>
        <w:rPr>
          <w:rFonts w:hint="eastAsia"/>
          <w:b/>
          <w:szCs w:val="21"/>
        </w:rPr>
        <w:t xml:space="preserve">学习过程： </w:t>
      </w:r>
    </w:p>
    <w:p>
      <w:pPr>
        <w:rPr>
          <w:rFonts w:ascii="宋体" w:hAnsi="宋体"/>
          <w:szCs w:val="21"/>
        </w:rPr>
      </w:pPr>
      <w:r>
        <w:rPr>
          <w:rFonts w:hint="eastAsia"/>
          <w:b/>
          <w:szCs w:val="21"/>
        </w:rPr>
        <w:t>一.</w:t>
      </w:r>
      <w:r>
        <w:rPr>
          <w:rFonts w:ascii="宋体" w:hAnsi="宋体"/>
          <w:bCs/>
          <w:szCs w:val="21"/>
        </w:rPr>
        <w:t xml:space="preserve"> </w:t>
      </w:r>
      <w:r>
        <w:rPr>
          <w:rFonts w:hint="eastAsia" w:ascii="宋体" w:hAnsi="宋体"/>
          <w:szCs w:val="21"/>
        </w:rPr>
        <w:t>分子结构的测定</w:t>
      </w:r>
      <w:r>
        <w:rPr>
          <w:rFonts w:ascii="宋体" w:hAnsi="宋体"/>
          <w:szCs w:val="21"/>
        </w:rPr>
        <w:t xml:space="preserve"> 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1.许多现代仪器和方法可测定分子结构</w:t>
      </w:r>
      <w:r>
        <w:rPr>
          <w:rFonts w:ascii="宋体" w:hAnsi="宋体"/>
          <w:szCs w:val="21"/>
        </w:rPr>
        <w:t>,</w:t>
      </w:r>
      <w:r>
        <w:rPr>
          <w:rFonts w:hint="eastAsia" w:ascii="宋体" w:hAnsi="宋体"/>
          <w:szCs w:val="21"/>
        </w:rPr>
        <w:t>如</w:t>
      </w:r>
      <w:r>
        <w:rPr>
          <w:rFonts w:hint="eastAsia" w:ascii="宋体" w:hAnsi="宋体"/>
          <w:szCs w:val="21"/>
          <w:u w:val="single"/>
        </w:rPr>
        <w:t xml:space="preserve">      光谱</w:t>
      </w:r>
      <w:r>
        <w:rPr>
          <w:rFonts w:hint="eastAsia" w:ascii="宋体" w:hAnsi="宋体"/>
          <w:szCs w:val="21"/>
        </w:rPr>
        <w:t>、晶体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等。红外光谱可以测定分子中含有哪些</w:t>
      </w:r>
      <w:r>
        <w:rPr>
          <w:rFonts w:hint="eastAsia" w:ascii="宋体" w:hAnsi="宋体"/>
          <w:szCs w:val="21"/>
          <w:u w:val="single"/>
        </w:rPr>
        <w:t xml:space="preserve">        键</w:t>
      </w:r>
      <w:r>
        <w:rPr>
          <w:rFonts w:hint="eastAsia" w:ascii="宋体" w:hAnsi="宋体"/>
          <w:szCs w:val="21"/>
        </w:rPr>
        <w:t>或</w:t>
      </w:r>
      <w:r>
        <w:rPr>
          <w:rFonts w:hint="eastAsia" w:ascii="宋体" w:hAnsi="宋体"/>
          <w:szCs w:val="21"/>
          <w:u w:val="single"/>
        </w:rPr>
        <w:t xml:space="preserve">           团</w:t>
      </w:r>
      <w:r>
        <w:rPr>
          <w:rFonts w:hint="eastAsia" w:ascii="宋体" w:hAnsi="宋体"/>
          <w:szCs w:val="21"/>
        </w:rPr>
        <w:t>。</w:t>
      </w:r>
      <w:r>
        <w:rPr>
          <w:rFonts w:ascii="宋体" w:hAnsi="宋体"/>
          <w:szCs w:val="21"/>
        </w:rPr>
        <w:t xml:space="preserve"> </w:t>
      </w:r>
    </w:p>
    <w:p>
      <w:pPr>
        <w:spacing w:line="0" w:lineRule="atLeast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2.现代化学常用利用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/>
          <w:szCs w:val="21"/>
        </w:rPr>
        <w:t xml:space="preserve">    测定分子的相对分子质量,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/>
          <w:szCs w:val="21"/>
        </w:rPr>
        <w:t xml:space="preserve"> 的最大值就是该物质的相对分子质量.</w:t>
      </w:r>
    </w:p>
    <w:p>
      <w:pPr>
        <w:spacing w:line="0" w:lineRule="atLeast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阅读P42 用质谱法测定分子的相对分子质量</w:t>
      </w:r>
    </w:p>
    <w:p>
      <w:pPr>
        <w:spacing w:line="0" w:lineRule="atLeast"/>
        <w:jc w:val="left"/>
        <w:rPr>
          <w:rFonts w:hint="eastAsia" w:ascii="宋体" w:hAnsi="宋体"/>
          <w:szCs w:val="21"/>
        </w:rPr>
      </w:pPr>
      <w:r>
        <w:rPr>
          <w:rFonts w:hint="eastAsia"/>
          <w:b/>
          <w:sz w:val="24"/>
        </w:rPr>
        <w:t xml:space="preserve"> </w:t>
      </w:r>
      <w:r>
        <w:rPr>
          <w:rFonts w:hint="eastAsia" w:ascii="宋体" w:hAnsi="宋体"/>
          <w:szCs w:val="21"/>
        </w:rPr>
        <w:t>二.形形色色的分子:大多数分子是由两个以上原子构成,有一定的几何学关系和形状,这就是分子的空间结构.</w:t>
      </w:r>
    </w:p>
    <w:p>
      <w:pPr>
        <w:spacing w:line="360" w:lineRule="auto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1.分子中常见的几种构型</w:t>
      </w:r>
    </w:p>
    <w:p>
      <w:r>
        <w:rPr>
          <w:rFonts w:hint="eastAsia" w:hAnsi="宋体"/>
        </w:rPr>
        <w:t>（1） 双原子分子的立体构型为:</w:t>
      </w:r>
      <w:r>
        <w:rPr>
          <w:rFonts w:hint="eastAsia"/>
          <w:szCs w:val="21"/>
        </w:rPr>
        <w:t>______________</w:t>
      </w:r>
    </w:p>
    <w:p>
      <w:r>
        <w:rPr>
          <w:rFonts w:hint="eastAsia"/>
        </w:rPr>
        <w:t>（2）三</w:t>
      </w:r>
      <w:r>
        <w:rPr>
          <w:rFonts w:hint="eastAsia" w:hAnsi="宋体"/>
        </w:rPr>
        <w:t>原子分子的立体构型:</w:t>
      </w:r>
      <w:r>
        <w:rPr>
          <w:rFonts w:hint="eastAsia"/>
          <w:szCs w:val="21"/>
        </w:rPr>
        <w:t>______________、__________</w:t>
      </w:r>
      <w:r>
        <w:rPr>
          <w:rFonts w:hint="eastAsia"/>
          <w:szCs w:val="21"/>
        </w:rPr>
        <w:drawing>
          <wp:inline distT="0" distB="0" distL="0" distR="0">
            <wp:extent cx="19050" cy="9525"/>
            <wp:effectExtent l="0" t="0" r="0" b="0"/>
            <wp:docPr id="83" name="图片 8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____。</w:t>
      </w:r>
    </w:p>
    <w:p>
      <w:pPr>
        <w:spacing w:line="400" w:lineRule="exact"/>
        <w:rPr>
          <w:rFonts w:hint="eastAsia"/>
          <w:szCs w:val="21"/>
        </w:rPr>
      </w:pPr>
      <w:r>
        <w:rPr>
          <w:rFonts w:hint="eastAsia"/>
          <w:szCs w:val="21"/>
        </w:rPr>
        <w:t>（3）四原子</w:t>
      </w:r>
      <w:r>
        <w:rPr>
          <w:rFonts w:hint="eastAsia" w:hAnsi="宋体"/>
        </w:rPr>
        <w:t>分子的立体构型:</w:t>
      </w:r>
      <w:r>
        <w:rPr>
          <w:rFonts w:hint="eastAsia"/>
          <w:szCs w:val="21"/>
        </w:rPr>
        <w:t>______________、______________、______________。</w:t>
      </w:r>
    </w:p>
    <w:p>
      <w:pPr>
        <w:spacing w:line="400" w:lineRule="exact"/>
        <w:rPr>
          <w:rFonts w:hint="eastAsia"/>
          <w:szCs w:val="21"/>
        </w:rPr>
      </w:pPr>
      <w:r>
        <w:rPr>
          <w:rFonts w:hint="eastAsia"/>
          <w:szCs w:val="21"/>
        </w:rPr>
        <w:t>（4</w:t>
      </w:r>
      <w:r>
        <w:rPr>
          <w:rFonts w:hint="eastAsia"/>
          <w:szCs w:val="21"/>
        </w:rPr>
        <w:drawing>
          <wp:inline distT="0" distB="0" distL="0" distR="0">
            <wp:extent cx="19050" cy="19050"/>
            <wp:effectExtent l="0" t="0" r="11430" b="3810"/>
            <wp:docPr id="84" name="图片 8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）五原子</w:t>
      </w:r>
      <w:r>
        <w:rPr>
          <w:rFonts w:hint="eastAsia" w:hAnsi="宋体"/>
        </w:rPr>
        <w:t>分子的立体构型:</w:t>
      </w:r>
      <w:r>
        <w:rPr>
          <w:rFonts w:hint="eastAsia"/>
          <w:szCs w:val="21"/>
        </w:rPr>
        <w:t>_________________。</w:t>
      </w:r>
    </w:p>
    <w:p>
      <w:pPr>
        <w:spacing w:line="0" w:lineRule="atLeast"/>
        <w:jc w:val="left"/>
        <w:rPr>
          <w:rFonts w:hint="eastAsia"/>
          <w:b/>
          <w:sz w:val="24"/>
        </w:rPr>
      </w:pPr>
    </w:p>
    <w:tbl>
      <w:tblPr>
        <w:tblStyle w:val="4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894"/>
        <w:gridCol w:w="895"/>
        <w:gridCol w:w="895"/>
        <w:gridCol w:w="894"/>
        <w:gridCol w:w="895"/>
        <w:gridCol w:w="1027"/>
        <w:gridCol w:w="1093"/>
        <w:gridCol w:w="791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分子式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立体结构</w:t>
            </w:r>
          </w:p>
        </w:tc>
        <w:tc>
          <w:tcPr>
            <w:tcW w:w="89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原子数目</w:t>
            </w:r>
          </w:p>
        </w:tc>
        <w:tc>
          <w:tcPr>
            <w:tcW w:w="89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键角</w:t>
            </w:r>
          </w:p>
        </w:tc>
        <w:tc>
          <w:tcPr>
            <w:tcW w:w="894" w:type="dxa"/>
            <w:tcBorders>
              <w:right w:val="doub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电子式</w:t>
            </w:r>
          </w:p>
        </w:tc>
        <w:tc>
          <w:tcPr>
            <w:tcW w:w="895" w:type="dxa"/>
            <w:tcBorders>
              <w:left w:val="doub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分子式</w:t>
            </w:r>
          </w:p>
        </w:tc>
        <w:tc>
          <w:tcPr>
            <w:tcW w:w="1027" w:type="dxa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立体结构</w:t>
            </w:r>
          </w:p>
        </w:tc>
        <w:tc>
          <w:tcPr>
            <w:tcW w:w="109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原子数目</w:t>
            </w:r>
          </w:p>
        </w:tc>
        <w:tc>
          <w:tcPr>
            <w:tcW w:w="79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键角</w:t>
            </w:r>
          </w:p>
        </w:tc>
        <w:tc>
          <w:tcPr>
            <w:tcW w:w="89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电子式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3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O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4" w:type="dxa"/>
            <w:tcBorders>
              <w:right w:val="doub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895" w:type="dxa"/>
            <w:tcBorders>
              <w:left w:val="doub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H</w:t>
            </w:r>
            <w:r>
              <w:rPr>
                <w:szCs w:val="21"/>
                <w:vertAlign w:val="subscript"/>
              </w:rPr>
              <w:t>2</w:t>
            </w:r>
          </w:p>
        </w:tc>
        <w:tc>
          <w:tcPr>
            <w:tcW w:w="102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3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CO</w:t>
            </w:r>
            <w:r>
              <w:rPr>
                <w:szCs w:val="21"/>
                <w:vertAlign w:val="subscript"/>
              </w:rPr>
              <w:t>2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4" w:type="dxa"/>
            <w:tcBorders>
              <w:right w:val="doub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895" w:type="dxa"/>
            <w:tcBorders>
              <w:left w:val="doub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H</w:t>
            </w:r>
            <w:r>
              <w:rPr>
                <w:szCs w:val="21"/>
                <w:vertAlign w:val="subscript"/>
              </w:rPr>
              <w:t>4</w:t>
            </w:r>
          </w:p>
        </w:tc>
        <w:tc>
          <w:tcPr>
            <w:tcW w:w="102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NH</w:t>
            </w:r>
            <w:r>
              <w:rPr>
                <w:szCs w:val="21"/>
                <w:vertAlign w:val="subscript"/>
              </w:rPr>
              <w:t>3</w:t>
            </w:r>
          </w:p>
        </w:tc>
        <w:tc>
          <w:tcPr>
            <w:tcW w:w="89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4" w:type="dxa"/>
            <w:vMerge w:val="restart"/>
            <w:tcBorders>
              <w:right w:val="doub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895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环己烷</w:t>
            </w:r>
            <w:r>
              <w:rPr>
                <w:szCs w:val="21"/>
              </w:rPr>
              <w:t>C</w:t>
            </w:r>
            <w:r>
              <w:rPr>
                <w:szCs w:val="21"/>
                <w:vertAlign w:val="subscript"/>
              </w:rPr>
              <w:t>6</w:t>
            </w:r>
            <w:r>
              <w:rPr>
                <w:szCs w:val="21"/>
              </w:rPr>
              <w:t>H</w:t>
            </w:r>
            <w:r>
              <w:rPr>
                <w:rFonts w:hint="eastAsia"/>
                <w:szCs w:val="21"/>
                <w:vertAlign w:val="subscript"/>
              </w:rPr>
              <w:t>12</w:t>
            </w:r>
          </w:p>
        </w:tc>
        <w:tc>
          <w:tcPr>
            <w:tcW w:w="102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3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3810</wp:posOffset>
                      </wp:positionV>
                      <wp:extent cx="1028700" cy="336550"/>
                      <wp:effectExtent l="1270" t="4445" r="6350" b="9525"/>
                      <wp:wrapNone/>
                      <wp:docPr id="8" name="直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8700" cy="3365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" o:spid="_x0000_s1026" o:spt="20" style="position:absolute;left:0pt;flip:y;margin-left:-4.45pt;margin-top:0.3pt;height:26.5pt;width:81pt;z-index:251659264;mso-width-relative:page;mso-height-relative:page;" filled="f" stroked="t" coordsize="21600,21600" o:gfxdata="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jLQZtUAAAAGAQAADwAAAAAAAAABACAAAAAiAAAAZHJzL2Rvd25yZXYueG1sUEsBAhQA&#10;FAAAAAgAh07iQJ991q71AQAA6gMAAA4AAAAAAAAAAQAgAAAAJAEAAGRycy9lMm9Eb2MueG1sUEsF&#10;BgAAAAAGAAYAWQEAAIs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89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732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89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895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3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BF</w:t>
            </w:r>
            <w:r>
              <w:rPr>
                <w:szCs w:val="21"/>
                <w:vertAlign w:val="subscript"/>
              </w:rPr>
              <w:t>3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4" w:type="dxa"/>
            <w:tcBorders>
              <w:right w:val="doub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895" w:type="dxa"/>
            <w:tcBorders>
              <w:left w:val="doub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P</w:t>
            </w:r>
            <w:r>
              <w:rPr>
                <w:szCs w:val="21"/>
                <w:vertAlign w:val="subscript"/>
              </w:rPr>
              <w:t>4</w:t>
            </w:r>
          </w:p>
        </w:tc>
        <w:tc>
          <w:tcPr>
            <w:tcW w:w="102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281305</wp:posOffset>
                      </wp:positionV>
                      <wp:extent cx="558800" cy="304800"/>
                      <wp:effectExtent l="2540" t="4445" r="2540" b="10795"/>
                      <wp:wrapNone/>
                      <wp:docPr id="10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8800" cy="3048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flip:y;margin-left:33.25pt;margin-top:22.15pt;height:24pt;width:44pt;z-index:251661312;mso-width-relative:page;mso-height-relative:page;" filled="f" stroked="t" coordsize="21600,21600" o:gfxdata="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Tubn51gAAAAgBAAAPAAAAAAAAAAEAIAAAACIAAABkcnMvZG93bnJldi54bWxQSwECFAAUAAAA&#10;CACHTuJAstud6fABAADqAwAADgAAAAAAAAABACAAAAAlAQAAZHJzL2Uyb0RvYy54bWxQSwUGAAAA&#10;AAYABgBZAQAAh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89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25400</wp:posOffset>
                      </wp:positionV>
                      <wp:extent cx="546100" cy="260350"/>
                      <wp:effectExtent l="1905" t="4445" r="15875" b="9525"/>
                      <wp:wrapNone/>
                      <wp:docPr id="9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6100" cy="2603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flip:y;margin-left:-0.35pt;margin-top:2pt;height:20.5pt;width:43pt;z-index:251660288;mso-width-relative:page;mso-height-relative:page;" filled="f" stroked="t" coordsize="21600,21600" o:gfxdata="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4nXunUAAAABQEAAA8AAAAAAAAAAQAgAAAAIgAAAGRycy9kb3ducmV2LnhtbFBLAQIUABQA&#10;AAAIAIdO4kDCWIi89AEAAOkDAAAOAAAAAAAAAAEAIAAAACMBAABkcnMvZTJvRG9jLnhtbFBLBQYA&#10;AAAABgAGAFkBAACJ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3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CH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O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4" w:type="dxa"/>
            <w:tcBorders>
              <w:right w:val="doub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895" w:type="dxa"/>
            <w:tcBorders>
              <w:left w:val="doub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SF</w:t>
            </w:r>
            <w:r>
              <w:rPr>
                <w:rFonts w:hint="eastAsia"/>
                <w:szCs w:val="21"/>
                <w:vertAlign w:val="subscript"/>
              </w:rPr>
              <w:t>6</w:t>
            </w:r>
          </w:p>
        </w:tc>
        <w:tc>
          <w:tcPr>
            <w:tcW w:w="102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3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CH</w:t>
            </w:r>
            <w:r>
              <w:rPr>
                <w:szCs w:val="21"/>
                <w:vertAlign w:val="subscript"/>
              </w:rPr>
              <w:t>4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4" w:type="dxa"/>
            <w:tcBorders>
              <w:right w:val="doub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895" w:type="dxa"/>
            <w:tcBorders>
              <w:left w:val="doub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  <w:vertAlign w:val="subscript"/>
              </w:rPr>
              <w:t>12</w:t>
            </w:r>
          </w:p>
        </w:tc>
        <w:tc>
          <w:tcPr>
            <w:tcW w:w="102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21590</wp:posOffset>
                      </wp:positionV>
                      <wp:extent cx="546100" cy="266700"/>
                      <wp:effectExtent l="1905" t="4445" r="15875" b="18415"/>
                      <wp:wrapNone/>
                      <wp:docPr id="11" name="直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6100" cy="2667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4" o:spid="_x0000_s1026" o:spt="20" style="position:absolute;left:0pt;flip:y;margin-left:33.55pt;margin-top:1.7pt;height:21pt;width:43pt;z-index:251662336;mso-width-relative:page;mso-height-relative:page;" filled="f" stroked="t" coordsize="21600,21600" o:gfxdata="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dh0do1QAAAAcBAAAPAAAAAAAAAAEAIAAAACIAAABkcnMvZG93bnJldi54bWxQSwECFAAUAAAA&#10;CACHTuJAHvMrQ/EBAADqAwAADgAAAAAAAAABACAAAAAkAQAAZHJzL2Uyb0RvYy54bWxQSwUGAAAA&#10;AAYABgBZAQAAh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89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tabs>
          <w:tab w:val="right" w:leader="dot" w:pos="7120"/>
        </w:tabs>
        <w:spacing w:line="0" w:lineRule="atLeast"/>
        <w:jc w:val="left"/>
        <w:rPr>
          <w:rFonts w:hint="eastAsia" w:ascii="宋体" w:hAnsi="宋体"/>
          <w:szCs w:val="21"/>
        </w:rPr>
      </w:pPr>
    </w:p>
    <w:p>
      <w:pPr>
        <w:tabs>
          <w:tab w:val="right" w:leader="dot" w:pos="7120"/>
        </w:tabs>
        <w:spacing w:line="0" w:lineRule="atLeas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【问题发现】同为三原子分子的</w:t>
      </w:r>
      <w:r>
        <w:rPr>
          <w:szCs w:val="21"/>
        </w:rPr>
        <w:t>CO</w:t>
      </w:r>
      <w:r>
        <w:rPr>
          <w:szCs w:val="21"/>
          <w:vertAlign w:val="subscript"/>
        </w:rPr>
        <w:t>2</w:t>
      </w:r>
      <w:r>
        <w:rPr>
          <w:rFonts w:hAnsi="宋体"/>
          <w:szCs w:val="21"/>
        </w:rPr>
        <w:t>和</w:t>
      </w:r>
      <w:r>
        <w:rPr>
          <w:szCs w:val="21"/>
        </w:rPr>
        <w:t>H</w:t>
      </w:r>
      <w:r>
        <w:rPr>
          <w:szCs w:val="21"/>
          <w:vertAlign w:val="subscript"/>
        </w:rPr>
        <w:t>2</w:t>
      </w:r>
      <w:r>
        <w:rPr>
          <w:szCs w:val="21"/>
        </w:rPr>
        <w:t>O</w:t>
      </w:r>
      <w:r>
        <w:rPr>
          <w:rFonts w:hint="eastAsia" w:ascii="宋体" w:hAnsi="宋体"/>
          <w:szCs w:val="21"/>
        </w:rPr>
        <w:t>，四原子分子的</w:t>
      </w:r>
      <w:r>
        <w:rPr>
          <w:szCs w:val="21"/>
        </w:rPr>
        <w:t>NH</w:t>
      </w:r>
      <w:r>
        <w:rPr>
          <w:szCs w:val="21"/>
          <w:vertAlign w:val="subscript"/>
        </w:rPr>
        <w:t>3</w:t>
      </w:r>
      <w:r>
        <w:rPr>
          <w:rFonts w:hAnsi="宋体"/>
          <w:szCs w:val="21"/>
        </w:rPr>
        <w:t>和</w:t>
      </w:r>
      <w:r>
        <w:rPr>
          <w:szCs w:val="21"/>
        </w:rPr>
        <w:t>CH</w:t>
      </w:r>
      <w:r>
        <w:rPr>
          <w:szCs w:val="21"/>
          <w:vertAlign w:val="subscript"/>
        </w:rPr>
        <w:t>2</w:t>
      </w:r>
      <w:r>
        <w:rPr>
          <w:szCs w:val="21"/>
        </w:rPr>
        <w:t>O</w:t>
      </w:r>
      <w:r>
        <w:rPr>
          <w:rFonts w:hint="eastAsia" w:ascii="宋体" w:hAnsi="宋体"/>
          <w:szCs w:val="21"/>
        </w:rPr>
        <w:t>，它们的立体结构却不同，为什么？</w:t>
      </w:r>
    </w:p>
    <w:p>
      <w:pPr>
        <w:spacing w:line="0" w:lineRule="atLeas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【探究与讨论】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、写出</w:t>
      </w:r>
      <w:r>
        <w:rPr>
          <w:rFonts w:ascii="宋体" w:hAnsi="宋体"/>
          <w:szCs w:val="21"/>
        </w:rPr>
        <w:t>H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N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O</w:t>
      </w:r>
      <w:r>
        <w:rPr>
          <w:rFonts w:hint="eastAsia" w:ascii="宋体" w:hAnsi="宋体"/>
          <w:szCs w:val="21"/>
        </w:rPr>
        <w:t>等原子的电子式：</w:t>
      </w:r>
    </w:p>
    <w:tbl>
      <w:tblPr>
        <w:tblStyle w:val="4"/>
        <w:tblW w:w="8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1434"/>
        <w:gridCol w:w="1730"/>
        <w:gridCol w:w="1730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9" w:hRule="atLeast"/>
          <w:jc w:val="center"/>
        </w:trPr>
        <w:tc>
          <w:tcPr>
            <w:tcW w:w="22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原子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</w:t>
            </w:r>
          </w:p>
        </w:tc>
        <w:tc>
          <w:tcPr>
            <w:tcW w:w="1730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</w:t>
            </w:r>
          </w:p>
        </w:tc>
        <w:tc>
          <w:tcPr>
            <w:tcW w:w="1730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</w:t>
            </w:r>
          </w:p>
        </w:tc>
        <w:tc>
          <w:tcPr>
            <w:tcW w:w="1730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2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电子式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0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0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0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24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可形成共用电子对数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0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0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0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ind w:left="1680" w:hanging="1680" w:hangingChars="800"/>
        <w:rPr>
          <w:rFonts w:hint="eastAsia"/>
          <w:szCs w:val="21"/>
        </w:rPr>
      </w:pPr>
      <w:r>
        <w:rPr>
          <w:rFonts w:hint="eastAsia"/>
          <w:szCs w:val="21"/>
        </w:rPr>
        <w:t>写出CO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、H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O、NH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、CH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O、CH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的电子式和结构式；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399"/>
        <w:gridCol w:w="1402"/>
        <w:gridCol w:w="1403"/>
        <w:gridCol w:w="1443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CO</w:t>
            </w:r>
            <w:r>
              <w:rPr>
                <w:rFonts w:hint="eastAsia"/>
                <w:szCs w:val="21"/>
                <w:vertAlign w:val="subscript"/>
              </w:rPr>
              <w:t>2</w:t>
            </w:r>
          </w:p>
        </w:tc>
        <w:tc>
          <w:tcPr>
            <w:tcW w:w="1484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rFonts w:hint="eastAsia"/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O</w:t>
            </w:r>
          </w:p>
        </w:tc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NH</w:t>
            </w:r>
            <w:r>
              <w:rPr>
                <w:rFonts w:hint="eastAsia"/>
                <w:szCs w:val="21"/>
                <w:vertAlign w:val="subscript"/>
              </w:rPr>
              <w:t>3</w:t>
            </w:r>
          </w:p>
        </w:tc>
        <w:tc>
          <w:tcPr>
            <w:tcW w:w="151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CH</w:t>
            </w:r>
            <w:r>
              <w:rPr>
                <w:rFonts w:hint="eastAsia"/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O</w:t>
            </w:r>
          </w:p>
        </w:tc>
        <w:tc>
          <w:tcPr>
            <w:tcW w:w="1406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CH</w:t>
            </w:r>
            <w:r>
              <w:rPr>
                <w:rFonts w:hint="eastAsia"/>
                <w:szCs w:val="21"/>
                <w:vertAlign w:val="subscript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电子式</w:t>
            </w:r>
          </w:p>
        </w:tc>
        <w:tc>
          <w:tcPr>
            <w:tcW w:w="1482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结构式</w:t>
            </w:r>
          </w:p>
        </w:tc>
        <w:tc>
          <w:tcPr>
            <w:tcW w:w="1482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5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Ansi="Arial" w:cs="宋体"/>
                <w:bCs/>
                <w:kern w:val="0"/>
                <w:szCs w:val="21"/>
              </w:rPr>
            </w:pPr>
            <w:r>
              <w:rPr>
                <w:rFonts w:hint="eastAsia" w:hAnsi="Arial" w:cs="宋体"/>
                <w:bCs/>
                <w:kern w:val="0"/>
                <w:szCs w:val="21"/>
              </w:rPr>
              <w:t>中心原子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hAnsi="Arial" w:cs="宋体"/>
                <w:bCs/>
                <w:kern w:val="0"/>
                <w:szCs w:val="21"/>
              </w:rPr>
              <w:t>有无孤对电子</w:t>
            </w:r>
          </w:p>
        </w:tc>
        <w:tc>
          <w:tcPr>
            <w:tcW w:w="1482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65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hAnsi="Arial" w:cs="宋体"/>
                <w:bCs/>
                <w:kern w:val="0"/>
                <w:szCs w:val="21"/>
              </w:rPr>
              <w:t>空间结构</w:t>
            </w:r>
          </w:p>
        </w:tc>
        <w:tc>
          <w:tcPr>
            <w:tcW w:w="1482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1221A7"/>
    <w:multiLevelType w:val="multilevel"/>
    <w:tmpl w:val="441221A7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Mzk0NTAyNzdjMjk2NDU2MmNkNGYxNThhNTE2MTkifQ=="/>
  </w:docVars>
  <w:rsids>
    <w:rsidRoot w:val="00000000"/>
    <w:rsid w:val="7731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2023-08-23T10:59:49Z</dcterms:created>
  <dc:creator>Lenovo</dc:creator>
  <cp:lastModifiedBy>小新</cp:lastModifiedBy>
  <dcterms:modified xsi:type="dcterms:W3CDTF">2023-08-23T11:00:52Z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DEF9841405844FD8938A0D6E2A81E2FC_12</vt:lpwstr>
  </property>
</Properties>
</file>