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tabs>
          <w:tab w:val="left" w:pos="3544"/>
        </w:tabs>
        <w:jc w:val="center"/>
      </w:pPr>
      <w:r>
        <w:t>第五节　有机合成</w:t>
      </w:r>
    </w:p>
    <w:p>
      <w:pPr>
        <w:pStyle w:val="3"/>
        <w:numPr>
          <w:numId w:val="0"/>
        </w:numPr>
        <w:tabs>
          <w:tab w:val="left" w:pos="3544"/>
        </w:tabs>
        <w:jc w:val="center"/>
        <w:rPr>
          <w:rFonts w:hint="default" w:eastAsia="黑体"/>
          <w:lang w:val="en-US" w:eastAsia="zh-CN"/>
        </w:rPr>
      </w:pPr>
      <w:r>
        <w:t>第1课时　有机合成</w:t>
      </w:r>
      <w:bookmarkStart w:id="0" w:name="_GoBack"/>
      <w:bookmarkEnd w:id="0"/>
      <w:r>
        <w:t>的主要任务</w:t>
      </w:r>
      <w:r>
        <w:rPr>
          <w:rFonts w:hint="eastAsia"/>
          <w:lang w:val="en-US" w:eastAsia="zh-CN"/>
        </w:rPr>
        <w:t>学案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核心素养发展目标　</w:t>
      </w:r>
      <w:r>
        <w:rPr>
          <w:rFonts w:ascii="Times New Roman" w:hAnsi="Times New Roman" w:cs="Times New Roman"/>
        </w:rPr>
        <w:t>1.通过碳骨架的构建、官能团的转化，体会有机合成基本任务，掌握有机化合物分子骨架的构建，官能团引入、转化或消除的方法。2.体会有机合成在发展经济、提高生活质量方面的贡献及对健康、环境造成的影响，能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绿色化学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的理念指导合成路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线的选择。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知识梳理</w:t>
      </w:r>
    </w:p>
    <w:p>
      <w:pPr>
        <w:pStyle w:val="10"/>
        <w:snapToGri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黑体" w:eastAsia="黑体"/>
        </w:rPr>
        <w:t>一、有机合成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有机合成的概念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有机合成指利用相对简单、易得的原料，通过有机化学反应来构建</w:t>
      </w:r>
      <w:r>
        <w:rPr>
          <w:rFonts w:ascii="Times New Roman" w:hAnsi="Times New Roman" w:cs="Times New Roman"/>
          <w:u w:val="single"/>
        </w:rPr>
        <w:t>碳骨架</w:t>
      </w:r>
      <w:r>
        <w:rPr>
          <w:rFonts w:ascii="Times New Roman" w:hAnsi="Times New Roman" w:cs="Times New Roman"/>
        </w:rPr>
        <w:t>和引入</w:t>
      </w:r>
      <w:r>
        <w:rPr>
          <w:rFonts w:ascii="Times New Roman" w:hAnsi="Times New Roman" w:cs="Times New Roman"/>
          <w:u w:val="single"/>
        </w:rPr>
        <w:t>官能团</w:t>
      </w:r>
      <w:r>
        <w:rPr>
          <w:rFonts w:ascii="Times New Roman" w:hAnsi="Times New Roman" w:cs="Times New Roman"/>
        </w:rPr>
        <w:t>，由此合成出具有特定</w:t>
      </w:r>
      <w:r>
        <w:rPr>
          <w:rFonts w:ascii="Times New Roman" w:hAnsi="Times New Roman" w:cs="Times New Roman"/>
          <w:u w:val="single"/>
        </w:rPr>
        <w:t>结构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u w:val="single"/>
        </w:rPr>
        <w:t>性质</w:t>
      </w:r>
      <w:r>
        <w:rPr>
          <w:rFonts w:ascii="Times New Roman" w:hAnsi="Times New Roman" w:cs="Times New Roman"/>
        </w:rPr>
        <w:t>的目标分子的过程方法。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黑体" w:cs="Times New Roman"/>
        </w:rPr>
        <w:t>有机合成的任务和过程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83535" cy="1155700"/>
            <wp:effectExtent l="0" t="0" r="12065" b="254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 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</w:t>
      </w:r>
      <w:r>
        <w:rPr>
          <w:rFonts w:ascii="Times New Roman" w:hAnsi="Times New Roman" w:eastAsia="黑体" w:cs="Times New Roman"/>
        </w:rPr>
        <w:t>有机合成的原则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(1)起始原料要廉价、易得、低毒、低污染。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(2)尽量选择步骤最少的合成路线，使得反应过程中副反应</w:t>
      </w:r>
      <w:r>
        <w:rPr>
          <w:rFonts w:ascii="Times New Roman" w:hAnsi="Times New Roman" w:cs="Times New Roman"/>
          <w:u w:val="single"/>
        </w:rPr>
        <w:t>少</w:t>
      </w:r>
      <w:r>
        <w:rPr>
          <w:rFonts w:ascii="Times New Roman" w:hAnsi="Times New Roman" w:cs="Times New Roman"/>
        </w:rPr>
        <w:t>、产率</w:t>
      </w:r>
      <w:r>
        <w:rPr>
          <w:rFonts w:ascii="Times New Roman" w:hAnsi="Times New Roman" w:cs="Times New Roman"/>
          <w:u w:val="single"/>
        </w:rPr>
        <w:t>高</w:t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(3)符合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绿色化学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的要求，操作简单、条件温和、能耗低、易实现、原料利用率高、污染少，尽量实现零排放。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(4)按照一定的反应顺序和规律引入官能团，不能臆造不存在的反应事实。</w:t>
      </w:r>
    </w:p>
    <w:p>
      <w:pPr>
        <w:pStyle w:val="10"/>
        <w:snapToGri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黑体" w:eastAsia="黑体"/>
        </w:rPr>
        <w:t>二、有机合成中的碳骨架的构建和官能团的引入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构建碳骨架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(1)增长碳链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卤代烃与NaCN的反应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Cl＋NaCN</w:t>
      </w:r>
      <w:r>
        <w:rPr>
          <w:rFonts w:hAnsi="宋体" w:cs="Times New Roman"/>
          <w:spacing w:val="-25"/>
        </w:rPr>
        <w:t>―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CN(丙腈)＋NaCl</w:t>
      </w:r>
      <w:r>
        <w:rPr>
          <w:rFonts w:ascii="Times New Roman" w:hAnsi="Times New Roman" w:cs="Times New Roman"/>
        </w:rPr>
        <w:t>；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H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15"/>
        </w:rPr>
        <w:instrText xml:space="preserve">O、H</w:instrText>
      </w:r>
      <w:r>
        <w:rPr>
          <w:rFonts w:ascii="Times New Roman" w:hAnsi="Times New Roman" w:cs="Times New Roman"/>
          <w:sz w:val="15"/>
          <w:vertAlign w:val="superscript"/>
        </w:rPr>
        <w:instrText xml:space="preserve">＋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COOH</w:t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醛、酮与氢氰酸的加成反应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CHO＋HCN</w:t>
      </w:r>
      <w:r>
        <w:rPr>
          <w:rFonts w:hAnsi="宋体" w:cs="Times New Roman"/>
          <w:spacing w:val="-25"/>
        </w:rPr>
        <w:t>―</w:t>
      </w:r>
      <w:r>
        <w:rPr>
          <w:rFonts w:hAnsi="宋体" w:cs="Times New Roman"/>
        </w:rPr>
        <w:t>→</w:t>
      </w:r>
      <w:r>
        <w:drawing>
          <wp:inline distT="0" distB="0" distL="114300" distR="114300">
            <wp:extent cx="858520" cy="437515"/>
            <wp:effectExtent l="0" t="0" r="10160" b="4445"/>
            <wp:docPr id="2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；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813435" cy="409575"/>
            <wp:effectExtent l="0" t="0" r="9525" b="1905"/>
            <wp:docPr id="3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H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15"/>
        </w:rPr>
        <w:instrText xml:space="preserve">O、H</w:instrText>
      </w:r>
      <w:r>
        <w:rPr>
          <w:rFonts w:ascii="Times New Roman" w:hAnsi="Times New Roman" w:cs="Times New Roman"/>
          <w:sz w:val="15"/>
          <w:vertAlign w:val="superscript"/>
        </w:rPr>
        <w:instrText xml:space="preserve">＋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1223010" cy="415290"/>
            <wp:effectExtent l="0" t="0" r="11430" b="11430"/>
            <wp:docPr id="4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卤代烃与炔钠的反应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</w:t>
      </w:r>
      <w:r>
        <w:rPr>
          <w:rFonts w:hAnsi="宋体" w:cs="Times New Roman"/>
        </w:rPr>
        <w:t>≡</w:t>
      </w:r>
      <w:r>
        <w:rPr>
          <w:rFonts w:ascii="Times New Roman" w:hAnsi="Times New Roman" w:cs="Times New Roman"/>
        </w:rPr>
        <w:t>CH＋2Na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液氨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2CH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</w:t>
      </w:r>
      <w:r>
        <w:rPr>
          <w:rFonts w:hAnsi="宋体" w:cs="Times New Roman"/>
          <w:u w:val="single"/>
        </w:rPr>
        <w:t>≡</w:t>
      </w:r>
      <w:r>
        <w:rPr>
          <w:rFonts w:ascii="Times New Roman" w:hAnsi="Times New Roman" w:cs="Times New Roman"/>
          <w:u w:val="single"/>
        </w:rPr>
        <w:t>CNa＋H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</w:rPr>
        <w:t>；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</w:t>
      </w:r>
      <w:r>
        <w:rPr>
          <w:rFonts w:hAnsi="宋体" w:cs="Times New Roman"/>
        </w:rPr>
        <w:t>≡</w:t>
      </w:r>
      <w:r>
        <w:rPr>
          <w:rFonts w:ascii="Times New Roman" w:hAnsi="Times New Roman" w:cs="Times New Roman"/>
        </w:rPr>
        <w:t>CNa＋CH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Cl</w:t>
      </w:r>
      <w:r>
        <w:rPr>
          <w:rFonts w:hAnsi="宋体" w:cs="Times New Roman"/>
          <w:spacing w:val="-25"/>
        </w:rPr>
        <w:t>―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</w:t>
      </w:r>
      <w:r>
        <w:rPr>
          <w:rFonts w:hAnsi="宋体" w:cs="Times New Roman"/>
          <w:u w:val="single"/>
        </w:rPr>
        <w:t>≡</w:t>
      </w:r>
      <w:r>
        <w:rPr>
          <w:rFonts w:ascii="Times New Roman" w:hAnsi="Times New Roman" w:cs="Times New Roman"/>
          <w:u w:val="single"/>
        </w:rPr>
        <w:t>CCH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＋NaCl</w:t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羟醛缩合反应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CHO＋</w:t>
      </w:r>
      <w:r>
        <w:drawing>
          <wp:inline distT="0" distB="0" distL="114300" distR="114300">
            <wp:extent cx="656590" cy="426085"/>
            <wp:effectExtent l="0" t="0" r="13970" b="635"/>
            <wp:docPr id="5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OH</w:instrText>
      </w:r>
      <w:r>
        <w:rPr>
          <w:rFonts w:ascii="Times New Roman" w:hAnsi="Times New Roman" w:cs="Times New Roman"/>
          <w:sz w:val="15"/>
          <w:vertAlign w:val="superscript"/>
        </w:rPr>
        <w:instrText xml:space="preserve">－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1397000" cy="437515"/>
            <wp:effectExtent l="0" t="0" r="5080" b="4445"/>
            <wp:docPr id="6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(2)缩短碳链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脱羧反应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R—COONa＋NaOH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CaO),\s\do5(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R—H＋Na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CO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氧化反应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948055" cy="448945"/>
            <wp:effectExtent l="0" t="0" r="12065" b="8255"/>
            <wp:docPr id="7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KMnO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4</w:instrText>
      </w:r>
      <w:r>
        <w:rPr>
          <w:rFonts w:ascii="Symbol" w:hAnsi="Symbol" w:cs="Times New Roman"/>
          <w:sz w:val="15"/>
        </w:rPr>
        <w:sym w:font="Symbol" w:char="F028"/>
      </w:r>
      <w:r>
        <w:rPr>
          <w:rFonts w:ascii="Times New Roman" w:hAnsi="Times New Roman" w:cs="Times New Roman"/>
          <w:sz w:val="15"/>
        </w:rPr>
        <w:instrText xml:space="preserve">H</w:instrText>
      </w:r>
      <w:r>
        <w:rPr>
          <w:rFonts w:ascii="Times New Roman" w:hAnsi="Times New Roman" w:cs="Times New Roman"/>
          <w:sz w:val="15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15"/>
        </w:rPr>
        <w:instrText xml:space="preserve">，aq</w:instrText>
      </w:r>
      <w:r>
        <w:rPr>
          <w:rFonts w:ascii="Symbol" w:hAnsi="Symbol" w:cs="Times New Roman"/>
          <w:sz w:val="15"/>
        </w:rPr>
        <w:sym w:font="Symbol" w:char="F029"/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835660" cy="437515"/>
            <wp:effectExtent l="0" t="0" r="2540" b="4445"/>
            <wp:docPr id="8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；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R—CH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KMnO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4</w:instrText>
      </w:r>
      <w:r>
        <w:rPr>
          <w:rFonts w:ascii="Symbol" w:hAnsi="Symbol" w:cs="Times New Roman"/>
          <w:sz w:val="15"/>
        </w:rPr>
        <w:sym w:font="Symbol" w:char="F028"/>
      </w:r>
      <w:r>
        <w:rPr>
          <w:rFonts w:ascii="Times New Roman" w:hAnsi="Times New Roman" w:cs="Times New Roman"/>
          <w:sz w:val="15"/>
        </w:rPr>
        <w:instrText xml:space="preserve">H</w:instrText>
      </w:r>
      <w:r>
        <w:rPr>
          <w:rFonts w:ascii="Times New Roman" w:hAnsi="Times New Roman" w:cs="Times New Roman"/>
          <w:sz w:val="15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15"/>
        </w:rPr>
        <w:instrText xml:space="preserve">，aq</w:instrText>
      </w:r>
      <w:r>
        <w:rPr>
          <w:rFonts w:ascii="Symbol" w:hAnsi="Symbol" w:cs="Times New Roman"/>
          <w:sz w:val="15"/>
        </w:rPr>
        <w:sym w:font="Symbol" w:char="F029"/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RCOOH＋CO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hAnsi="宋体" w:cs="Times New Roman"/>
          <w:u w:val="single"/>
        </w:rPr>
        <w:t>↑</w:t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水解反应：主要包括酯的水解、蛋白质的水解和多糖的水解。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烃的裂化或裂解反应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16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34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高温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C</w:t>
      </w:r>
      <w:r>
        <w:rPr>
          <w:rFonts w:ascii="Times New Roman" w:hAnsi="Times New Roman" w:cs="Times New Roman"/>
          <w:u w:val="single"/>
          <w:vertAlign w:val="subscript"/>
        </w:rPr>
        <w:t>8</w:t>
      </w:r>
      <w:r>
        <w:rPr>
          <w:rFonts w:ascii="Times New Roman" w:hAnsi="Times New Roman" w:cs="Times New Roman"/>
          <w:u w:val="single"/>
        </w:rPr>
        <w:t>H</w:t>
      </w:r>
      <w:r>
        <w:rPr>
          <w:rFonts w:ascii="Times New Roman" w:hAnsi="Times New Roman" w:cs="Times New Roman"/>
          <w:u w:val="single"/>
          <w:vertAlign w:val="subscript"/>
        </w:rPr>
        <w:t>18</w:t>
      </w:r>
      <w:r>
        <w:rPr>
          <w:rFonts w:ascii="Times New Roman" w:hAnsi="Times New Roman" w:cs="Times New Roman"/>
          <w:u w:val="single"/>
        </w:rPr>
        <w:t>＋C</w:t>
      </w:r>
      <w:r>
        <w:rPr>
          <w:rFonts w:ascii="Times New Roman" w:hAnsi="Times New Roman" w:cs="Times New Roman"/>
          <w:u w:val="single"/>
          <w:vertAlign w:val="subscript"/>
        </w:rPr>
        <w:t>8</w:t>
      </w:r>
      <w:r>
        <w:rPr>
          <w:rFonts w:ascii="Times New Roman" w:hAnsi="Times New Roman" w:cs="Times New Roman"/>
          <w:u w:val="single"/>
        </w:rPr>
        <w:t>H</w:t>
      </w:r>
      <w:r>
        <w:rPr>
          <w:rFonts w:ascii="Times New Roman" w:hAnsi="Times New Roman" w:cs="Times New Roman"/>
          <w:u w:val="single"/>
          <w:vertAlign w:val="subscript"/>
        </w:rPr>
        <w:t>16</w:t>
      </w:r>
      <w:r>
        <w:rPr>
          <w:rFonts w:ascii="Times New Roman" w:hAnsi="Times New Roman" w:cs="Times New Roman"/>
        </w:rPr>
        <w:t>；C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18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高温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C</w:t>
      </w:r>
      <w:r>
        <w:rPr>
          <w:rFonts w:ascii="Times New Roman" w:hAnsi="Times New Roman" w:cs="Times New Roman"/>
          <w:u w:val="single"/>
          <w:vertAlign w:val="subscript"/>
        </w:rPr>
        <w:t>4</w:t>
      </w:r>
      <w:r>
        <w:rPr>
          <w:rFonts w:ascii="Times New Roman" w:hAnsi="Times New Roman" w:cs="Times New Roman"/>
          <w:u w:val="single"/>
        </w:rPr>
        <w:t>H</w:t>
      </w:r>
      <w:r>
        <w:rPr>
          <w:rFonts w:ascii="Times New Roman" w:hAnsi="Times New Roman" w:cs="Times New Roman"/>
          <w:u w:val="single"/>
          <w:vertAlign w:val="subscript"/>
        </w:rPr>
        <w:t>10</w:t>
      </w:r>
      <w:r>
        <w:rPr>
          <w:rFonts w:ascii="Times New Roman" w:hAnsi="Times New Roman" w:cs="Times New Roman"/>
          <w:u w:val="single"/>
        </w:rPr>
        <w:t>＋C</w:t>
      </w:r>
      <w:r>
        <w:rPr>
          <w:rFonts w:ascii="Times New Roman" w:hAnsi="Times New Roman" w:cs="Times New Roman"/>
          <w:u w:val="single"/>
          <w:vertAlign w:val="subscript"/>
        </w:rPr>
        <w:t>4</w:t>
      </w:r>
      <w:r>
        <w:rPr>
          <w:rFonts w:ascii="Times New Roman" w:hAnsi="Times New Roman" w:cs="Times New Roman"/>
          <w:u w:val="single"/>
        </w:rPr>
        <w:t>H</w:t>
      </w:r>
      <w:r>
        <w:rPr>
          <w:rFonts w:ascii="Times New Roman" w:hAnsi="Times New Roman" w:cs="Times New Roman"/>
          <w:u w:val="single"/>
          <w:vertAlign w:val="subscript"/>
        </w:rPr>
        <w:t>8</w:t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(3)成环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二烯烃成环反应(第尔斯－阿尔德反应)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98855" cy="297180"/>
            <wp:effectExtent l="0" t="0" r="6985" b="7620"/>
            <wp:docPr id="9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 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形成环酯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544195" cy="476885"/>
            <wp:effectExtent l="0" t="0" r="4445" b="10795"/>
            <wp:docPr id="10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</w:t>
      </w:r>
      <w:r>
        <w:drawing>
          <wp:inline distT="0" distB="0" distL="114300" distR="114300">
            <wp:extent cx="544195" cy="465455"/>
            <wp:effectExtent l="0" t="0" r="4445" b="6985"/>
            <wp:docPr id="11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5" descr=" 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ascii="ZBFH" w:hAnsi="ZBFH" w:cs="Times New Roman"/>
        </w:rPr>
        <w:sym w:font="ZBFH" w:char="E225"/>
      </w:r>
      <w:r>
        <w:rPr>
          <w:rFonts w:ascii="ZBFH" w:hAnsi="ZBFH" w:cs="Times New Roman"/>
        </w:rPr>
        <w:sym w:font="ZBFH" w:char="E229"/>
      </w:r>
      <w:r>
        <w:rPr>
          <w:rFonts w:ascii="ZBFH" w:hAnsi="ZBFH" w:cs="Times New Roman"/>
        </w:rPr>
        <w:sym w:font="ZBFH" w:char="E229"/>
      </w:r>
      <w:r>
        <w:rPr>
          <w:rFonts w:ascii="ZBFH" w:hAnsi="ZBFH" w:cs="Times New Roman"/>
        </w:rPr>
        <w:sym w:font="ZBFH" w:char="E226"/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浓硫酸),\s\do5(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1037590" cy="1009650"/>
            <wp:effectExtent l="0" t="0" r="13970" b="11430"/>
            <wp:docPr id="12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形成环醚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840230" cy="241300"/>
            <wp:effectExtent l="0" t="0" r="3810" b="2540"/>
            <wp:docPr id="13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7" descr=" 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(4)开环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环酯水解开环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795145" cy="521970"/>
            <wp:effectExtent l="0" t="0" r="3175" b="11430"/>
            <wp:docPr id="14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 descr=" 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环烯烃氧化开环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55700" cy="628015"/>
            <wp:effectExtent l="0" t="0" r="2540" b="12065"/>
            <wp:docPr id="15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9" descr=" 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黑体" w:cs="Times New Roman"/>
        </w:rPr>
        <w:t>常见官能团引入或转化的方法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(1)碳碳双键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醇的消去反应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浓H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15"/>
        </w:rPr>
        <w:instrText xml:space="preserve">SO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15"/>
        </w:rPr>
        <w:instrText xml:space="preserve">),\s\do5(170 </w:instrText>
      </w:r>
      <w:r>
        <w:rPr>
          <w:rFonts w:hAnsi="宋体" w:cs="Times New Roman"/>
          <w:sz w:val="15"/>
        </w:rPr>
        <w:instrText xml:space="preserve">℃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卤代烃的消去反应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—CH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—Br＋NaOH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乙醇),\s\do5(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＋NaBr＋H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炔烃的不完全加成反应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hAnsi="宋体" w:cs="Times New Roman"/>
        </w:rPr>
        <w:t>≡</w:t>
      </w:r>
      <w:r>
        <w:rPr>
          <w:rFonts w:ascii="Times New Roman" w:hAnsi="Times New Roman" w:cs="Times New Roman"/>
        </w:rPr>
        <w:t>CH＋HCl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催化剂),\s\do5(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CHCl。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(2)卤素原子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烃与卤素单质的取代反应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482600" cy="314325"/>
            <wp:effectExtent l="0" t="0" r="5080" b="5715"/>
            <wp:docPr id="16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0" descr=" 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FeBr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791210" cy="314325"/>
            <wp:effectExtent l="0" t="0" r="1270" b="5715"/>
            <wp:docPr id="17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1" descr=" 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＋HBr；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880745" cy="314325"/>
            <wp:effectExtent l="0" t="0" r="3175" b="5715"/>
            <wp:docPr id="18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2" descr=" 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光照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1223010" cy="314325"/>
            <wp:effectExtent l="0" t="0" r="11430" b="5715"/>
            <wp:docPr id="19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3" descr=" 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＋HCl。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不饱和烃的加成反应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297180" cy="443230"/>
            <wp:effectExtent l="0" t="0" r="7620" b="13970"/>
            <wp:docPr id="20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4" descr=" 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  <w:spacing w:val="-25"/>
        </w:rPr>
        <w:t>―</w:t>
      </w:r>
      <w:r>
        <w:rPr>
          <w:rFonts w:hAnsi="宋体" w:cs="Times New Roman"/>
        </w:rPr>
        <w:t>→</w:t>
      </w:r>
      <w:r>
        <w:drawing>
          <wp:inline distT="0" distB="0" distL="114300" distR="114300">
            <wp:extent cx="667385" cy="504825"/>
            <wp:effectExtent l="0" t="0" r="3175" b="13335"/>
            <wp:docPr id="21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5" descr=" 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；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CHCH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＋HBr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催化剂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CHBrCH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</w:rPr>
        <w:t>；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hAnsi="宋体" w:cs="Times New Roman"/>
        </w:rPr>
        <w:t>≡</w:t>
      </w:r>
      <w:r>
        <w:rPr>
          <w:rFonts w:ascii="Times New Roman" w:hAnsi="Times New Roman" w:cs="Times New Roman"/>
        </w:rPr>
        <w:t>CH＋HCl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催化剂),\s\do5(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CHCl。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醇的取代反应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—CH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—OH＋HBr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—CH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—Br＋H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O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254000" cy="254000"/>
            <wp:effectExtent l="0" t="0" r="12700" b="12700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(3)羟基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烯烃与水的加成反应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催化剂),\s\do5(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OH</w:t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卤代烃的水解反应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—CH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—Br＋NaOH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水),\s\do5(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—OH＋NaBr</w:t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醛或酮的还原反应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CHO＋H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Ni),\s\do5(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OH</w:t>
      </w:r>
      <w:r>
        <w:rPr>
          <w:rFonts w:ascii="Times New Roman" w:hAnsi="Times New Roman" w:cs="Times New Roman"/>
        </w:rPr>
        <w:t>；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1009650" cy="465455"/>
            <wp:effectExtent l="0" t="0" r="11430" b="6985"/>
            <wp:docPr id="22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6" descr=" 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Ni),\s\do5(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1110615" cy="448945"/>
            <wp:effectExtent l="0" t="0" r="1905" b="8255"/>
            <wp:docPr id="23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7" descr=" 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酯的水解反应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COOCH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ascii="ZBFH" w:hAnsi="ZBFH" w:cs="Times New Roman"/>
        </w:rPr>
        <w:sym w:font="ZBFH" w:char="E225"/>
      </w:r>
      <w:r>
        <w:rPr>
          <w:rFonts w:ascii="ZBFH" w:hAnsi="ZBFH" w:cs="Times New Roman"/>
        </w:rPr>
        <w:sym w:font="ZBFH" w:char="E229"/>
      </w:r>
      <w:r>
        <w:rPr>
          <w:rFonts w:ascii="ZBFH" w:hAnsi="ZBFH" w:cs="Times New Roman"/>
        </w:rPr>
        <w:sym w:font="ZBFH" w:char="E229"/>
      </w:r>
      <w:r>
        <w:rPr>
          <w:rFonts w:ascii="ZBFH" w:hAnsi="ZBFH" w:cs="Times New Roman"/>
        </w:rPr>
        <w:sym w:font="ZBFH" w:char="E226"/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稀硫酸),\s\do5(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COOH＋CH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OH</w:t>
      </w:r>
      <w:r>
        <w:rPr>
          <w:rFonts w:ascii="Times New Roman" w:hAnsi="Times New Roman" w:cs="Times New Roman"/>
        </w:rPr>
        <w:t>；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COOCH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＋NaOH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COONa＋CH</w:t>
      </w:r>
      <w:r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CH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  <w:u w:val="single"/>
        </w:rPr>
        <w:t>OH</w:t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(4)官能团的转化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950845" cy="1054735"/>
            <wp:effectExtent l="0" t="0" r="5715" b="12065"/>
            <wp:docPr id="24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8" descr=" 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熟悉烃及其衍生物之间的相互转化是有机合成的基础。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课堂检测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1．绿色化学提倡化工生产应提高原子利用率。原子利用率表示目标产物的质量与生成物总质量之比。在下列制备环氧乙烷(</w:t>
      </w:r>
      <w:r>
        <w:drawing>
          <wp:inline distT="0" distB="0" distL="114300" distR="114300">
            <wp:extent cx="690245" cy="381635"/>
            <wp:effectExtent l="0" t="0" r="10795" b="14605"/>
            <wp:docPr id="25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7" descr=" 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)的反应中，原子利用率最高的是(　　)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>
        <w:drawing>
          <wp:inline distT="0" distB="0" distL="114300" distR="114300">
            <wp:extent cx="1172210" cy="426085"/>
            <wp:effectExtent l="0" t="0" r="1270" b="635"/>
            <wp:docPr id="26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8" descr=" 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(过氧乙酸)</w:t>
      </w:r>
      <w:r>
        <w:rPr>
          <w:rFonts w:hAnsi="宋体" w:cs="Times New Roman"/>
          <w:spacing w:val="-25"/>
        </w:rPr>
        <w:t>―</w:t>
      </w:r>
      <w:r>
        <w:rPr>
          <w:rFonts w:hAnsi="宋体" w:cs="Times New Roman"/>
        </w:rPr>
        <w:t>→</w:t>
      </w:r>
      <w:r>
        <w:drawing>
          <wp:inline distT="0" distB="0" distL="114300" distR="114300">
            <wp:extent cx="740410" cy="409575"/>
            <wp:effectExtent l="0" t="0" r="6350" b="1905"/>
            <wp:docPr id="27" name="图片 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9" descr=" 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COOH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＋Ca(OH)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  <w:spacing w:val="-25"/>
        </w:rPr>
        <w:t>―</w:t>
      </w:r>
      <w:r>
        <w:rPr>
          <w:rFonts w:hAnsi="宋体" w:cs="Times New Roman"/>
        </w:rPr>
        <w:t>→</w:t>
      </w:r>
      <w:r>
        <w:drawing>
          <wp:inline distT="0" distB="0" distL="114300" distR="114300">
            <wp:extent cx="751840" cy="409575"/>
            <wp:effectExtent l="0" t="0" r="10160" b="1905"/>
            <wp:docPr id="28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0" descr=" 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＋CaCl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C．2CH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催化剂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858520" cy="392430"/>
            <wp:effectExtent l="0" t="0" r="10160" b="3810"/>
            <wp:docPr id="29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1" descr=" 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</w:t>
      </w:r>
      <w:r>
        <w:drawing>
          <wp:inline distT="0" distB="0" distL="114300" distR="114300">
            <wp:extent cx="829945" cy="459740"/>
            <wp:effectExtent l="0" t="0" r="8255" b="12700"/>
            <wp:docPr id="30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2" descr=" 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催化剂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740410" cy="403860"/>
            <wp:effectExtent l="0" t="0" r="6350" b="7620"/>
            <wp:docPr id="31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3" descr=" 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＋HOCH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—O—CH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OH＋2H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C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A中存在副产品CH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COOH，反应物没有全部转化为目标产物，原子利用率较低；B中存在副产品CaCl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和H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O，反应物没有全部转化为目标产物，原子利用率较低；C中反应物全部转化为目标产物，原子利用率为100%，原子利用率最高；D中存在副产品HOCH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—O—CH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OH和H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O，反应物没有全部转化为目标产物，原子利用率较低。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2．由石油裂解产物乙烯制取HOCH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COOH，需要经历的反应类型有(　　)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A．氧化——氧化——取代——水解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B．加成——水解——氧化——氧化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C．氧化——取代——氧化——水解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D．水解——氧化——氧化——取代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A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</w:t>
      </w:r>
      <w:r>
        <w:rPr>
          <w:rFonts w:ascii="Times New Roman" w:hAnsi="Times New Roman" w:eastAsia="楷体_GB2312" w:cs="Times New Roman"/>
        </w:rPr>
        <w:t>　由乙烯CH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hint="eastAsia" w:ascii="Times New Roman" w:hAnsi="Times New Roman" w:eastAsia="楷体_GB2312" w:cs="Times New Roman"/>
          <w:spacing w:val="-16"/>
        </w:rPr>
        <w:t>==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合成HOCH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COOH的步骤：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2CH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hint="eastAsia" w:ascii="Times New Roman" w:hAnsi="Times New Roman" w:eastAsia="楷体_GB2312" w:cs="Times New Roman"/>
          <w:spacing w:val="-16"/>
        </w:rPr>
        <w:t>==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＋O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eastAsia="楷体_GB2312" w:cs="Times New Roman"/>
        </w:rPr>
        <w:instrText xml:space="preserve">,\s\up7(</w:instrText>
      </w:r>
      <w:r>
        <w:rPr>
          <w:rFonts w:ascii="Times New Roman" w:hAnsi="Times New Roman" w:eastAsia="楷体_GB2312" w:cs="Times New Roman"/>
          <w:sz w:val="15"/>
        </w:rPr>
        <w:instrText xml:space="preserve">催化剂),\s\do5(</w:instrText>
      </w:r>
      <w:r>
        <w:rPr>
          <w:rFonts w:hAnsi="宋体" w:eastAsia="楷体_GB2312" w:cs="Times New Roman"/>
          <w:sz w:val="15"/>
        </w:rPr>
        <w:instrText xml:space="preserve">△</w:instrText>
      </w:r>
      <w:r>
        <w:rPr>
          <w:rFonts w:ascii="Times New Roman" w:hAnsi="Times New Roman" w:eastAsia="楷体_GB2312" w:cs="Times New Roman"/>
        </w:rPr>
        <w:instrText xml:space="preserve">))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2CH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CHO,2CH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CHO＋O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eastAsia="楷体_GB2312" w:cs="Times New Roman"/>
        </w:rPr>
        <w:instrText xml:space="preserve">,\s\up7(</w:instrText>
      </w:r>
      <w:r>
        <w:rPr>
          <w:rFonts w:ascii="Times New Roman" w:hAnsi="Times New Roman" w:eastAsia="楷体_GB2312" w:cs="Times New Roman"/>
          <w:sz w:val="15"/>
        </w:rPr>
        <w:instrText xml:space="preserve">催化剂),\s\do5(</w:instrText>
      </w:r>
      <w:r>
        <w:rPr>
          <w:rFonts w:hAnsi="宋体" w:eastAsia="楷体_GB2312" w:cs="Times New Roman"/>
          <w:sz w:val="15"/>
        </w:rPr>
        <w:instrText xml:space="preserve">△</w:instrText>
      </w:r>
      <w:r>
        <w:rPr>
          <w:rFonts w:ascii="Times New Roman" w:hAnsi="Times New Roman" w:eastAsia="楷体_GB2312" w:cs="Times New Roman"/>
        </w:rPr>
        <w:instrText xml:space="preserve">))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2CH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COOH，CH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COOH＋Cl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eastAsia="楷体_GB2312" w:cs="Times New Roman"/>
        </w:rPr>
        <w:instrText xml:space="preserve">,\s\up7(</w:instrText>
      </w:r>
      <w:r>
        <w:rPr>
          <w:rFonts w:ascii="Times New Roman" w:hAnsi="Times New Roman" w:eastAsia="楷体_GB2312" w:cs="Times New Roman"/>
          <w:sz w:val="15"/>
        </w:rPr>
        <w:instrText xml:space="preserve">光照</w:instrText>
      </w:r>
      <w:r>
        <w:rPr>
          <w:rFonts w:ascii="Times New Roman" w:hAnsi="Times New Roman" w:eastAsia="楷体_GB2312" w:cs="Times New Roman"/>
        </w:rPr>
        <w:instrText xml:space="preserve">))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Cl—CH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COOH＋HCl，Cl—CH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COOH＋2NaOH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eastAsia="楷体_GB2312" w:cs="Times New Roman"/>
        </w:rPr>
        <w:instrText xml:space="preserve">,\s\up7(</w:instrText>
      </w:r>
      <w:r>
        <w:rPr>
          <w:rFonts w:ascii="Times New Roman" w:hAnsi="Times New Roman" w:eastAsia="楷体_GB2312" w:cs="Times New Roman"/>
          <w:sz w:val="15"/>
        </w:rPr>
        <w:instrText xml:space="preserve">H</w:instrText>
      </w:r>
      <w:r>
        <w:rPr>
          <w:rFonts w:ascii="Times New Roman" w:hAnsi="Times New Roman" w:eastAsia="楷体_GB2312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eastAsia="楷体_GB2312" w:cs="Times New Roman"/>
          <w:sz w:val="15"/>
        </w:rPr>
        <w:instrText xml:space="preserve">O),\s\do5(</w:instrText>
      </w:r>
      <w:r>
        <w:rPr>
          <w:rFonts w:hAnsi="宋体" w:eastAsia="楷体_GB2312" w:cs="Times New Roman"/>
          <w:sz w:val="15"/>
        </w:rPr>
        <w:instrText xml:space="preserve">△</w:instrText>
      </w:r>
      <w:r>
        <w:rPr>
          <w:rFonts w:ascii="Times New Roman" w:hAnsi="Times New Roman" w:eastAsia="楷体_GB2312" w:cs="Times New Roman"/>
        </w:rPr>
        <w:instrText xml:space="preserve">))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HOCH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COONa＋NaCl＋H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O，HOCH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COONa＋HCl</w:t>
      </w:r>
      <w:r>
        <w:rPr>
          <w:rFonts w:hint="eastAsia" w:ascii="Times New Roman" w:hAnsi="Times New Roman" w:eastAsia="楷体_GB2312" w:cs="Times New Roman"/>
          <w:spacing w:val="-16"/>
        </w:rPr>
        <w:t>==</w:t>
      </w:r>
      <w:r>
        <w:rPr>
          <w:rFonts w:ascii="Times New Roman" w:hAnsi="Times New Roman" w:eastAsia="楷体_GB2312" w:cs="Times New Roman"/>
        </w:rPr>
        <w:t>HOCH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COOH＋NaCl，故反应类型：氧化——氧化——取代——水解。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3．已知：含</w:t>
      </w:r>
      <w:r>
        <w:drawing>
          <wp:inline distT="0" distB="0" distL="114300" distR="114300">
            <wp:extent cx="577850" cy="387350"/>
            <wp:effectExtent l="0" t="0" r="1270" b="8890"/>
            <wp:docPr id="32" name="图片 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4" descr=" 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的物质(烯烃)一定条件下能与水发生加成反应，生成醇(含羟基的烃的衍生物)；有机物A～D间存在图示的转化关系：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89250" cy="381635"/>
            <wp:effectExtent l="0" t="0" r="6350" b="14605"/>
            <wp:docPr id="33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5" descr=" 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下列说法不正确的是(　　)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A．D的结构简式为CH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COOCH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B．A能使酸性高锰酸钾溶液褪色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C．B与乙酸发生了取代反应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D．可用B萃取碘水中的碘单质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D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C被氧化生成乙酸，则C为CH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CHO，B在加热条件下和氧化铜发生氧化反应生成C，则B为CH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OH，A和水发生加成反应生成B，则A为CH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hint="eastAsia" w:ascii="Times New Roman" w:hAnsi="Times New Roman" w:eastAsia="楷体_GB2312" w:cs="Times New Roman"/>
          <w:spacing w:val="-16"/>
        </w:rPr>
        <w:t>==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，乙酸和乙醇发生酯化反应生成D，D为CH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COOCH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4．已知：</w:t>
      </w:r>
      <w:r>
        <w:drawing>
          <wp:inline distT="0" distB="0" distL="114300" distR="114300">
            <wp:extent cx="589280" cy="314325"/>
            <wp:effectExtent l="0" t="0" r="5080" b="5715"/>
            <wp:docPr id="34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6" descr=" 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＋R—MgX</w:t>
      </w:r>
      <w:r>
        <w:rPr>
          <w:rFonts w:hAnsi="宋体" w:cs="Times New Roman"/>
          <w:spacing w:val="-25"/>
        </w:rPr>
        <w:t>―</w:t>
      </w:r>
      <w:r>
        <w:rPr>
          <w:rFonts w:hAnsi="宋体" w:cs="Times New Roman"/>
        </w:rPr>
        <w:t>→</w:t>
      </w:r>
      <w:r>
        <w:drawing>
          <wp:inline distT="0" distB="0" distL="114300" distR="114300">
            <wp:extent cx="628015" cy="465455"/>
            <wp:effectExtent l="0" t="0" r="12065" b="6985"/>
            <wp:docPr id="35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7" descr=" 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MgX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酸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762635" cy="465455"/>
            <wp:effectExtent l="0" t="0" r="14605" b="6985"/>
            <wp:docPr id="36" name="图片 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8" descr=" 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由乙醇合成CH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(2-丁烯)的流程如下：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27655" cy="695325"/>
            <wp:effectExtent l="0" t="0" r="6985" b="5715"/>
            <wp:docPr id="37" name="图片 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49" descr=" "/>
                    <pic:cNvPicPr>
                      <a:picLocks noChangeAspect="1"/>
                    </pic:cNvPicPr>
                  </pic:nvPicPr>
                  <pic:blipFill>
                    <a:blip r:embed="rId50" r:link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下列说法错误的是(　　)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发生氧化反应，</w:t>
      </w:r>
      <w:r>
        <w:rPr>
          <w:rFonts w:hAnsi="宋体" w:cs="Times New Roman"/>
        </w:rPr>
        <w:t>⑥</w:t>
      </w:r>
      <w:r>
        <w:rPr>
          <w:rFonts w:ascii="Times New Roman" w:hAnsi="Times New Roman" w:cs="Times New Roman"/>
        </w:rPr>
        <w:t>发生消去反应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B．M的结构简式为CH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X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C．P的分子式为C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10</w:t>
      </w:r>
      <w:r>
        <w:rPr>
          <w:rFonts w:ascii="Times New Roman" w:hAnsi="Times New Roman" w:cs="Times New Roman"/>
        </w:rPr>
        <w:t>O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D．2-丁烯与Br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以1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1加成可得三种不同产物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D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5．由乙烯和其他无机原料合成环状酯E和高分子化合物H的示意图如图所示：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38450" cy="847090"/>
            <wp:effectExtent l="0" t="0" r="11430" b="6350"/>
            <wp:docPr id="38" name="图片 5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0" descr=" "/>
                    <pic:cNvPicPr>
                      <a:picLocks noChangeAspect="1"/>
                    </pic:cNvPicPr>
                  </pic:nvPicPr>
                  <pic:blipFill>
                    <a:blip r:embed="rId52" r:link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请回答下列问题：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(1)写出以下物质的结构简式：A________，F________，C________。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(2)写出以下反应的反应类型：X________，Y________。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(3)写出以下反应的化学方程式：A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B：________________________；G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H：_____________。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(4)若环状酯E与NaOH水溶液共热，则发生反应的化学方程式为________________________。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(1)CH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　HC</w:t>
      </w:r>
      <w:r>
        <w:rPr>
          <w:rFonts w:hAnsi="宋体" w:cs="Times New Roman"/>
        </w:rPr>
        <w:t>≡</w:t>
      </w:r>
      <w:r>
        <w:rPr>
          <w:rFonts w:ascii="Times New Roman" w:hAnsi="Times New Roman" w:cs="Times New Roman"/>
        </w:rPr>
        <w:t>CH　OHCCHO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(2)酯化反应　加聚反应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Br＋2NaOH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H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15"/>
        </w:rPr>
        <w:instrText xml:space="preserve">O),\s\do5(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HOCH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OH＋2NaBr　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CHCl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一定条件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1009650" cy="465455"/>
            <wp:effectExtent l="0" t="0" r="11430" b="6985"/>
            <wp:docPr id="39" name="图片 5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1" descr=" 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drawing>
          <wp:inline distT="0" distB="0" distL="114300" distR="114300">
            <wp:extent cx="695325" cy="488315"/>
            <wp:effectExtent l="0" t="0" r="5715" b="14605"/>
            <wp:docPr id="40" name="图片 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52" descr=" 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＋2NaOH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NaOOCCOONa＋HOCH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乙烯和溴发生加成反应生成A，A的结构简式为CH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BrCH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Br，A和氢氧化钠的水溶液发生取代反应生成B，B的结构简式为HOCH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OH，B被氧气氧化生成C，C的结构简式为OHCCHO，C被氧气氧化生成D，D的结构简式为HOOCCOOH，B和D发生酯化反应生成E，E是环状酯，则E为乙二酸乙二酯；A和氢氧化钠的醇溶液发生消去反应生成F，F的结构简式为HC</w:t>
      </w:r>
      <w:r>
        <w:rPr>
          <w:rFonts w:hAnsi="宋体" w:eastAsia="楷体_GB2312" w:cs="Times New Roman"/>
        </w:rPr>
        <w:t>≡</w:t>
      </w:r>
      <w:r>
        <w:rPr>
          <w:rFonts w:ascii="Times New Roman" w:hAnsi="Times New Roman" w:eastAsia="楷体_GB2312" w:cs="Times New Roman"/>
        </w:rPr>
        <w:t>CH，F和氯化氢发生加成反应生成G氯乙烯，氯乙烯发生加聚反应生成H聚氯乙烯。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(1)通过以上分析知，A、F、C的结构简式分别是CH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BrCH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Br、HC</w:t>
      </w:r>
      <w:r>
        <w:rPr>
          <w:rFonts w:hAnsi="宋体" w:eastAsia="楷体_GB2312" w:cs="Times New Roman"/>
        </w:rPr>
        <w:t>≡</w:t>
      </w:r>
      <w:r>
        <w:rPr>
          <w:rFonts w:ascii="Times New Roman" w:hAnsi="Times New Roman" w:eastAsia="楷体_GB2312" w:cs="Times New Roman"/>
        </w:rPr>
        <w:t>CH、OHCCHO。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(2)乙二酸和乙二醇发生酯化反应生成乙二酸乙二酯，氯乙烯发生加聚反应生成聚氯乙烯。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(3)A和氢氧化钠水溶液发生取代反应生成B，反应方程式为CH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BrCH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Br＋2NaOH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eastAsia="楷体_GB2312" w:cs="Times New Roman"/>
        </w:rPr>
        <w:instrText xml:space="preserve">,\s\up7(</w:instrText>
      </w:r>
      <w:r>
        <w:rPr>
          <w:rFonts w:ascii="Times New Roman" w:hAnsi="Times New Roman" w:eastAsia="楷体_GB2312" w:cs="Times New Roman"/>
          <w:sz w:val="15"/>
        </w:rPr>
        <w:instrText xml:space="preserve">H</w:instrText>
      </w:r>
      <w:r>
        <w:rPr>
          <w:rFonts w:ascii="Times New Roman" w:hAnsi="Times New Roman" w:eastAsia="楷体_GB2312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eastAsia="楷体_GB2312" w:cs="Times New Roman"/>
          <w:sz w:val="15"/>
        </w:rPr>
        <w:instrText xml:space="preserve">O),\s\do5(</w:instrText>
      </w:r>
      <w:r>
        <w:rPr>
          <w:rFonts w:hAnsi="宋体" w:eastAsia="楷体_GB2312" w:cs="Times New Roman"/>
          <w:sz w:val="15"/>
        </w:rPr>
        <w:instrText xml:space="preserve">△</w:instrText>
      </w:r>
      <w:r>
        <w:rPr>
          <w:rFonts w:ascii="Times New Roman" w:hAnsi="Times New Roman" w:eastAsia="楷体_GB2312" w:cs="Times New Roman"/>
        </w:rPr>
        <w:instrText xml:space="preserve">))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HOCH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OH＋2NaBr，一定条件下，氯乙烯发生加聚反应生成聚氯乙烯，反应方程式为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hint="eastAsia" w:ascii="Times New Roman" w:hAnsi="Times New Roman" w:eastAsia="楷体_GB2312" w:cs="Times New Roman"/>
          <w:spacing w:val="-16"/>
        </w:rPr>
        <w:t>==</w:t>
      </w:r>
      <w:r>
        <w:rPr>
          <w:rFonts w:ascii="Times New Roman" w:hAnsi="Times New Roman" w:eastAsia="楷体_GB2312" w:cs="Times New Roman"/>
        </w:rPr>
        <w:t>CHCl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eastAsia="楷体_GB2312" w:cs="Times New Roman"/>
        </w:rPr>
        <w:instrText xml:space="preserve">,\s\up7(</w:instrText>
      </w:r>
      <w:r>
        <w:rPr>
          <w:rFonts w:ascii="Times New Roman" w:hAnsi="Times New Roman" w:eastAsia="楷体_GB2312" w:cs="Times New Roman"/>
          <w:sz w:val="15"/>
        </w:rPr>
        <w:instrText xml:space="preserve">一定条件</w:instrText>
      </w:r>
      <w:r>
        <w:rPr>
          <w:rFonts w:ascii="Times New Roman" w:hAnsi="Times New Roman" w:eastAsia="楷体_GB2312" w:cs="Times New Roman"/>
        </w:rPr>
        <w:instrText xml:space="preserve">))</w:instrText>
      </w:r>
      <w:r>
        <w:rPr>
          <w:rFonts w:ascii="Times New Roman" w:hAnsi="Times New Roman" w:eastAsia="楷体_GB2312" w:cs="Times New Roman"/>
        </w:rPr>
        <w:fldChar w:fldCharType="end"/>
      </w:r>
      <w:r>
        <w:drawing>
          <wp:inline distT="0" distB="0" distL="114300" distR="114300">
            <wp:extent cx="942340" cy="437515"/>
            <wp:effectExtent l="0" t="0" r="2540" b="4445"/>
            <wp:docPr id="41" name="图片 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3" descr=" 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(4)环状酯E与NaOH水溶液共热，发生水解反应生成羧酸钠和乙二醇，反应方程式为</w:t>
      </w:r>
      <w:r>
        <w:drawing>
          <wp:inline distT="0" distB="0" distL="114300" distR="114300">
            <wp:extent cx="650875" cy="493395"/>
            <wp:effectExtent l="0" t="0" r="4445" b="9525"/>
            <wp:docPr id="42" name="图片 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54" descr=" 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＋2NaOH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eastAsia="楷体_GB2312" w:cs="Times New Roman"/>
        </w:rPr>
        <w:instrText xml:space="preserve">,\s\up7(</w:instrText>
      </w:r>
      <w:r>
        <w:rPr>
          <w:rFonts w:hAnsi="宋体" w:eastAsia="楷体_GB2312" w:cs="Times New Roman"/>
          <w:sz w:val="15"/>
        </w:rPr>
        <w:instrText xml:space="preserve">△</w:instrText>
      </w:r>
      <w:r>
        <w:rPr>
          <w:rFonts w:ascii="Times New Roman" w:hAnsi="Times New Roman" w:eastAsia="楷体_GB2312" w:cs="Times New Roman"/>
        </w:rPr>
        <w:instrText xml:space="preserve">))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NaOOCCOONa＋HOCH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OH。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ZBFH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CD14E"/>
    <w:multiLevelType w:val="singleLevel"/>
    <w:tmpl w:val="A5CCD14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Y2RlODM3Y2EzNjE0OWYxNDBhOTdiNjAwMzBmMWYifQ=="/>
  </w:docVars>
  <w:rsids>
    <w:rsidRoot w:val="006B20C8"/>
    <w:rsid w:val="000550F0"/>
    <w:rsid w:val="00083868"/>
    <w:rsid w:val="0013348A"/>
    <w:rsid w:val="00277258"/>
    <w:rsid w:val="002A65D2"/>
    <w:rsid w:val="002F51A7"/>
    <w:rsid w:val="003E345B"/>
    <w:rsid w:val="003E35D7"/>
    <w:rsid w:val="00457699"/>
    <w:rsid w:val="00493070"/>
    <w:rsid w:val="004A2B64"/>
    <w:rsid w:val="004F219E"/>
    <w:rsid w:val="004F2A4B"/>
    <w:rsid w:val="00511DC8"/>
    <w:rsid w:val="00523147"/>
    <w:rsid w:val="00540314"/>
    <w:rsid w:val="005700CC"/>
    <w:rsid w:val="006004E0"/>
    <w:rsid w:val="006B20C8"/>
    <w:rsid w:val="006E70E0"/>
    <w:rsid w:val="006F6F85"/>
    <w:rsid w:val="007459AE"/>
    <w:rsid w:val="007A2777"/>
    <w:rsid w:val="008617C2"/>
    <w:rsid w:val="00894515"/>
    <w:rsid w:val="008D1B3F"/>
    <w:rsid w:val="0090764A"/>
    <w:rsid w:val="00911E99"/>
    <w:rsid w:val="00965DE8"/>
    <w:rsid w:val="00A0479B"/>
    <w:rsid w:val="00A65220"/>
    <w:rsid w:val="00A85764"/>
    <w:rsid w:val="00B0608C"/>
    <w:rsid w:val="00B429C3"/>
    <w:rsid w:val="00B64F1C"/>
    <w:rsid w:val="00B76D5A"/>
    <w:rsid w:val="00BA4E40"/>
    <w:rsid w:val="00BA7EAB"/>
    <w:rsid w:val="00BB3D1D"/>
    <w:rsid w:val="00C64D8C"/>
    <w:rsid w:val="00DF2ED0"/>
    <w:rsid w:val="00E02E90"/>
    <w:rsid w:val="00F10A74"/>
    <w:rsid w:val="00FF268A"/>
    <w:rsid w:val="15426FE6"/>
    <w:rsid w:val="23E740AC"/>
    <w:rsid w:val="6B23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Char"/>
    <w:link w:val="12"/>
    <w:uiPriority w:val="0"/>
    <w:rPr>
      <w:kern w:val="2"/>
      <w:sz w:val="18"/>
      <w:szCs w:val="18"/>
    </w:rPr>
  </w:style>
  <w:style w:type="character" w:customStyle="1" w:styleId="16">
    <w:name w:val="页脚 Char"/>
    <w:link w:val="11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3-226.TIF" TargetMode="External"/><Relationship Id="rId6" Type="http://schemas.openxmlformats.org/officeDocument/2006/relationships/image" Target="media/image1.png"/><Relationship Id="rId59" Type="http://schemas.openxmlformats.org/officeDocument/2006/relationships/fontTable" Target="fontTable.xml"/><Relationship Id="rId58" Type="http://schemas.openxmlformats.org/officeDocument/2006/relationships/numbering" Target="numbering.xml"/><Relationship Id="rId57" Type="http://schemas.openxmlformats.org/officeDocument/2006/relationships/image" Target="media/image43.png"/><Relationship Id="rId56" Type="http://schemas.openxmlformats.org/officeDocument/2006/relationships/image" Target="media/image42.png"/><Relationship Id="rId55" Type="http://schemas.openxmlformats.org/officeDocument/2006/relationships/image" Target="media/image41.png"/><Relationship Id="rId54" Type="http://schemas.openxmlformats.org/officeDocument/2006/relationships/image" Target="media/image40.png"/><Relationship Id="rId53" Type="http://schemas.openxmlformats.org/officeDocument/2006/relationships/image" Target="3-331.TIF" TargetMode="External"/><Relationship Id="rId52" Type="http://schemas.openxmlformats.org/officeDocument/2006/relationships/image" Target="media/image39.png"/><Relationship Id="rId51" Type="http://schemas.openxmlformats.org/officeDocument/2006/relationships/image" Target="3-330.TIF" TargetMode="External"/><Relationship Id="rId50" Type="http://schemas.openxmlformats.org/officeDocument/2006/relationships/image" Target="media/image38.png"/><Relationship Id="rId5" Type="http://schemas.openxmlformats.org/officeDocument/2006/relationships/theme" Target="theme/theme1.xml"/><Relationship Id="rId49" Type="http://schemas.openxmlformats.org/officeDocument/2006/relationships/image" Target="media/image37.png"/><Relationship Id="rId48" Type="http://schemas.openxmlformats.org/officeDocument/2006/relationships/image" Target="media/image36.png"/><Relationship Id="rId47" Type="http://schemas.openxmlformats.org/officeDocument/2006/relationships/image" Target="media/image35.png"/><Relationship Id="rId46" Type="http://schemas.openxmlformats.org/officeDocument/2006/relationships/image" Target="3-229.TIF" TargetMode="External"/><Relationship Id="rId45" Type="http://schemas.openxmlformats.org/officeDocument/2006/relationships/image" Target="media/image34.png"/><Relationship Id="rId44" Type="http://schemas.openxmlformats.org/officeDocument/2006/relationships/image" Target="media/image33.png"/><Relationship Id="rId43" Type="http://schemas.openxmlformats.org/officeDocument/2006/relationships/image" Target="media/image32.png"/><Relationship Id="rId42" Type="http://schemas.openxmlformats.org/officeDocument/2006/relationships/image" Target="media/image31.png"/><Relationship Id="rId41" Type="http://schemas.openxmlformats.org/officeDocument/2006/relationships/image" Target="media/image30.png"/><Relationship Id="rId40" Type="http://schemas.openxmlformats.org/officeDocument/2006/relationships/image" Target="media/image29.png"/><Relationship Id="rId4" Type="http://schemas.openxmlformats.org/officeDocument/2006/relationships/endnotes" Target="endnotes.xml"/><Relationship Id="rId39" Type="http://schemas.openxmlformats.org/officeDocument/2006/relationships/image" Target="media/image28.png"/><Relationship Id="rId38" Type="http://schemas.openxmlformats.org/officeDocument/2006/relationships/image" Target="media/image27.png"/><Relationship Id="rId37" Type="http://schemas.openxmlformats.org/officeDocument/2006/relationships/image" Target="media/image26.png"/><Relationship Id="rId36" Type="http://schemas.openxmlformats.org/officeDocument/2006/relationships/image" Target="3-227.TIF" TargetMode="External"/><Relationship Id="rId35" Type="http://schemas.openxmlformats.org/officeDocument/2006/relationships/image" Target="media/image25.png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3-226D.TIF" TargetMode="External"/><Relationship Id="rId24" Type="http://schemas.openxmlformats.org/officeDocument/2006/relationships/image" Target="media/image15.png"/><Relationship Id="rId23" Type="http://schemas.openxmlformats.org/officeDocument/2006/relationships/image" Target="3-226C.TIF" TargetMode="External"/><Relationship Id="rId22" Type="http://schemas.openxmlformats.org/officeDocument/2006/relationships/image" Target="media/image14.png"/><Relationship Id="rId21" Type="http://schemas.openxmlformats.org/officeDocument/2006/relationships/image" Target="3-226B.TIF" TargetMode="External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3-226A.TIF" TargetMode="Externa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2361</Words>
  <Characters>3387</Characters>
  <Lines>240</Lines>
  <Paragraphs>67</Paragraphs>
  <TotalTime>342</TotalTime>
  <ScaleCrop>false</ScaleCrop>
  <LinksUpToDate>false</LinksUpToDate>
  <CharactersWithSpaces>3414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2020-11-14T07:54:00Z</dcterms:created>
  <dc:creator>dell</dc:creator>
  <cp:lastModifiedBy>取个名字还是小蒋</cp:lastModifiedBy>
  <dcterms:modified xsi:type="dcterms:W3CDTF">2024-02-25T17:07:52Z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2052-12.1.0.16388</vt:lpwstr>
  </property>
  <property fmtid="{D5CDD505-2E9C-101B-9397-08002B2CF9AE}" pid="7" name="ICV">
    <vt:lpwstr>3AB12D0D301A4D7887C0BD59F586AA52_12</vt:lpwstr>
  </property>
</Properties>
</file>