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val="en-US" w:eastAsia="zh-CN"/>
        </w:rPr>
      </w:pPr>
      <w:bookmarkStart w:id="0" w:name="_Hlk61685105"/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val="en-US" w:eastAsia="zh-CN"/>
        </w:rPr>
        <w:t>烃</w:t>
      </w:r>
    </w:p>
    <w:bookmarkEnd w:id="0"/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eastAsia="zh-CN"/>
        </w:rPr>
        <w:t>烯烃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u w:val="none"/>
          <w:lang w:val="en-US" w:eastAsia="zh-CN"/>
        </w:rPr>
        <w:t xml:space="preserve">  炔烃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2.2.2 炔烃</w:t>
      </w:r>
    </w:p>
    <w:p>
      <w:pPr>
        <w:keepNext w:val="0"/>
        <w:keepLines w:val="0"/>
        <w:pageBreakBefore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1181100" cy="2984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342" cy="309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以乙炔为例，掌握炔烃的结构与性质</w:t>
      </w:r>
    </w:p>
    <w:p>
      <w:pPr>
        <w:pStyle w:val="10"/>
        <w:keepNext w:val="0"/>
        <w:keepLines w:val="0"/>
        <w:pageBreakBefore w:val="0"/>
        <w:numPr>
          <w:ilvl w:val="0"/>
          <w:numId w:val="3"/>
        </w:numPr>
        <w:tabs>
          <w:tab w:val="left" w:pos="420"/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掌握乙炔的实验室制法，培养科学探究与创新意识的能力。</w:t>
      </w:r>
    </w:p>
    <w:p>
      <w:pPr>
        <w:keepNext w:val="0"/>
        <w:keepLines w:val="0"/>
        <w:pageBreakBefore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1209675" cy="3143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236" cy="33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0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lang w:eastAsia="zh-CN"/>
        </w:rPr>
        <w:t>教学重点：</w:t>
      </w:r>
      <w:r>
        <w:rPr>
          <w:rFonts w:hint="default" w:ascii="Times New Roman" w:hAnsi="Times New Roman" w:eastAsia="宋体" w:cs="Times New Roman"/>
        </w:rPr>
        <w:t>炔烃结构与性质的关系；实验室制乙炔</w:t>
      </w:r>
    </w:p>
    <w:p>
      <w:pPr>
        <w:pStyle w:val="10"/>
        <w:keepNext w:val="0"/>
        <w:keepLines w:val="0"/>
        <w:pageBreakBefore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sz w:val="21"/>
          <w:szCs w:val="21"/>
          <w:u w:val="none"/>
        </w:rPr>
      </w:pPr>
      <w:r>
        <w:rPr>
          <w:rFonts w:hint="default" w:ascii="Times New Roman" w:hAnsi="Times New Roman" w:eastAsia="宋体" w:cs="Times New Roman"/>
          <w:lang w:eastAsia="zh-CN"/>
        </w:rPr>
        <w:t>教学难点：</w:t>
      </w:r>
      <w:r>
        <w:rPr>
          <w:rFonts w:hint="default" w:ascii="Times New Roman" w:hAnsi="Times New Roman" w:eastAsia="宋体" w:cs="Times New Roman"/>
        </w:rPr>
        <w:t>炔烃结构与性质的关系；实验室制乙炔</w:t>
      </w:r>
    </w:p>
    <w:p>
      <w:pPr>
        <w:keepNext w:val="0"/>
        <w:keepLines w:val="0"/>
        <w:pageBreakBefore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1295400" cy="28130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395" cy="303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【学生活动1】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阅读课本，完成下列问题</w:t>
      </w:r>
    </w:p>
    <w:p>
      <w:pPr>
        <w:pStyle w:val="1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写出乙炔的分子式、结构式、结构简式、电子式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分析乙炔的结构特征及成键方式。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乙炔的物理性质。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【探究】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根据乙炔的分子结构，乙炔应该具有怎样的化学性质？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【实验】</w:t>
      </w:r>
    </w:p>
    <w:p>
      <w:pPr>
        <w:pStyle w:val="15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实验目的：实验室制取乙烯并且探究乙烯的性质</w:t>
      </w:r>
    </w:p>
    <w:p>
      <w:pPr>
        <w:pStyle w:val="15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实验原理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实验药品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电石(CaC</w:t>
      </w:r>
      <w:r>
        <w:rPr>
          <w:rFonts w:hint="default" w:ascii="Times New Roman" w:hAnsi="Times New Roman" w:eastAsia="宋体" w:cs="Times New Roman"/>
          <w:color w:val="00000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)、饱和食盐水</w:t>
      </w:r>
    </w:p>
    <w:p>
      <w:pPr>
        <w:pStyle w:val="15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实验步骤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如图所示，在圆底烧瓶中放入几小块电石。打开分液漏斗的活塞，逐滴加入适量饱和氯化钠溶液，将产生的气体通入硫酸铜溶液后，再分别通入酸性高锰酸钾溶液和溴的四氯化碳溶液。最后换上尖嘴导管，先检验气体纯度，再点燃乙炔，观察现象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drawing>
          <wp:inline distT="0" distB="0" distL="114300" distR="114300">
            <wp:extent cx="3268345" cy="1805940"/>
            <wp:effectExtent l="0" t="0" r="8255" b="3810"/>
            <wp:docPr id="22" name="K06.eps" descr="id:21474997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06.eps" descr="id:2147499750;FounderCES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834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实验记录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4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>实验内容</w:t>
            </w:r>
          </w:p>
        </w:tc>
        <w:tc>
          <w:tcPr>
            <w:tcW w:w="44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>实验现象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>(1)将饱和氯化钠溶液滴入盛有电石的烧瓶中</w:t>
            </w:r>
          </w:p>
        </w:tc>
        <w:tc>
          <w:tcPr>
            <w:tcW w:w="44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>(2)将纯净的乙炔通入盛有酸性高锰酸钾溶液的试管中</w:t>
            </w:r>
          </w:p>
        </w:tc>
        <w:tc>
          <w:tcPr>
            <w:tcW w:w="44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>(3)将纯净的乙炔通入盛有溴的四氯化碳溶液的试管中</w:t>
            </w:r>
          </w:p>
        </w:tc>
        <w:tc>
          <w:tcPr>
            <w:tcW w:w="44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>(4）点燃纯净的乙炔</w:t>
            </w:r>
          </w:p>
        </w:tc>
        <w:tc>
          <w:tcPr>
            <w:tcW w:w="4493" w:type="dxa"/>
          </w:tcPr>
          <w:p>
            <w:pPr>
              <w:pStyle w:val="15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pStyle w:val="15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实验结论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[小结]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乙炔的化学性质</w:t>
      </w:r>
    </w:p>
    <w:p>
      <w:pPr>
        <w:pStyle w:val="15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乙炔能发生</w:t>
      </w: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  <w:t>燃烧：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  <w:t>现象：</w:t>
      </w: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  <w:t>化学方程式：</w:t>
      </w: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使</w:t>
      </w:r>
      <w:r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  <w:t>酸性高锰酸钾溶液</w:t>
      </w: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  <w:t>。</w:t>
      </w:r>
    </w:p>
    <w:p>
      <w:pPr>
        <w:pStyle w:val="15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乙炔能发生</w:t>
      </w: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乙炔能使</w:t>
      </w:r>
      <w:r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  <w:t>溴的四氯化碳溶液</w:t>
      </w: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  <w:lang w:val="en-US" w:eastAsia="zh-CN"/>
        </w:rPr>
        <w:t>[</w:t>
      </w:r>
      <w:r>
        <w:rPr>
          <w:rFonts w:hint="eastAsia" w:ascii="Times New Roman" w:hAnsi="Times New Roman" w:cs="Times New Roman"/>
          <w:color w:val="000000"/>
          <w:szCs w:val="21"/>
          <w:u w:val="none"/>
          <w:lang w:val="en-US" w:eastAsia="zh-CN"/>
        </w:rPr>
        <w:t>练习</w:t>
      </w:r>
      <w:r>
        <w:rPr>
          <w:rFonts w:hint="default" w:ascii="Times New Roman" w:hAnsi="Times New Roman" w:eastAsia="宋体" w:cs="Times New Roman"/>
          <w:color w:val="000000"/>
          <w:szCs w:val="21"/>
          <w:u w:val="none"/>
          <w:lang w:val="en-US" w:eastAsia="zh-CN"/>
        </w:rPr>
        <w:t>]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none"/>
          <w:lang w:val="en-US" w:eastAsia="zh-CN"/>
        </w:rPr>
        <w:t>书写下列化学反应化学方程式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①乙炔与溴反应的</w:t>
      </w:r>
      <w:r>
        <w:rPr>
          <w:rFonts w:hint="default" w:ascii="Times New Roman" w:hAnsi="Times New Roman" w:eastAsia="宋体" w:cs="Times New Roman"/>
          <w:lang w:eastAsia="zh-CN"/>
        </w:rPr>
        <w:t>化学</w:t>
      </w:r>
      <w:r>
        <w:rPr>
          <w:rFonts w:hint="default" w:ascii="Times New Roman" w:hAnsi="Times New Roman" w:eastAsia="宋体" w:cs="Times New Roman"/>
        </w:rPr>
        <w:t>方程式：</w:t>
      </w:r>
      <w:r>
        <w:rPr>
          <w:rFonts w:hint="default" w:ascii="Times New Roman" w:hAnsi="Times New Roman" w:eastAsia="宋体" w:cs="Times New Roman"/>
          <w:u w:val="single"/>
        </w:rPr>
        <w:t xml:space="preserve">                                          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②乙炔与HCl</w:t>
      </w:r>
      <w:r>
        <w:rPr>
          <w:rFonts w:hint="default" w:ascii="Times New Roman" w:hAnsi="Times New Roman" w:eastAsia="宋体" w:cs="Times New Roman"/>
          <w:lang w:eastAsia="zh-CN"/>
        </w:rPr>
        <w:t>反应</w:t>
      </w:r>
      <w:r>
        <w:rPr>
          <w:rFonts w:hint="default" w:ascii="Times New Roman" w:hAnsi="Times New Roman" w:eastAsia="宋体" w:cs="Times New Roman"/>
        </w:rPr>
        <w:t>的</w:t>
      </w:r>
      <w:r>
        <w:rPr>
          <w:rFonts w:hint="default" w:ascii="Times New Roman" w:hAnsi="Times New Roman" w:eastAsia="宋体" w:cs="Times New Roman"/>
          <w:lang w:eastAsia="zh-CN"/>
        </w:rPr>
        <w:t>化学</w:t>
      </w:r>
      <w:r>
        <w:rPr>
          <w:rFonts w:hint="default" w:ascii="Times New Roman" w:hAnsi="Times New Roman" w:eastAsia="宋体" w:cs="Times New Roman"/>
        </w:rPr>
        <w:t>方程式：</w:t>
      </w:r>
      <w:r>
        <w:rPr>
          <w:rFonts w:hint="default" w:ascii="Times New Roman" w:hAnsi="Times New Roman" w:eastAsia="宋体" w:cs="Times New Roman"/>
          <w:u w:val="single"/>
        </w:rPr>
        <w:t xml:space="preserve">                          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③乙炔与H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</w:rPr>
        <w:t>O</w:t>
      </w:r>
      <w:r>
        <w:rPr>
          <w:rFonts w:hint="default" w:ascii="Times New Roman" w:hAnsi="Times New Roman" w:eastAsia="宋体" w:cs="Times New Roman"/>
          <w:lang w:eastAsia="zh-CN"/>
        </w:rPr>
        <w:t>反应</w:t>
      </w:r>
      <w:r>
        <w:rPr>
          <w:rFonts w:hint="default" w:ascii="Times New Roman" w:hAnsi="Times New Roman" w:eastAsia="宋体" w:cs="Times New Roman"/>
        </w:rPr>
        <w:t>的</w:t>
      </w:r>
      <w:r>
        <w:rPr>
          <w:rFonts w:hint="default" w:ascii="Times New Roman" w:hAnsi="Times New Roman" w:eastAsia="宋体" w:cs="Times New Roman"/>
          <w:lang w:eastAsia="zh-CN"/>
        </w:rPr>
        <w:t>化学</w:t>
      </w:r>
      <w:r>
        <w:rPr>
          <w:rFonts w:hint="default" w:ascii="Times New Roman" w:hAnsi="Times New Roman" w:eastAsia="宋体" w:cs="Times New Roman"/>
        </w:rPr>
        <w:t>方程式：</w:t>
      </w:r>
      <w:r>
        <w:rPr>
          <w:rFonts w:hint="default" w:ascii="Times New Roman" w:hAnsi="Times New Roman" w:eastAsia="宋体" w:cs="Times New Roman"/>
          <w:u w:val="single"/>
        </w:rPr>
        <w:t xml:space="preserve">                           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t>④</w:t>
      </w:r>
      <w:r>
        <w:rPr>
          <w:rFonts w:hint="default" w:ascii="Times New Roman" w:hAnsi="Times New Roman" w:eastAsia="宋体" w:cs="Times New Roman"/>
        </w:rPr>
        <w:t>乙炔与H</w:t>
      </w:r>
      <w:r>
        <w:rPr>
          <w:rFonts w:hint="default" w:ascii="Times New Roman" w:hAnsi="Times New Roman" w:eastAsia="宋体" w:cs="Times New Roman"/>
          <w:vertAlign w:val="subscript"/>
        </w:rPr>
        <w:t>2</w:t>
      </w:r>
      <w:r>
        <w:rPr>
          <w:rFonts w:hint="default" w:ascii="Times New Roman" w:hAnsi="Times New Roman" w:eastAsia="宋体" w:cs="Times New Roman"/>
          <w:lang w:eastAsia="zh-CN"/>
        </w:rPr>
        <w:t>反应</w:t>
      </w:r>
      <w:r>
        <w:rPr>
          <w:rFonts w:hint="default" w:ascii="Times New Roman" w:hAnsi="Times New Roman" w:eastAsia="宋体" w:cs="Times New Roman"/>
        </w:rPr>
        <w:t>的</w:t>
      </w:r>
      <w:r>
        <w:rPr>
          <w:rFonts w:hint="default" w:ascii="Times New Roman" w:hAnsi="Times New Roman" w:eastAsia="宋体" w:cs="Times New Roman"/>
          <w:lang w:eastAsia="zh-CN"/>
        </w:rPr>
        <w:t>化学</w:t>
      </w:r>
      <w:r>
        <w:rPr>
          <w:rFonts w:hint="default" w:ascii="Times New Roman" w:hAnsi="Times New Roman" w:eastAsia="宋体" w:cs="Times New Roman"/>
        </w:rPr>
        <w:t>方程式：</w:t>
      </w:r>
      <w:r>
        <w:rPr>
          <w:rFonts w:hint="default" w:ascii="Times New Roman" w:hAnsi="Times New Roman" w:eastAsia="宋体" w:cs="Times New Roman"/>
          <w:u w:val="single"/>
        </w:rPr>
        <w:t xml:space="preserve">                           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(3)加聚反应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在一定的条件下，乙炔可以发生加聚反应，生成聚乙炔。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="Times New Roman" w:hAnsi="Times New Roman" w:eastAsia="宋体" w:cs="Times New Roman"/>
          <w:color w:val="000000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u w:val="single"/>
        </w:rPr>
        <w:t xml:space="preserve">                                                                   </w:t>
      </w:r>
      <w:r>
        <w:rPr>
          <w:rFonts w:hint="default" w:ascii="Times New Roman" w:hAnsi="Times New Roman" w:eastAsia="宋体" w:cs="Times New Roman"/>
        </w:rPr>
        <w:t>。</w:t>
      </w:r>
    </w:p>
    <w:p>
      <w:pPr>
        <w:pStyle w:val="15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实验评价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(1)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导气管口附近塞入少量棉的作用是什么？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(2)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简述实验中各装置的作用。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(3)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制取乙炔不能用启普发生器或具有启普发生器原理的实验装置，原因是什么？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  <w:t>【学生活动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  <w:t>】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  <w:t>乙炔的用途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  <w:t>①乙炔是一种重要的基本有机原料，可以用来制备氯乙烯、聚氯乙烯和乙醛等。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  <w:t>②乙炔燃烧时产生的氧炔焰可用来切割或焊接金属。</w:t>
      </w:r>
    </w:p>
    <w:p>
      <w:pPr>
        <w:pStyle w:val="1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  <w:t>【学生活动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eastAsia="zh-CN"/>
        </w:rPr>
        <w:t>】</w:t>
      </w:r>
    </w:p>
    <w:p>
      <w:pPr>
        <w:pStyle w:val="15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炔烃的定义及官能团。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总结炔烃的通式。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炔烃的结构特点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炔烃的物理性质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  <w:t>炔烃的化学性质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【学生活动</w:t>
      </w:r>
      <w:r>
        <w:rPr>
          <w:rFonts w:hint="default" w:ascii="Times New Roman" w:hAnsi="Times New Roman" w:eastAsia="宋体" w:cs="Times New Roman"/>
          <w:color w:val="000000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】</w:t>
      </w:r>
    </w:p>
    <w:p>
      <w:pPr>
        <w:pStyle w:val="15"/>
        <w:keepNext w:val="0"/>
        <w:keepLines w:val="0"/>
        <w:pageBreakBefore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请写出戊炔所有属于炔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烃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的同分异构体的结构简式。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( 2）请写出1-丁炔与足量氢气完全反应的化学方程式，并分析该反应中化学键和官能团的变化。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(3）某炔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烃</w:t>
      </w:r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通过催化加氢反应得到2-甲基戊烷，请由此推断该炔</w:t>
      </w:r>
      <w:r>
        <w:rPr>
          <w:rFonts w:hint="eastAsia" w:ascii="Times New Roman" w:hAnsi="Times New Roman" w:cs="Times New Roman"/>
          <w:color w:val="000000"/>
          <w:szCs w:val="21"/>
          <w:lang w:val="en-US" w:eastAsia="zh-CN"/>
        </w:rPr>
        <w:t>烃</w:t>
      </w:r>
      <w:bookmarkStart w:id="6" w:name="_GoBack"/>
      <w:bookmarkEnd w:id="6"/>
      <w:r>
        <w:rPr>
          <w:rFonts w:hint="default" w:ascii="Times New Roman" w:hAnsi="Times New Roman" w:eastAsia="宋体" w:cs="Times New Roman"/>
          <w:color w:val="000000"/>
          <w:szCs w:val="21"/>
          <w:lang w:eastAsia="zh-CN"/>
        </w:rPr>
        <w:t>可能的结构简式。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pStyle w:val="1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FF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        </w:t>
      </w:r>
    </w:p>
    <w:p>
      <w:pPr>
        <w:keepNext w:val="0"/>
        <w:keepLines w:val="0"/>
        <w:pageBreakBefore w:val="0"/>
        <w:tabs>
          <w:tab w:val="left" w:pos="1755"/>
        </w:tabs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0" distR="0">
            <wp:extent cx="1304290" cy="3136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708" cy="33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lang w:val="en-US" w:eastAsia="zh-CN"/>
        </w:rPr>
        <w:t xml:space="preserve"> </w:t>
      </w:r>
      <w:bookmarkStart w:id="1" w:name="topic 20ff5777-3730-4117-ba4e-ed9437bc5d"/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乙烷、乙烯、乙炔共同具有的性质是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38" name="图片 3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" descr="(\:\:\:\: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都不溶于水，且密度比水小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能够使溴水和酸性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533400" cy="152400"/>
            <wp:effectExtent l="0" t="0" r="0" b="0"/>
            <wp:docPr id="37" name="图片 4" descr="KMnO _{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" descr="KMnO _{4}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溶液褪色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分子中各原子都处在同一平面上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都能发生聚合反应生成高分子化合物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bookmarkStart w:id="2" w:name="topic 6f2b3379-631e-4ef9-a5d1-0279873217"/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下列关于乙炔制取的说法中，正确的是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36" name="图片 5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" descr="(\:\:\:\: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实验室制取乙炔的反应为：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819275" cy="161925"/>
            <wp:effectExtent l="0" t="0" r="9525" b="8255"/>
            <wp:docPr id="35" name="图片 6" descr="CaC _{2} +H _{2} O→C _{2} H _{2} ↑+C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6" descr="CaC _{2} +H _{2} O→C _{2} H _{2} ↑+CaO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为了加快反应速率可用饱和食盐水代替水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乙炔在空气中点燃，有明亮的火焰和浓黑烟</w:t>
      </w:r>
      <w:r>
        <w:rPr>
          <w:rFonts w:hint="default" w:ascii="Times New Roman" w:hAnsi="Times New Roman" w:cs="Times New Roman"/>
          <w:color w:val="auto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用溴的水溶液除乙炔中的杂质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bookmarkStart w:id="3" w:name="topic d661dd0a-d585-45aa-8450-7c0f3c8894"/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某烃的结构简式为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2219325" cy="885825"/>
            <wp:effectExtent l="0" t="0" r="9525" b="9525"/>
            <wp:docPr id="3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，若分子中共线的碳原子数为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，可能共面的碳原子数最多为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，含四面体结构的碳原子数为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，则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b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c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分别是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31" name="图片 10" descr="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" descr="(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color w:val="auto"/>
          <w:kern w:val="0"/>
          <w:szCs w:val="21"/>
        </w:rPr>
        <w:t xml:space="preserve">   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30" name="图片 11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1" descr="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5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10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10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4</w:t>
      </w:r>
      <w:r>
        <w:rPr>
          <w:rFonts w:hint="default" w:ascii="Times New Roman" w:hAnsi="Times New Roman" w:cs="Times New Roman"/>
          <w:color w:val="auto"/>
        </w:rPr>
        <w:tab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14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4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</w:pPr>
      <w:bookmarkStart w:id="4" w:name="topic b68e7b84-668a-4023-8d7d-e3e7c1cdf8"/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下图是制备和研究乙炔性质的实验装置图，下列有关说法不正确的是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29" name="图片 12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" descr="(\:\:\:\: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810000" cy="1485900"/>
            <wp:effectExtent l="0" t="0" r="0" b="0"/>
            <wp:wrapTopAndBottom/>
            <wp:docPr id="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用蒸馏水替代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a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中饱和食盐水产生的乙炔更为纯净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52400" cy="180975"/>
            <wp:effectExtent l="0" t="0" r="0" b="8890"/>
            <wp:docPr id="27" name="图片 13" descr="c(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 descr="c(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过量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95250" cy="180975"/>
            <wp:effectExtent l="0" t="0" r="0" b="8890"/>
            <wp:docPr id="26" name="图片 14" descr="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4" descr="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的作用是除去影响后续实验的杂质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d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、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e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中溶液褪色的原理不同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f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处产生明亮、伴有浓烟的火焰</w:t>
      </w: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</w:pPr>
      <w:bookmarkStart w:id="5" w:name="topic 648535a9-24bb-4fb0-b413-619ff2df5b"/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某有机物的结构简式如图所示</w:t>
      </w:r>
      <w:r>
        <w:rPr>
          <w:rFonts w:hint="default" w:ascii="Times New Roman" w:hAnsi="Times New Roman" w:eastAsia="Times New Roman" w:cs="Times New Roman"/>
          <w:color w:val="auto"/>
          <w:kern w:val="0"/>
          <w:szCs w:val="21"/>
        </w:rPr>
        <w:t> 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209675" cy="600075"/>
            <wp:effectExtent l="0" t="0" r="9525" b="9525"/>
            <wp:docPr id="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，下列有关该有机物说法正确的是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266700" cy="180975"/>
            <wp:effectExtent l="0" t="0" r="0" b="8890"/>
            <wp:docPr id="23" name="图片 17" descr="(\:\:\:\: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7" descr="(\:\:\:\: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/>
        <w:jc w:val="left"/>
        <w:textAlignment w:val="center"/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A.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该有机物的分子式为</w:t>
      </w:r>
      <w:r>
        <w:rPr>
          <w:rFonts w:hint="default" w:ascii="Times New Roman" w:hAnsi="Times New Roman" w:eastAsia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438150" cy="152400"/>
            <wp:effectExtent l="0" t="0" r="0" b="0"/>
            <wp:docPr id="20" name="图片 18" descr="C _{10} H _{1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 descr="C _{10} H _{14}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B.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它的一氯代物有</w:t>
      </w:r>
      <w:r>
        <w:rPr>
          <w:rStyle w:val="47"/>
          <w:rFonts w:hint="default" w:ascii="Times New Roman" w:hAnsi="Times New Roman" w:eastAsia="Times New Roman" w:cs="Times New Roman"/>
          <w:color w:val="auto"/>
          <w:kern w:val="0"/>
          <w:szCs w:val="21"/>
        </w:rPr>
        <w:t>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种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C.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它的分子中所有的碳原子一定在同一平面上</w:t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4"/>
          <w:szCs w:val="24"/>
        </w:rPr>
        <w:t xml:space="preserve">D.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一定条件下，它可以发生取代、加成、氧化和还原反应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default" w:ascii="Times New Roman" w:hAnsi="Times New Roman" w:eastAsia="宋体" w:cs="Times New Roman"/>
          <w:color w:val="FF0000"/>
          <w:sz w:val="21"/>
          <w:szCs w:val="21"/>
          <w:lang w:val="en-US"/>
        </w:rPr>
      </w:pPr>
    </w:p>
    <w:sectPr>
      <w:footerReference r:id="rId3" w:type="default"/>
      <w:pgSz w:w="11906" w:h="16838"/>
      <w:pgMar w:top="1077" w:right="1418" w:bottom="1077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8A985C"/>
    <w:multiLevelType w:val="singleLevel"/>
    <w:tmpl w:val="BE8A98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A8C9D5"/>
    <w:multiLevelType w:val="singleLevel"/>
    <w:tmpl w:val="D7A8C9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77E8CFC"/>
    <w:multiLevelType w:val="singleLevel"/>
    <w:tmpl w:val="077E8CFC"/>
    <w:lvl w:ilvl="0" w:tentative="0">
      <w:start w:val="1"/>
      <w:numFmt w:val="decimal"/>
      <w:suff w:val="nothing"/>
      <w:lvlText w:val="(%1）"/>
      <w:lvlJc w:val="left"/>
    </w:lvl>
  </w:abstractNum>
  <w:abstractNum w:abstractNumId="3">
    <w:nsid w:val="0F6E1295"/>
    <w:multiLevelType w:val="multilevel"/>
    <w:tmpl w:val="0F6E129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0C8C42"/>
    <w:multiLevelType w:val="singleLevel"/>
    <w:tmpl w:val="1E0C8C42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2C0D6071"/>
    <w:multiLevelType w:val="singleLevel"/>
    <w:tmpl w:val="2C0D6071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6">
    <w:nsid w:val="35D4BD22"/>
    <w:multiLevelType w:val="singleLevel"/>
    <w:tmpl w:val="35D4BD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3B282BBD"/>
    <w:multiLevelType w:val="singleLevel"/>
    <w:tmpl w:val="3B282B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754E523"/>
    <w:multiLevelType w:val="singleLevel"/>
    <w:tmpl w:val="6754E523"/>
    <w:lvl w:ilvl="0" w:tentative="0">
      <w:start w:val="1"/>
      <w:numFmt w:val="decimalEnclosedCircleChinese"/>
      <w:suff w:val="nothing"/>
      <w:lvlText w:val="%1．"/>
      <w:lvlJc w:val="left"/>
      <w:rPr>
        <w:rFonts w:hint="eastAsia"/>
      </w:rPr>
    </w:lvl>
  </w:abstractNum>
  <w:abstractNum w:abstractNumId="9">
    <w:nsid w:val="6916513D"/>
    <w:multiLevelType w:val="singleLevel"/>
    <w:tmpl w:val="6916513D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xMmY2ODhlNWNkOTk1YmU0ODVkMDg0YWE2MmQwNWIifQ=="/>
  </w:docVars>
  <w:rsids>
    <w:rsidRoot w:val="00A93FBD"/>
    <w:rsid w:val="00027070"/>
    <w:rsid w:val="0004705D"/>
    <w:rsid w:val="00064CBB"/>
    <w:rsid w:val="00102E98"/>
    <w:rsid w:val="00106907"/>
    <w:rsid w:val="00110E62"/>
    <w:rsid w:val="001311BD"/>
    <w:rsid w:val="001D191F"/>
    <w:rsid w:val="0020690E"/>
    <w:rsid w:val="00240DF7"/>
    <w:rsid w:val="00262959"/>
    <w:rsid w:val="0026365F"/>
    <w:rsid w:val="002769C4"/>
    <w:rsid w:val="00292477"/>
    <w:rsid w:val="002E3E88"/>
    <w:rsid w:val="002F5E6C"/>
    <w:rsid w:val="00340BAB"/>
    <w:rsid w:val="003646F5"/>
    <w:rsid w:val="003E7C5C"/>
    <w:rsid w:val="003F0675"/>
    <w:rsid w:val="003F42E2"/>
    <w:rsid w:val="004069DF"/>
    <w:rsid w:val="00424DA6"/>
    <w:rsid w:val="00425475"/>
    <w:rsid w:val="0044369F"/>
    <w:rsid w:val="00476569"/>
    <w:rsid w:val="00483062"/>
    <w:rsid w:val="004F0D4C"/>
    <w:rsid w:val="005242FE"/>
    <w:rsid w:val="005D15C0"/>
    <w:rsid w:val="006009A0"/>
    <w:rsid w:val="00624E90"/>
    <w:rsid w:val="00664556"/>
    <w:rsid w:val="00666E66"/>
    <w:rsid w:val="006816C8"/>
    <w:rsid w:val="006824F4"/>
    <w:rsid w:val="0069486E"/>
    <w:rsid w:val="006D09D8"/>
    <w:rsid w:val="006D5D4E"/>
    <w:rsid w:val="006F124B"/>
    <w:rsid w:val="00722A57"/>
    <w:rsid w:val="007240AC"/>
    <w:rsid w:val="0075515E"/>
    <w:rsid w:val="00764D11"/>
    <w:rsid w:val="007D0286"/>
    <w:rsid w:val="007D57A9"/>
    <w:rsid w:val="007E6BD1"/>
    <w:rsid w:val="007F6CBC"/>
    <w:rsid w:val="007F71FF"/>
    <w:rsid w:val="00815E14"/>
    <w:rsid w:val="008368A8"/>
    <w:rsid w:val="00861E07"/>
    <w:rsid w:val="008B070B"/>
    <w:rsid w:val="008B5C51"/>
    <w:rsid w:val="009505E1"/>
    <w:rsid w:val="009558C8"/>
    <w:rsid w:val="009879CC"/>
    <w:rsid w:val="00A030CC"/>
    <w:rsid w:val="00A04A2F"/>
    <w:rsid w:val="00A20AD6"/>
    <w:rsid w:val="00A65792"/>
    <w:rsid w:val="00A729E7"/>
    <w:rsid w:val="00A77C0E"/>
    <w:rsid w:val="00A83748"/>
    <w:rsid w:val="00A93FBD"/>
    <w:rsid w:val="00AA201A"/>
    <w:rsid w:val="00AD3CAE"/>
    <w:rsid w:val="00B113C7"/>
    <w:rsid w:val="00B11ECB"/>
    <w:rsid w:val="00B31657"/>
    <w:rsid w:val="00B35BFA"/>
    <w:rsid w:val="00B52E04"/>
    <w:rsid w:val="00B5700C"/>
    <w:rsid w:val="00B62F8A"/>
    <w:rsid w:val="00BD7DDC"/>
    <w:rsid w:val="00C24A7A"/>
    <w:rsid w:val="00CC2F79"/>
    <w:rsid w:val="00CE56A4"/>
    <w:rsid w:val="00D13D85"/>
    <w:rsid w:val="00D521B0"/>
    <w:rsid w:val="00D90362"/>
    <w:rsid w:val="00DB3A40"/>
    <w:rsid w:val="00DB581C"/>
    <w:rsid w:val="00DB5EC4"/>
    <w:rsid w:val="00DC0C85"/>
    <w:rsid w:val="00E3168B"/>
    <w:rsid w:val="00E67CB5"/>
    <w:rsid w:val="00E74142"/>
    <w:rsid w:val="00E751F5"/>
    <w:rsid w:val="00EB455A"/>
    <w:rsid w:val="00EB58CF"/>
    <w:rsid w:val="00EC1CA6"/>
    <w:rsid w:val="00ED5DC1"/>
    <w:rsid w:val="00EF0B97"/>
    <w:rsid w:val="00F35F42"/>
    <w:rsid w:val="00F415D9"/>
    <w:rsid w:val="00F41A9D"/>
    <w:rsid w:val="00FB4FCB"/>
    <w:rsid w:val="00FD51A7"/>
    <w:rsid w:val="03972B48"/>
    <w:rsid w:val="064E3A3C"/>
    <w:rsid w:val="09392D53"/>
    <w:rsid w:val="0D5C6218"/>
    <w:rsid w:val="10D21DA9"/>
    <w:rsid w:val="13106172"/>
    <w:rsid w:val="13AF0556"/>
    <w:rsid w:val="1E582182"/>
    <w:rsid w:val="212B148B"/>
    <w:rsid w:val="24ED5AEF"/>
    <w:rsid w:val="25167FEB"/>
    <w:rsid w:val="27C11147"/>
    <w:rsid w:val="31E36030"/>
    <w:rsid w:val="32F80B0C"/>
    <w:rsid w:val="34B04CAB"/>
    <w:rsid w:val="351E1AB4"/>
    <w:rsid w:val="399E3A62"/>
    <w:rsid w:val="426B1D18"/>
    <w:rsid w:val="48260BBF"/>
    <w:rsid w:val="4D861806"/>
    <w:rsid w:val="4EC925D3"/>
    <w:rsid w:val="626F31EB"/>
    <w:rsid w:val="65F95C17"/>
    <w:rsid w:val="6676064E"/>
    <w:rsid w:val="670B100B"/>
    <w:rsid w:val="67D274CB"/>
    <w:rsid w:val="68DE57D1"/>
    <w:rsid w:val="6E140667"/>
    <w:rsid w:val="77785EAC"/>
    <w:rsid w:val="7F1A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31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32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33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7">
    <w:name w:val="heading 6"/>
    <w:basedOn w:val="1"/>
    <w:next w:val="1"/>
    <w:link w:val="34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paragraph" w:styleId="8">
    <w:name w:val="heading 7"/>
    <w:basedOn w:val="1"/>
    <w:next w:val="1"/>
    <w:link w:val="35"/>
    <w:qFormat/>
    <w:uiPriority w:val="0"/>
    <w:pPr>
      <w:keepNext/>
      <w:keepLines/>
      <w:spacing w:before="240" w:after="64" w:line="320" w:lineRule="auto"/>
      <w:outlineLvl w:val="6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36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27"/>
    <w:autoRedefine/>
    <w:qFormat/>
    <w:uiPriority w:val="0"/>
    <w:rPr>
      <w:rFonts w:ascii="宋体" w:hAnsi="Courier New" w:eastAsia="宋体" w:cs="Courier New"/>
      <w:szCs w:val="21"/>
    </w:rPr>
  </w:style>
  <w:style w:type="paragraph" w:styleId="11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5"/>
    <w:autoRedefine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5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Title"/>
    <w:basedOn w:val="1"/>
    <w:next w:val="1"/>
    <w:link w:val="43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8">
    <w:name w:val="Table Grid"/>
    <w:basedOn w:val="1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Hyperlink"/>
    <w:basedOn w:val="19"/>
    <w:semiHidden/>
    <w:unhideWhenUsed/>
    <w:qFormat/>
    <w:uiPriority w:val="99"/>
    <w:rPr>
      <w:color w:val="0000FF"/>
      <w:u w:val="single"/>
    </w:rPr>
  </w:style>
  <w:style w:type="paragraph" w:customStyle="1" w:styleId="22">
    <w:name w:val="Normal_13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customStyle="1" w:styleId="23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24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25">
    <w:name w:val="批注框文本 字符"/>
    <w:basedOn w:val="19"/>
    <w:link w:val="11"/>
    <w:semiHidden/>
    <w:qFormat/>
    <w:uiPriority w:val="99"/>
    <w:rPr>
      <w:sz w:val="18"/>
      <w:szCs w:val="18"/>
    </w:rPr>
  </w:style>
  <w:style w:type="character" w:customStyle="1" w:styleId="26">
    <w:name w:val="纯文本 字符"/>
    <w:basedOn w:val="19"/>
    <w:qFormat/>
    <w:uiPriority w:val="0"/>
    <w:rPr>
      <w:rFonts w:hAnsi="Courier New" w:cs="Courier New" w:asciiTheme="minorEastAsia"/>
    </w:rPr>
  </w:style>
  <w:style w:type="character" w:customStyle="1" w:styleId="27">
    <w:name w:val="纯文本 字符1"/>
    <w:link w:val="10"/>
    <w:qFormat/>
    <w:locked/>
    <w:uiPriority w:val="0"/>
    <w:rPr>
      <w:rFonts w:ascii="宋体" w:hAnsi="Courier New" w:eastAsia="宋体" w:cs="Courier New"/>
      <w:szCs w:val="21"/>
    </w:rPr>
  </w:style>
  <w:style w:type="character" w:styleId="28">
    <w:name w:val="Placeholder Text"/>
    <w:basedOn w:val="19"/>
    <w:autoRedefine/>
    <w:semiHidden/>
    <w:qFormat/>
    <w:uiPriority w:val="99"/>
    <w:rPr>
      <w:color w:val="808080"/>
    </w:rPr>
  </w:style>
  <w:style w:type="character" w:customStyle="1" w:styleId="29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9"/>
    <w:link w:val="3"/>
    <w:qFormat/>
    <w:uiPriority w:val="9"/>
    <w:rPr>
      <w:rFonts w:ascii="Arial" w:hAnsi="Arial" w:eastAsia="黑体" w:cs="Times New Roman"/>
      <w:b/>
      <w:bCs/>
      <w:sz w:val="32"/>
      <w:szCs w:val="32"/>
    </w:rPr>
  </w:style>
  <w:style w:type="character" w:customStyle="1" w:styleId="31">
    <w:name w:val="标题 3 字符"/>
    <w:basedOn w:val="1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2">
    <w:name w:val="标题 4 字符"/>
    <w:basedOn w:val="19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3">
    <w:name w:val="标题 5 字符"/>
    <w:basedOn w:val="19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34">
    <w:name w:val="标题 6 字符"/>
    <w:basedOn w:val="19"/>
    <w:link w:val="7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35">
    <w:name w:val="标题 7 字符"/>
    <w:basedOn w:val="19"/>
    <w:link w:val="8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36">
    <w:name w:val="标题 8 字符"/>
    <w:basedOn w:val="19"/>
    <w:link w:val="9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37">
    <w:name w:val="纯文本 Char2"/>
    <w:autoRedefine/>
    <w:qFormat/>
    <w:locked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8">
    <w:name w:val="纯文本 Char"/>
    <w:qFormat/>
    <w:uiPriority w:val="99"/>
    <w:rPr>
      <w:rFonts w:ascii="宋体" w:hAnsi="Courier New" w:eastAsia="宋体" w:cs="Courier New"/>
      <w:szCs w:val="21"/>
    </w:rPr>
  </w:style>
  <w:style w:type="character" w:customStyle="1" w:styleId="39">
    <w:name w:val="标题 1 Char"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40">
    <w:name w:val="页眉 Char"/>
    <w:qFormat/>
    <w:uiPriority w:val="99"/>
    <w:rPr>
      <w:sz w:val="18"/>
      <w:szCs w:val="18"/>
    </w:rPr>
  </w:style>
  <w:style w:type="character" w:customStyle="1" w:styleId="41">
    <w:name w:val="页脚 Char"/>
    <w:qFormat/>
    <w:uiPriority w:val="99"/>
    <w:rPr>
      <w:sz w:val="18"/>
      <w:szCs w:val="18"/>
    </w:rPr>
  </w:style>
  <w:style w:type="character" w:customStyle="1" w:styleId="42">
    <w:name w:val="标题 字符"/>
    <w:basedOn w:val="1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3">
    <w:name w:val="标题 字符1"/>
    <w:link w:val="16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4">
    <w:name w:val="标题 2 Char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5">
    <w:name w:val="标题 3 Char"/>
    <w:autoRedefine/>
    <w:qFormat/>
    <w:uiPriority w:val="9"/>
    <w:rPr>
      <w:b/>
      <w:bCs/>
      <w:kern w:val="2"/>
      <w:sz w:val="32"/>
      <w:szCs w:val="32"/>
    </w:rPr>
  </w:style>
  <w:style w:type="paragraph" w:customStyle="1" w:styleId="46">
    <w:name w:val="Normal_0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47">
    <w:name w:val="latex_linear"/>
    <w:autoRedefine/>
    <w:qFormat/>
    <w:uiPriority w:val="0"/>
    <w:rPr>
      <w:rFonts w:eastAsia="等线"/>
    </w:rPr>
  </w:style>
  <w:style w:type="paragraph" w:styleId="48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49">
    <w:name w:val="纯文本_0"/>
    <w:basedOn w:val="50"/>
    <w:autoRedefine/>
    <w:qFormat/>
    <w:uiPriority w:val="0"/>
    <w:rPr>
      <w:rFonts w:ascii="宋体" w:hAnsi="Courier New" w:cs="Courier New"/>
      <w:szCs w:val="21"/>
    </w:rPr>
  </w:style>
  <w:style w:type="paragraph" w:customStyle="1" w:styleId="50">
    <w:name w:val="正文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786</Words>
  <Characters>4486</Characters>
  <Lines>37</Lines>
  <Paragraphs>10</Paragraphs>
  <TotalTime>1</TotalTime>
  <ScaleCrop>false</ScaleCrop>
  <LinksUpToDate>false</LinksUpToDate>
  <CharactersWithSpaces>5262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2021-01-16T02:24:00Z</dcterms:created>
  <dc:creator>Administrator</dc:creator>
  <cp:lastModifiedBy>吴家奇</cp:lastModifiedBy>
  <dcterms:modified xsi:type="dcterms:W3CDTF">2024-02-22T07:13:45Z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9BC04E39378A42A0B45B0C27872D1101_13</vt:lpwstr>
  </property>
</Properties>
</file>