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1" w:rsidRDefault="00091E01"/>
    <w:p w:rsidR="00091E01" w:rsidRDefault="004E46A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091E01" w:rsidRDefault="004E46A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</w:t>
      </w:r>
      <w:r w:rsidR="002562EE">
        <w:rPr>
          <w:rFonts w:ascii="方正小标宋简体" w:eastAsia="方正小标宋简体" w:hint="eastAsia"/>
          <w:sz w:val="28"/>
          <w:szCs w:val="44"/>
        </w:rPr>
        <w:t>2024.8.19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23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9A0AD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电离平衡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Pr="00BA637F" w:rsidRDefault="00BA637F" w:rsidP="009A0ADD">
            <w:pPr>
              <w:spacing w:line="480" w:lineRule="exact"/>
              <w:jc w:val="center"/>
              <w:rPr>
                <w:rFonts w:eastAsia="宋体"/>
                <w:color w:val="000000"/>
                <w:sz w:val="28"/>
                <w:szCs w:val="24"/>
              </w:rPr>
            </w:pPr>
            <w:r>
              <w:rPr>
                <w:rFonts w:eastAsia="宋体"/>
                <w:color w:val="000000"/>
                <w:sz w:val="28"/>
                <w:szCs w:val="24"/>
              </w:rPr>
              <w:t>新授</w:t>
            </w:r>
          </w:p>
        </w:tc>
      </w:tr>
      <w:tr w:rsidR="00091E0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091E01" w:rsidRDefault="009A0AD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雷志敏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091E01" w:rsidRDefault="004E46A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</w:t>
            </w:r>
            <w:r w:rsidR="00BA637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A637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091E0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091E01" w:rsidRDefault="004E46A1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091E01" w:rsidRDefault="00DF1C4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A637F">
              <w:rPr>
                <w:rFonts w:eastAsia="宋体" w:hint="eastAsia"/>
                <w:color w:val="000000"/>
                <w:sz w:val="28"/>
                <w:szCs w:val="24"/>
              </w:rPr>
              <w:t>培养学生的类比学习能力和关键信息的提取能力。</w:t>
            </w:r>
          </w:p>
        </w:tc>
      </w:tr>
      <w:tr w:rsidR="006E2ADA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Pr="008C7275" w:rsidRDefault="006E2ADA" w:rsidP="006E2ADA">
            <w:pPr>
              <w:pStyle w:val="a4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C727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从电离、化学平衡的角度电解质水溶液的组成、性质和反应。</w:t>
            </w:r>
          </w:p>
        </w:tc>
      </w:tr>
      <w:tr w:rsidR="006E2ADA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6E2ADA" w:rsidRDefault="006E2ADA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Pr="00B045E6" w:rsidRDefault="006E2ADA" w:rsidP="006E2ADA">
            <w:pPr>
              <w:pStyle w:val="a4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045E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认识电解质在水溶液中存在电离平衡，了解电离平衡常数的含义。</w:t>
            </w:r>
          </w:p>
        </w:tc>
      </w:tr>
      <w:tr w:rsidR="006E2ADA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6E2ADA" w:rsidRDefault="006E2ADA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Pr="00B045E6" w:rsidRDefault="006E2ADA" w:rsidP="006E2ADA">
            <w:pPr>
              <w:pStyle w:val="a4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045E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能用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化学用语正确表示水溶液中电解质的电离平衡。</w:t>
            </w:r>
          </w:p>
        </w:tc>
      </w:tr>
      <w:tr w:rsidR="006E2ADA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6E2ADA" w:rsidRDefault="00DF1C4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电离平衡常数应用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2ADA" w:rsidRDefault="006E2AD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6E2ADA" w:rsidRDefault="006E2AD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6E2ADA" w:rsidRDefault="00DF1C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F1C4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电离平衡常数应用</w:t>
            </w:r>
          </w:p>
        </w:tc>
      </w:tr>
      <w:tr w:rsidR="006E2ADA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Default="00DF1C4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电离平衡常数计算</w:t>
            </w:r>
          </w:p>
        </w:tc>
      </w:tr>
      <w:tr w:rsidR="006E2ADA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6E2ADA" w:rsidRDefault="006E2ADA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Pr="006E2ADA" w:rsidRDefault="006E2ADA" w:rsidP="006E2ADA">
            <w:pPr>
              <w:pStyle w:val="a4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E2AD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电离常数</w:t>
            </w:r>
          </w:p>
        </w:tc>
      </w:tr>
      <w:tr w:rsidR="006E2ADA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6E2ADA" w:rsidRDefault="006E2ADA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Pr="009A0ADD" w:rsidRDefault="009A0ADD" w:rsidP="009A0ADD">
            <w:pPr>
              <w:pStyle w:val="a4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知道电离平衡常数的影响因素</w:t>
            </w:r>
          </w:p>
        </w:tc>
      </w:tr>
      <w:tr w:rsidR="006E2ADA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6E2ADA" w:rsidRDefault="006E2ADA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Pr="009A0ADD" w:rsidRDefault="009A0ADD" w:rsidP="009A0ADD">
            <w:pPr>
              <w:pStyle w:val="a4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A0AD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会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应用电离平衡常数进行计算</w:t>
            </w:r>
          </w:p>
        </w:tc>
      </w:tr>
      <w:tr w:rsidR="006E2ADA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6E2ADA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6E2ADA" w:rsidRDefault="006E2ADA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6E2ADA" w:rsidTr="00E55DE0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bookmarkStart w:id="0" w:name="_GoBack" w:colFirst="2" w:colLast="4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6E2ADA" w:rsidRDefault="006E2ADA" w:rsidP="00BA637F">
            <w:pPr>
              <w:spacing w:line="48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A637F">
              <w:rPr>
                <w:rFonts w:eastAsia="宋体"/>
                <w:color w:val="000000"/>
                <w:sz w:val="28"/>
                <w:szCs w:val="24"/>
              </w:rPr>
              <w:t>电离平衡常数的概念及表示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EC645C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布置任务，让学生自主学习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E55DE0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理解学习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ADA" w:rsidRDefault="00E55DE0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培养学生自主学习能力。</w:t>
            </w:r>
          </w:p>
        </w:tc>
      </w:tr>
      <w:tr w:rsidR="006E2ADA" w:rsidTr="002562EE">
        <w:trPr>
          <w:trHeight w:val="211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6E2ADA" w:rsidRDefault="006E2ADA" w:rsidP="00BA637F">
            <w:pPr>
              <w:spacing w:line="48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A637F">
              <w:rPr>
                <w:rFonts w:eastAsia="宋体"/>
                <w:color w:val="000000"/>
                <w:sz w:val="28"/>
                <w:szCs w:val="24"/>
              </w:rPr>
              <w:t>电离平衡常数与酸性强弱的关系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6E2ADA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播放实验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3-2视频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6E2ADA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观看视频，总结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K值的意义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2ADA" w:rsidRDefault="00747766" w:rsidP="002562EE">
            <w:pPr>
              <w:widowControl/>
              <w:snapToGrid w:val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培养学生总结能力，加深理解</w:t>
            </w:r>
            <w:r w:rsidR="00E55DE0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6E2ADA" w:rsidRPr="00BA637F" w:rsidTr="002562EE">
        <w:trPr>
          <w:trHeight w:val="405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6E2ADA" w:rsidRDefault="006E2ADA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BA637F">
              <w:rPr>
                <w:rFonts w:eastAsia="宋体"/>
                <w:color w:val="000000"/>
                <w:sz w:val="28"/>
                <w:szCs w:val="24"/>
              </w:rPr>
              <w:t>电离平衡常数的影响因素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Pr="00862CE1" w:rsidRDefault="00862CE1" w:rsidP="002562EE">
            <w:pPr>
              <w:snapToGrid w:val="0"/>
              <w:spacing w:before="312" w:after="312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55DE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展示课件:pH计测定不同温度下0.05 </w:t>
            </w:r>
            <w:proofErr w:type="spellStart"/>
            <w:r w:rsidRPr="00E55DE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mol</w:t>
            </w:r>
            <w:proofErr w:type="spellEnd"/>
            <w:r w:rsidRPr="00E55DE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/L 醋酸的pH实验结果.【分析】升高温度，电离平衡正向移动，K</w:t>
            </w:r>
            <w:r w:rsidR="00E55DE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增大。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E55DE0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总结，思考，做笔记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2ADA" w:rsidRDefault="00E55DE0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</w:t>
            </w:r>
            <w:r w:rsidRPr="00BA637F">
              <w:rPr>
                <w:rFonts w:eastAsia="宋体" w:hint="eastAsia"/>
                <w:color w:val="000000"/>
                <w:sz w:val="28"/>
                <w:szCs w:val="24"/>
              </w:rPr>
              <w:t>过类比化学平衡常数的影响因素来结合表格信息总结、归纳出影响电离平衡常数的因素。培养学生的类比学习能力和关键信息的提取能力。</w:t>
            </w:r>
          </w:p>
        </w:tc>
      </w:tr>
      <w:tr w:rsidR="006E2ADA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6E2ADA" w:rsidRPr="00BA637F" w:rsidRDefault="006B767E" w:rsidP="00BA637F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BA637F">
              <w:rPr>
                <w:rFonts w:eastAsia="宋体"/>
                <w:color w:val="000000"/>
                <w:sz w:val="28"/>
                <w:szCs w:val="24"/>
              </w:rPr>
              <w:t>电离平衡常数的应用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Pr="00BA637F" w:rsidRDefault="006B767E" w:rsidP="002562EE">
            <w:pPr>
              <w:snapToGrid w:val="0"/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BA637F">
              <w:rPr>
                <w:rFonts w:eastAsia="宋体"/>
                <w:color w:val="000000"/>
                <w:sz w:val="28"/>
                <w:szCs w:val="24"/>
              </w:rPr>
              <w:t>讲解内容（</w:t>
            </w:r>
            <w:r w:rsidR="00E55DE0" w:rsidRPr="00BA637F">
              <w:rPr>
                <w:rFonts w:eastAsia="宋体"/>
                <w:color w:val="000000"/>
                <w:sz w:val="28"/>
                <w:szCs w:val="24"/>
              </w:rPr>
              <w:t>计算</w:t>
            </w:r>
            <w:r w:rsidRPr="00BA637F">
              <w:rPr>
                <w:rFonts w:eastAsia="宋体"/>
                <w:color w:val="000000"/>
                <w:sz w:val="28"/>
                <w:szCs w:val="24"/>
              </w:rPr>
              <w:t>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6E2ADA" w:rsidRDefault="006B767E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做</w:t>
            </w:r>
            <w:r w:rsidR="00CF5D6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习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题</w:t>
            </w:r>
            <w:r w:rsidR="00CF5D69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会判断离子浓度及平衡常数的计算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6E2ADA" w:rsidRDefault="00E55DE0" w:rsidP="002562EE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应用能力及知识理解能力。</w:t>
            </w:r>
          </w:p>
        </w:tc>
      </w:tr>
      <w:bookmarkEnd w:id="0"/>
      <w:tr w:rsidR="006E2ADA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E2ADA" w:rsidRDefault="006E2AD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6E2ADA" w:rsidRDefault="006E2AD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Default="00E55DE0" w:rsidP="00E55D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课后习题</w:t>
            </w:r>
          </w:p>
        </w:tc>
      </w:tr>
      <w:tr w:rsidR="006E2ADA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E2ADA" w:rsidRDefault="006E2AD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:rsidR="006E2ADA" w:rsidRDefault="006E2AD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EC645C" w:rsidRPr="00EC645C" w:rsidRDefault="00EC645C" w:rsidP="00EC645C">
            <w:pPr>
              <w:spacing w:line="480" w:lineRule="exact"/>
              <w:jc w:val="center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板书设计</w:t>
            </w:r>
          </w:p>
          <w:p w:rsidR="00EC645C" w:rsidRPr="00EC645C" w:rsidRDefault="00EC645C" w:rsidP="00EC645C">
            <w:pPr>
              <w:spacing w:line="360" w:lineRule="exac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b/>
                <w:color w:val="000000"/>
                <w:sz w:val="24"/>
                <w:szCs w:val="24"/>
              </w:rPr>
              <w:t xml:space="preserve">                            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电离平衡常数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一、电离平衡常数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/>
                <w:color w:val="000000"/>
                <w:sz w:val="28"/>
                <w:szCs w:val="24"/>
              </w:rPr>
              <w:t>1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.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含义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2.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表达式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3.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影响因素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二、电离平衡常数的计算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1.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利用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“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三段式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”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求</w:t>
            </w:r>
            <w:proofErr w:type="spellStart"/>
            <w:r w:rsidRPr="00EC645C">
              <w:rPr>
                <w:rFonts w:eastAsia="宋体"/>
                <w:color w:val="000000"/>
                <w:sz w:val="28"/>
                <w:szCs w:val="24"/>
              </w:rPr>
              <w:t>Ka</w:t>
            </w:r>
            <w:proofErr w:type="spellEnd"/>
            <w:r w:rsidRPr="00EC645C">
              <w:rPr>
                <w:rFonts w:eastAsia="宋体"/>
                <w:color w:val="000000"/>
                <w:sz w:val="28"/>
                <w:szCs w:val="24"/>
              </w:rPr>
              <w:t>或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Kb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/>
                <w:color w:val="000000"/>
                <w:sz w:val="28"/>
                <w:szCs w:val="24"/>
              </w:rPr>
              <w:t>2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.</w:t>
            </w:r>
            <w:r w:rsidRPr="00EC645C">
              <w:rPr>
                <w:rFonts w:eastAsia="宋体"/>
                <w:color w:val="000000"/>
                <w:sz w:val="28"/>
                <w:szCs w:val="24"/>
              </w:rPr>
              <w:t>比较弱电解质中微粒浓度比值的变化</w:t>
            </w:r>
          </w:p>
          <w:p w:rsidR="00EC645C" w:rsidRPr="00EC645C" w:rsidRDefault="00EC645C" w:rsidP="00E55DE0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3.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比较离子结合质子的能力大小</w:t>
            </w:r>
          </w:p>
          <w:p w:rsidR="006E2ADA" w:rsidRPr="009A0ADD" w:rsidRDefault="00EC645C" w:rsidP="009A0ADD">
            <w:pPr>
              <w:spacing w:line="480" w:lineRule="exact"/>
              <w:jc w:val="left"/>
              <w:rPr>
                <w:rFonts w:eastAsia="宋体"/>
                <w:color w:val="000000"/>
                <w:sz w:val="28"/>
                <w:szCs w:val="24"/>
              </w:rPr>
            </w:pP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4.</w:t>
            </w:r>
            <w:r w:rsidRPr="00EC645C">
              <w:rPr>
                <w:rFonts w:eastAsia="宋体" w:hint="eastAsia"/>
                <w:color w:val="000000"/>
                <w:sz w:val="28"/>
                <w:szCs w:val="24"/>
              </w:rPr>
              <w:t>利用电离平衡常数判断反应能否发生</w:t>
            </w:r>
          </w:p>
        </w:tc>
      </w:tr>
      <w:tr w:rsidR="006E2ADA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6E2ADA" w:rsidRDefault="006E2AD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6E2ADA" w:rsidRDefault="006E2ADA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6E2ADA" w:rsidRDefault="006E2AD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091E01" w:rsidRDefault="00091E01">
      <w:pPr>
        <w:snapToGrid w:val="0"/>
        <w:spacing w:line="20" w:lineRule="exact"/>
      </w:pPr>
    </w:p>
    <w:sectPr w:rsidR="00091E0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862E0"/>
    <w:multiLevelType w:val="singleLevel"/>
    <w:tmpl w:val="8CE862E0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94173636"/>
    <w:multiLevelType w:val="singleLevel"/>
    <w:tmpl w:val="94173636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B7E3BC3B"/>
    <w:multiLevelType w:val="singleLevel"/>
    <w:tmpl w:val="B7E3BC3B"/>
    <w:lvl w:ilvl="0">
      <w:start w:val="1"/>
      <w:numFmt w:val="decimal"/>
      <w:suff w:val="nothing"/>
      <w:lvlText w:val="%1、"/>
      <w:lvlJc w:val="left"/>
    </w:lvl>
  </w:abstractNum>
  <w:abstractNum w:abstractNumId="3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760134"/>
    <w:multiLevelType w:val="hybridMultilevel"/>
    <w:tmpl w:val="85048EE0"/>
    <w:lvl w:ilvl="0" w:tplc="96C22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0229FA"/>
    <w:multiLevelType w:val="hybridMultilevel"/>
    <w:tmpl w:val="D642228E"/>
    <w:lvl w:ilvl="0" w:tplc="33F0C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91E01"/>
    <w:rsid w:val="001169FB"/>
    <w:rsid w:val="001B73DC"/>
    <w:rsid w:val="002562EE"/>
    <w:rsid w:val="00256A90"/>
    <w:rsid w:val="0027732E"/>
    <w:rsid w:val="002933B4"/>
    <w:rsid w:val="002B228E"/>
    <w:rsid w:val="00321C4E"/>
    <w:rsid w:val="003770A3"/>
    <w:rsid w:val="003A0F47"/>
    <w:rsid w:val="003B117E"/>
    <w:rsid w:val="00402303"/>
    <w:rsid w:val="00484D01"/>
    <w:rsid w:val="004D44A6"/>
    <w:rsid w:val="004E46A1"/>
    <w:rsid w:val="00580EDE"/>
    <w:rsid w:val="00676982"/>
    <w:rsid w:val="006B767E"/>
    <w:rsid w:val="006B7BB0"/>
    <w:rsid w:val="006D75B1"/>
    <w:rsid w:val="006E2ADA"/>
    <w:rsid w:val="0070026C"/>
    <w:rsid w:val="00747766"/>
    <w:rsid w:val="0076219B"/>
    <w:rsid w:val="0078748B"/>
    <w:rsid w:val="00862CE1"/>
    <w:rsid w:val="00882E36"/>
    <w:rsid w:val="008D7B27"/>
    <w:rsid w:val="00900782"/>
    <w:rsid w:val="009A0ADD"/>
    <w:rsid w:val="009D2028"/>
    <w:rsid w:val="009F6C8C"/>
    <w:rsid w:val="00A50E62"/>
    <w:rsid w:val="00A63CAF"/>
    <w:rsid w:val="00AB5E0B"/>
    <w:rsid w:val="00AB704F"/>
    <w:rsid w:val="00B41974"/>
    <w:rsid w:val="00BA637F"/>
    <w:rsid w:val="00BB4CF0"/>
    <w:rsid w:val="00CB7FFB"/>
    <w:rsid w:val="00CF122D"/>
    <w:rsid w:val="00CF5D69"/>
    <w:rsid w:val="00D056ED"/>
    <w:rsid w:val="00D547DA"/>
    <w:rsid w:val="00DA2DBD"/>
    <w:rsid w:val="00DF1C4D"/>
    <w:rsid w:val="00E17B66"/>
    <w:rsid w:val="00E55DE0"/>
    <w:rsid w:val="00EC645C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List Paragraph"/>
    <w:basedOn w:val="a"/>
    <w:uiPriority w:val="99"/>
    <w:unhideWhenUsed/>
    <w:rsid w:val="006E2ADA"/>
    <w:pPr>
      <w:ind w:firstLineChars="200" w:firstLine="420"/>
    </w:pPr>
  </w:style>
  <w:style w:type="paragraph" w:styleId="a5">
    <w:name w:val="Normal (Web)"/>
    <w:basedOn w:val="a"/>
    <w:qFormat/>
    <w:rsid w:val="00862CE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List Paragraph"/>
    <w:basedOn w:val="a"/>
    <w:uiPriority w:val="99"/>
    <w:unhideWhenUsed/>
    <w:rsid w:val="006E2ADA"/>
    <w:pPr>
      <w:ind w:firstLineChars="200" w:firstLine="420"/>
    </w:pPr>
  </w:style>
  <w:style w:type="paragraph" w:styleId="a5">
    <w:name w:val="Normal (Web)"/>
    <w:basedOn w:val="a"/>
    <w:qFormat/>
    <w:rsid w:val="00862CE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132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雷志敏</cp:lastModifiedBy>
  <cp:revision>4</cp:revision>
  <cp:lastPrinted>2023-10-12T02:38:00Z</cp:lastPrinted>
  <dcterms:created xsi:type="dcterms:W3CDTF">2024-08-27T17:19:00Z</dcterms:created>
  <dcterms:modified xsi:type="dcterms:W3CDTF">2024-08-28T06:51:00Z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