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4889" w:type="pct"/>
        <w:tblInd w:w="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2"/>
        <w:gridCol w:w="4328"/>
        <w:gridCol w:w="1774"/>
        <w:gridCol w:w="1980"/>
        <w:gridCol w:w="1311"/>
      </w:tblGrid>
      <w:tr w14:paraId="718FD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5"/>
            <w:tcBorders>
              <w:top w:val="nil"/>
              <w:left w:val="nil"/>
              <w:bottom w:val="nil"/>
              <w:right w:val="nil"/>
            </w:tcBorders>
            <w:shd w:val="clear" w:color="auto" w:fill="auto"/>
            <w:noWrap/>
            <w:vAlign w:val="center"/>
          </w:tcPr>
          <w:p w14:paraId="7FEED1EF">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40"/>
                <w:szCs w:val="40"/>
                <w:u w:val="none"/>
              </w:rPr>
            </w:pPr>
            <w:r>
              <w:rPr>
                <w:rFonts w:hint="default" w:ascii="方正小标宋简体" w:hAnsi="方正小标宋简体" w:eastAsia="方正小标宋简体" w:cs="方正小标宋简体"/>
                <w:b/>
                <w:bCs/>
                <w:i w:val="0"/>
                <w:iCs w:val="0"/>
                <w:color w:val="000000"/>
                <w:kern w:val="0"/>
                <w:sz w:val="40"/>
                <w:szCs w:val="40"/>
                <w:u w:val="none"/>
                <w:lang w:val="en-US" w:eastAsia="zh-CN" w:bidi="ar"/>
              </w:rPr>
              <w:t>四川省仪陇中学校教学设计表</w:t>
            </w:r>
          </w:p>
        </w:tc>
      </w:tr>
      <w:tr w14:paraId="68FEF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9421">
            <w:pPr>
              <w:keepNext w:val="0"/>
              <w:keepLines w:val="0"/>
              <w:widowControl/>
              <w:suppressLineNumbers w:val="0"/>
              <w:jc w:val="center"/>
              <w:textAlignment w:val="center"/>
              <w:rPr>
                <w:rFonts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年级</w:t>
            </w:r>
          </w:p>
        </w:tc>
        <w:tc>
          <w:tcPr>
            <w:tcW w:w="29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FEDF">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bCs/>
                <w:i w:val="0"/>
                <w:iCs w:val="0"/>
                <w:color w:val="000000"/>
                <w:sz w:val="28"/>
                <w:szCs w:val="28"/>
                <w:u w:val="none"/>
                <w:lang w:val="en-US" w:eastAsia="zh-CN"/>
              </w:rPr>
              <w:t>2023级</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5335">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学科</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3153">
            <w:pPr>
              <w:keepNext w:val="0"/>
              <w:keepLines w:val="0"/>
              <w:widowControl/>
              <w:suppressLineNumbers w:val="0"/>
              <w:jc w:val="center"/>
              <w:textAlignment w:val="center"/>
              <w:rPr>
                <w:rFonts w:hint="eastAsia"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bCs/>
                <w:i w:val="0"/>
                <w:iCs w:val="0"/>
                <w:color w:val="000000"/>
                <w:sz w:val="28"/>
                <w:szCs w:val="28"/>
                <w:u w:val="none"/>
                <w:lang w:val="en-US" w:eastAsia="zh-CN"/>
              </w:rPr>
              <w:t>化学</w:t>
            </w:r>
          </w:p>
        </w:tc>
      </w:tr>
      <w:tr w14:paraId="223BE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1863">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课题名称</w:t>
            </w:r>
          </w:p>
        </w:tc>
        <w:tc>
          <w:tcPr>
            <w:tcW w:w="29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AAF2">
            <w:pPr>
              <w:pStyle w:val="2"/>
              <w:tabs>
                <w:tab w:val="left" w:pos="4111"/>
              </w:tabs>
              <w:snapToGrid w:val="0"/>
              <w:spacing w:line="360" w:lineRule="auto"/>
              <w:ind w:firstLine="562" w:firstLineChars="200"/>
              <w:jc w:val="center"/>
              <w:rPr>
                <w:rFonts w:hint="default"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bCs/>
                <w:i w:val="0"/>
                <w:iCs w:val="0"/>
                <w:color w:val="000000"/>
                <w:sz w:val="28"/>
                <w:szCs w:val="28"/>
                <w:u w:val="none"/>
                <w:lang w:val="en-US" w:eastAsia="zh-CN"/>
              </w:rPr>
              <w:t>金属晶体</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16BC">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课型</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A4D4">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bCs/>
                <w:i w:val="0"/>
                <w:iCs w:val="0"/>
                <w:color w:val="000000"/>
                <w:sz w:val="28"/>
                <w:szCs w:val="28"/>
                <w:u w:val="none"/>
                <w:lang w:val="en-US" w:eastAsia="zh-CN"/>
              </w:rPr>
              <w:t>新授课</w:t>
            </w:r>
          </w:p>
        </w:tc>
      </w:tr>
      <w:tr w14:paraId="6ACDE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49FB">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设计者</w:t>
            </w:r>
          </w:p>
        </w:tc>
        <w:tc>
          <w:tcPr>
            <w:tcW w:w="29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FAAF">
            <w:pPr>
              <w:keepNext w:val="0"/>
              <w:keepLines w:val="0"/>
              <w:widowControl/>
              <w:suppressLineNumbers w:val="0"/>
              <w:jc w:val="center"/>
              <w:textAlignment w:val="center"/>
              <w:rPr>
                <w:rFonts w:hint="eastAsia"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bCs/>
                <w:i w:val="0"/>
                <w:iCs w:val="0"/>
                <w:color w:val="000000"/>
                <w:sz w:val="28"/>
                <w:szCs w:val="28"/>
                <w:u w:val="none"/>
                <w:lang w:val="en-US" w:eastAsia="zh-CN"/>
              </w:rPr>
              <w:t>周德</w:t>
            </w:r>
          </w:p>
        </w:tc>
        <w:tc>
          <w:tcPr>
            <w:tcW w:w="9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02DB">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备课时间</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6A4C">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bCs/>
                <w:i w:val="0"/>
                <w:iCs w:val="0"/>
                <w:color w:val="000000"/>
                <w:sz w:val="28"/>
                <w:szCs w:val="28"/>
                <w:u w:val="none"/>
                <w:lang w:val="en-US" w:eastAsia="zh-CN"/>
              </w:rPr>
              <w:t>2月7日</w:t>
            </w:r>
            <w:bookmarkStart w:id="0" w:name="_GoBack"/>
            <w:bookmarkEnd w:id="0"/>
          </w:p>
        </w:tc>
      </w:tr>
      <w:tr w14:paraId="46657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1D2D3">
            <w:pPr>
              <w:keepNext w:val="0"/>
              <w:keepLines w:val="0"/>
              <w:widowControl/>
              <w:suppressLineNumbers w:val="0"/>
              <w:jc w:val="center"/>
              <w:textAlignment w:val="center"/>
              <w:rPr>
                <w:rFonts w:hint="default" w:ascii="华文楷体" w:hAnsi="华文楷体" w:eastAsia="华文楷体" w:cs="华文楷体"/>
                <w:b/>
                <w:bCs/>
                <w:i w:val="0"/>
                <w:iCs w:val="0"/>
                <w:color w:val="000000"/>
                <w:kern w:val="0"/>
                <w:sz w:val="28"/>
                <w:szCs w:val="28"/>
                <w:u w:val="none"/>
                <w:lang w:val="en-US" w:eastAsia="zh-CN" w:bidi="ar"/>
              </w:rPr>
            </w:pPr>
            <w:r>
              <w:rPr>
                <w:rFonts w:hint="default" w:ascii="华文楷体" w:hAnsi="华文楷体" w:eastAsia="华文楷体" w:cs="华文楷体"/>
                <w:b/>
                <w:bCs/>
                <w:i w:val="0"/>
                <w:iCs w:val="0"/>
                <w:color w:val="000000"/>
                <w:kern w:val="0"/>
                <w:sz w:val="28"/>
                <w:szCs w:val="28"/>
                <w:u w:val="none"/>
                <w:lang w:val="en-US" w:eastAsia="zh-CN" w:bidi="ar"/>
              </w:rPr>
              <w:t>学习</w:t>
            </w:r>
          </w:p>
          <w:p w14:paraId="02A3DB74">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目标</w:t>
            </w:r>
          </w:p>
        </w:tc>
        <w:tc>
          <w:tcPr>
            <w:tcW w:w="4496" w:type="pct"/>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178C">
            <w:pPr>
              <w:bidi w:val="0"/>
              <w:rPr>
                <w:rFonts w:hint="default"/>
              </w:rPr>
            </w:pPr>
            <w:r>
              <w:rPr>
                <w:rFonts w:hint="default" w:ascii="Times New Roman" w:hAnsi="Times New Roman" w:eastAsia="宋体" w:cs="Times New Roman"/>
                <w:b w:val="0"/>
                <w:bCs/>
                <w:color w:val="auto"/>
                <w:sz w:val="21"/>
                <w:szCs w:val="21"/>
                <w:u w:val="none"/>
                <w:lang w:eastAsia="zh-CN"/>
              </w:rPr>
              <w:t>认识金属晶体的结构和性质。</w:t>
            </w:r>
          </w:p>
        </w:tc>
      </w:tr>
      <w:tr w14:paraId="65972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FC696">
            <w:pPr>
              <w:jc w:val="center"/>
              <w:rPr>
                <w:rFonts w:hint="default" w:ascii="华文楷体" w:hAnsi="华文楷体" w:eastAsia="华文楷体" w:cs="华文楷体"/>
                <w:b/>
                <w:bCs/>
                <w:i w:val="0"/>
                <w:iCs w:val="0"/>
                <w:color w:val="000000"/>
                <w:sz w:val="28"/>
                <w:szCs w:val="28"/>
                <w:u w:val="none"/>
              </w:rPr>
            </w:pPr>
          </w:p>
        </w:tc>
        <w:tc>
          <w:tcPr>
            <w:tcW w:w="4496"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292C">
            <w:pPr>
              <w:jc w:val="left"/>
              <w:rPr>
                <w:rFonts w:hint="default" w:ascii="华文楷体" w:hAnsi="华文楷体" w:eastAsia="华文楷体" w:cs="华文楷体"/>
                <w:b/>
                <w:bCs/>
                <w:i w:val="0"/>
                <w:iCs w:val="0"/>
                <w:color w:val="000000"/>
                <w:sz w:val="28"/>
                <w:szCs w:val="28"/>
                <w:u w:val="none"/>
              </w:rPr>
            </w:pPr>
          </w:p>
        </w:tc>
      </w:tr>
      <w:tr w14:paraId="24585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A370A">
            <w:pPr>
              <w:jc w:val="center"/>
              <w:rPr>
                <w:rFonts w:hint="default" w:ascii="华文楷体" w:hAnsi="华文楷体" w:eastAsia="华文楷体" w:cs="华文楷体"/>
                <w:b/>
                <w:bCs/>
                <w:i w:val="0"/>
                <w:iCs w:val="0"/>
                <w:color w:val="000000"/>
                <w:sz w:val="28"/>
                <w:szCs w:val="28"/>
                <w:u w:val="none"/>
              </w:rPr>
            </w:pPr>
          </w:p>
        </w:tc>
        <w:tc>
          <w:tcPr>
            <w:tcW w:w="44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EE7E">
            <w:pPr>
              <w:keepNext w:val="0"/>
              <w:keepLines w:val="0"/>
              <w:widowControl/>
              <w:suppressLineNumbers w:val="0"/>
              <w:jc w:val="left"/>
              <w:textAlignment w:val="center"/>
              <w:rPr>
                <w:rFonts w:hint="default" w:ascii="华文楷体" w:hAnsi="华文楷体" w:eastAsia="华文楷体" w:cs="华文楷体"/>
                <w:b/>
                <w:bCs/>
                <w:i w:val="0"/>
                <w:iCs w:val="0"/>
                <w:color w:val="000000"/>
                <w:sz w:val="28"/>
                <w:szCs w:val="28"/>
                <w:u w:val="none"/>
              </w:rPr>
            </w:pPr>
            <w:r>
              <w:rPr>
                <w:rFonts w:hint="default" w:ascii="Times New Roman" w:hAnsi="Times New Roman" w:eastAsia="宋体" w:cs="Times New Roman"/>
                <w:b w:val="0"/>
                <w:bCs/>
                <w:color w:val="auto"/>
                <w:sz w:val="21"/>
                <w:szCs w:val="21"/>
                <w:u w:val="none"/>
                <w:lang w:eastAsia="zh-CN"/>
              </w:rPr>
              <w:t>能利用金属键、“电子气理论”解释金属的一些物理</w:t>
            </w:r>
            <w:r>
              <w:rPr>
                <w:rFonts w:hint="eastAsia" w:ascii="Times New Roman" w:hAnsi="Times New Roman" w:eastAsia="宋体" w:cs="Times New Roman"/>
                <w:b w:val="0"/>
                <w:bCs/>
                <w:color w:val="auto"/>
                <w:sz w:val="21"/>
                <w:szCs w:val="21"/>
                <w:u w:val="none"/>
                <w:lang w:val="en-US" w:eastAsia="zh-CN"/>
              </w:rPr>
              <w:t>性质</w:t>
            </w:r>
          </w:p>
        </w:tc>
      </w:tr>
      <w:tr w14:paraId="0249D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C3134">
            <w:pPr>
              <w:jc w:val="center"/>
              <w:rPr>
                <w:rFonts w:hint="default" w:ascii="华文楷体" w:hAnsi="华文楷体" w:eastAsia="华文楷体" w:cs="华文楷体"/>
                <w:b/>
                <w:bCs/>
                <w:i w:val="0"/>
                <w:iCs w:val="0"/>
                <w:color w:val="000000"/>
                <w:sz w:val="28"/>
                <w:szCs w:val="28"/>
                <w:u w:val="none"/>
              </w:rPr>
            </w:pPr>
          </w:p>
        </w:tc>
        <w:tc>
          <w:tcPr>
            <w:tcW w:w="44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BD9A">
            <w:pPr>
              <w:pStyle w:val="2"/>
              <w:tabs>
                <w:tab w:val="left" w:pos="4111"/>
              </w:tabs>
              <w:snapToGrid w:val="0"/>
              <w:spacing w:line="360" w:lineRule="auto"/>
              <w:jc w:val="left"/>
              <w:rPr>
                <w:rFonts w:hint="default" w:ascii="华文楷体" w:hAnsi="华文楷体" w:eastAsia="华文楷体" w:cs="华文楷体"/>
                <w:b/>
                <w:bCs/>
                <w:i w:val="0"/>
                <w:iCs w:val="0"/>
                <w:color w:val="000000"/>
                <w:kern w:val="0"/>
                <w:sz w:val="28"/>
                <w:szCs w:val="28"/>
                <w:u w:val="none"/>
                <w:lang w:val="en-US" w:eastAsia="zh-CN" w:bidi="ar"/>
              </w:rPr>
            </w:pPr>
            <w:r>
              <w:rPr>
                <w:rFonts w:hint="default" w:ascii="Times New Roman" w:hAnsi="Times New Roman" w:eastAsia="宋体" w:cs="Times New Roman"/>
                <w:color w:val="auto"/>
                <w:sz w:val="21"/>
                <w:szCs w:val="21"/>
                <w:u w:val="none"/>
              </w:rPr>
              <w:t>能从微观的视角来解释金属晶体的导电性、导热性、延展性等宏观性质</w:t>
            </w:r>
          </w:p>
        </w:tc>
      </w:tr>
      <w:tr w14:paraId="7190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92D28">
            <w:pPr>
              <w:jc w:val="center"/>
              <w:rPr>
                <w:rFonts w:hint="default" w:ascii="华文楷体" w:hAnsi="华文楷体" w:eastAsia="华文楷体" w:cs="华文楷体"/>
                <w:b/>
                <w:bCs/>
                <w:i w:val="0"/>
                <w:iCs w:val="0"/>
                <w:color w:val="000000"/>
                <w:sz w:val="28"/>
                <w:szCs w:val="28"/>
                <w:u w:val="none"/>
              </w:rPr>
            </w:pPr>
          </w:p>
        </w:tc>
        <w:tc>
          <w:tcPr>
            <w:tcW w:w="44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C1E1">
            <w:pPr>
              <w:pStyle w:val="2"/>
              <w:tabs>
                <w:tab w:val="left" w:pos="4111"/>
              </w:tabs>
              <w:snapToGrid w:val="0"/>
              <w:spacing w:line="360" w:lineRule="auto"/>
              <w:jc w:val="left"/>
              <w:rPr>
                <w:rFonts w:hint="default" w:ascii="华文楷体" w:hAnsi="华文楷体" w:eastAsia="华文楷体" w:cs="华文楷体"/>
                <w:b/>
                <w:bCs/>
                <w:i w:val="0"/>
                <w:iCs w:val="0"/>
                <w:color w:val="000000"/>
                <w:sz w:val="28"/>
                <w:szCs w:val="28"/>
                <w:u w:val="none"/>
              </w:rPr>
            </w:pPr>
            <w:r>
              <w:rPr>
                <w:rFonts w:hint="eastAsia" w:ascii="Times New Roman" w:hAnsi="Times New Roman" w:eastAsia="宋体" w:cs="Times New Roman"/>
                <w:b w:val="0"/>
                <w:bCs/>
                <w:color w:val="auto"/>
                <w:sz w:val="21"/>
                <w:szCs w:val="21"/>
                <w:u w:val="none"/>
                <w:lang w:eastAsia="zh-CN"/>
              </w:rPr>
              <w:t>比较分子晶体、</w:t>
            </w:r>
            <w:r>
              <w:rPr>
                <w:rFonts w:hint="default" w:ascii="Times New Roman" w:hAnsi="Times New Roman" w:eastAsia="宋体" w:cs="Times New Roman"/>
                <w:b w:val="0"/>
                <w:bCs/>
                <w:color w:val="auto"/>
                <w:sz w:val="21"/>
                <w:szCs w:val="21"/>
                <w:u w:val="none"/>
              </w:rPr>
              <w:t>原子晶体在晶体结构上的区别和性质上的差异</w:t>
            </w:r>
            <w:r>
              <w:rPr>
                <w:rFonts w:hint="eastAsia" w:ascii="Times New Roman" w:hAnsi="Times New Roman" w:eastAsia="宋体" w:cs="Times New Roman"/>
                <w:b w:val="0"/>
                <w:bCs/>
                <w:color w:val="auto"/>
                <w:sz w:val="21"/>
                <w:szCs w:val="21"/>
                <w:u w:val="none"/>
                <w:lang w:eastAsia="zh-CN"/>
              </w:rPr>
              <w:t>，</w:t>
            </w:r>
            <w:r>
              <w:rPr>
                <w:rFonts w:hint="default" w:ascii="Times New Roman" w:hAnsi="Times New Roman" w:eastAsia="宋体" w:cs="Times New Roman"/>
                <w:b w:val="0"/>
                <w:bCs/>
                <w:color w:val="auto"/>
                <w:sz w:val="21"/>
                <w:szCs w:val="21"/>
                <w:u w:val="none"/>
              </w:rPr>
              <w:t>从晶体结构的微观视角去解释物质的物理性质</w:t>
            </w:r>
            <w:r>
              <w:rPr>
                <w:rFonts w:hint="eastAsia" w:ascii="Times New Roman" w:hAnsi="Times New Roman" w:eastAsia="宋体" w:cs="Times New Roman"/>
                <w:b w:val="0"/>
                <w:bCs/>
                <w:color w:val="auto"/>
                <w:sz w:val="21"/>
                <w:szCs w:val="21"/>
                <w:u w:val="none"/>
                <w:lang w:eastAsia="zh-CN"/>
              </w:rPr>
              <w:t>。感受科学的魅力。</w:t>
            </w:r>
          </w:p>
        </w:tc>
      </w:tr>
      <w:tr w14:paraId="5A3D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D8675">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学习重点</w:t>
            </w:r>
          </w:p>
        </w:tc>
        <w:tc>
          <w:tcPr>
            <w:tcW w:w="2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DE0D">
            <w:pPr>
              <w:jc w:val="center"/>
              <w:rPr>
                <w:rFonts w:hint="default" w:ascii="华文楷体" w:hAnsi="华文楷体" w:eastAsia="华文楷体" w:cs="华文楷体"/>
                <w:b/>
                <w:bCs/>
                <w:i w:val="0"/>
                <w:iCs w:val="0"/>
                <w:color w:val="000000"/>
                <w:sz w:val="28"/>
                <w:szCs w:val="28"/>
                <w:u w:val="none"/>
              </w:rPr>
            </w:pPr>
            <w:r>
              <w:rPr>
                <w:rFonts w:hint="default" w:ascii="Times New Roman" w:hAnsi="Times New Roman" w:eastAsia="宋体" w:cs="Times New Roman"/>
                <w:color w:val="auto"/>
                <w:sz w:val="21"/>
                <w:szCs w:val="21"/>
                <w:u w:val="none"/>
              </w:rPr>
              <w:t>能从微观的视角来解释金属晶体的导电性、导热性、延展性等宏观性质</w:t>
            </w:r>
          </w:p>
        </w:tc>
        <w:tc>
          <w:tcPr>
            <w:tcW w:w="8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8AE1">
            <w:pPr>
              <w:keepNext w:val="0"/>
              <w:keepLines w:val="0"/>
              <w:widowControl/>
              <w:suppressLineNumbers w:val="0"/>
              <w:jc w:val="center"/>
              <w:textAlignment w:val="center"/>
              <w:rPr>
                <w:rFonts w:hint="default" w:ascii="华文楷体" w:hAnsi="华文楷体" w:eastAsia="华文楷体" w:cs="华文楷体"/>
                <w:b/>
                <w:bCs/>
                <w:i w:val="0"/>
                <w:iCs w:val="0"/>
                <w:color w:val="000000"/>
                <w:kern w:val="0"/>
                <w:sz w:val="28"/>
                <w:szCs w:val="28"/>
                <w:u w:val="none"/>
                <w:lang w:val="en-US" w:eastAsia="zh-CN" w:bidi="ar"/>
              </w:rPr>
            </w:pPr>
            <w:r>
              <w:rPr>
                <w:rFonts w:hint="default" w:ascii="华文楷体" w:hAnsi="华文楷体" w:eastAsia="华文楷体" w:cs="华文楷体"/>
                <w:b/>
                <w:bCs/>
                <w:i w:val="0"/>
                <w:iCs w:val="0"/>
                <w:color w:val="000000"/>
                <w:kern w:val="0"/>
                <w:sz w:val="28"/>
                <w:szCs w:val="28"/>
                <w:u w:val="none"/>
                <w:lang w:val="en-US" w:eastAsia="zh-CN" w:bidi="ar"/>
              </w:rPr>
              <w:t>学习</w:t>
            </w:r>
          </w:p>
          <w:p w14:paraId="3405E89D">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难点</w:t>
            </w: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C1E8">
            <w:pPr>
              <w:jc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b w:val="0"/>
                <w:bCs w:val="0"/>
                <w:color w:val="auto"/>
                <w:sz w:val="21"/>
                <w:szCs w:val="21"/>
                <w:u w:val="none"/>
              </w:rPr>
              <w:t>金属晶体的结构特点与性质之间的关系</w:t>
            </w:r>
          </w:p>
        </w:tc>
      </w:tr>
      <w:tr w14:paraId="6C5D2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0A3F">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课时目标</w:t>
            </w:r>
          </w:p>
        </w:tc>
        <w:tc>
          <w:tcPr>
            <w:tcW w:w="44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52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0"/>
              <w:rPr>
                <w:rFonts w:hint="default" w:ascii="华文楷体" w:hAnsi="华文楷体" w:eastAsia="华文楷体" w:cs="华文楷体"/>
                <w:b/>
                <w:bCs/>
                <w:i w:val="0"/>
                <w:iCs w:val="0"/>
                <w:color w:val="000000"/>
                <w:sz w:val="28"/>
                <w:szCs w:val="28"/>
                <w:u w:val="none"/>
              </w:rPr>
            </w:pPr>
            <w:r>
              <w:rPr>
                <w:rFonts w:hint="default" w:ascii="Times New Roman" w:hAnsi="Times New Roman" w:eastAsia="宋体" w:cs="Times New Roman"/>
                <w:b w:val="0"/>
                <w:bCs/>
                <w:color w:val="auto"/>
                <w:sz w:val="21"/>
                <w:szCs w:val="21"/>
                <w:u w:val="none"/>
                <w:lang w:eastAsia="zh-CN"/>
              </w:rPr>
              <w:t>认识金属晶体的结构和性质。</w:t>
            </w:r>
          </w:p>
        </w:tc>
      </w:tr>
      <w:tr w14:paraId="22F88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CF39">
            <w:pPr>
              <w:jc w:val="center"/>
              <w:rPr>
                <w:rFonts w:hint="default" w:ascii="华文楷体" w:hAnsi="华文楷体" w:eastAsia="华文楷体" w:cs="华文楷体"/>
                <w:b/>
                <w:bCs/>
                <w:i w:val="0"/>
                <w:iCs w:val="0"/>
                <w:color w:val="000000"/>
                <w:sz w:val="28"/>
                <w:szCs w:val="28"/>
                <w:u w:val="none"/>
              </w:rPr>
            </w:pPr>
          </w:p>
        </w:tc>
        <w:tc>
          <w:tcPr>
            <w:tcW w:w="44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9DEF">
            <w:pPr>
              <w:keepNext w:val="0"/>
              <w:keepLines w:val="0"/>
              <w:widowControl/>
              <w:suppressLineNumbers w:val="0"/>
              <w:jc w:val="left"/>
              <w:textAlignment w:val="center"/>
              <w:rPr>
                <w:rFonts w:hint="default" w:ascii="华文楷体" w:hAnsi="华文楷体" w:eastAsia="华文楷体" w:cs="华文楷体"/>
                <w:b/>
                <w:bCs/>
                <w:i w:val="0"/>
                <w:iCs w:val="0"/>
                <w:color w:val="000000"/>
                <w:sz w:val="28"/>
                <w:szCs w:val="28"/>
                <w:u w:val="none"/>
                <w:lang w:val="en-US"/>
              </w:rPr>
            </w:pPr>
            <w:r>
              <w:rPr>
                <w:rFonts w:hint="default" w:ascii="Times New Roman" w:hAnsi="Times New Roman" w:eastAsia="宋体" w:cs="Times New Roman"/>
                <w:b w:val="0"/>
                <w:bCs/>
                <w:color w:val="auto"/>
                <w:sz w:val="21"/>
                <w:szCs w:val="21"/>
                <w:u w:val="none"/>
                <w:lang w:eastAsia="zh-CN"/>
              </w:rPr>
              <w:t>能利用金属键、“电子气理论”解释金属的一些物理</w:t>
            </w:r>
            <w:r>
              <w:rPr>
                <w:rFonts w:hint="eastAsia" w:ascii="Times New Roman" w:hAnsi="Times New Roman" w:eastAsia="宋体" w:cs="Times New Roman"/>
                <w:b w:val="0"/>
                <w:bCs/>
                <w:color w:val="auto"/>
                <w:sz w:val="21"/>
                <w:szCs w:val="21"/>
                <w:u w:val="none"/>
                <w:lang w:val="en-US" w:eastAsia="zh-CN"/>
              </w:rPr>
              <w:t>性质</w:t>
            </w:r>
          </w:p>
        </w:tc>
      </w:tr>
      <w:tr w14:paraId="6B88A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61E5">
            <w:pPr>
              <w:jc w:val="center"/>
              <w:rPr>
                <w:rFonts w:hint="default" w:ascii="华文楷体" w:hAnsi="华文楷体" w:eastAsia="华文楷体" w:cs="华文楷体"/>
                <w:b/>
                <w:bCs/>
                <w:i w:val="0"/>
                <w:iCs w:val="0"/>
                <w:color w:val="000000"/>
                <w:sz w:val="28"/>
                <w:szCs w:val="28"/>
                <w:u w:val="none"/>
              </w:rPr>
            </w:pPr>
          </w:p>
        </w:tc>
        <w:tc>
          <w:tcPr>
            <w:tcW w:w="44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B28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华文楷体" w:hAnsi="华文楷体" w:eastAsia="华文楷体" w:cs="华文楷体"/>
                <w:b/>
                <w:bCs/>
                <w:i w:val="0"/>
                <w:iCs w:val="0"/>
                <w:color w:val="000000"/>
                <w:kern w:val="0"/>
                <w:sz w:val="28"/>
                <w:szCs w:val="28"/>
                <w:u w:val="none"/>
                <w:lang w:val="en-US" w:eastAsia="zh-CN" w:bidi="ar"/>
              </w:rPr>
            </w:pPr>
            <w:r>
              <w:rPr>
                <w:rFonts w:hint="default" w:ascii="Times New Roman" w:hAnsi="Times New Roman" w:eastAsia="宋体" w:cs="Times New Roman"/>
                <w:color w:val="auto"/>
                <w:sz w:val="21"/>
                <w:szCs w:val="21"/>
                <w:u w:val="none"/>
              </w:rPr>
              <w:t>能从微观的视角来解释金属晶体的导电性、导热性、延展性等宏观性质</w:t>
            </w:r>
          </w:p>
        </w:tc>
      </w:tr>
      <w:tr w14:paraId="6563E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0EEE">
            <w:pPr>
              <w:jc w:val="center"/>
              <w:rPr>
                <w:rFonts w:hint="default" w:ascii="华文楷体" w:hAnsi="华文楷体" w:eastAsia="华文楷体" w:cs="华文楷体"/>
                <w:b/>
                <w:bCs/>
                <w:i w:val="0"/>
                <w:iCs w:val="0"/>
                <w:color w:val="000000"/>
                <w:sz w:val="28"/>
                <w:szCs w:val="28"/>
                <w:u w:val="none"/>
              </w:rPr>
            </w:pPr>
          </w:p>
        </w:tc>
        <w:tc>
          <w:tcPr>
            <w:tcW w:w="44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80D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华文楷体" w:hAnsi="华文楷体" w:eastAsia="华文楷体" w:cs="华文楷体"/>
                <w:b/>
                <w:bCs/>
                <w:i w:val="0"/>
                <w:iCs w:val="0"/>
                <w:color w:val="000000"/>
                <w:sz w:val="28"/>
                <w:szCs w:val="28"/>
                <w:u w:val="none"/>
              </w:rPr>
            </w:pPr>
            <w:r>
              <w:rPr>
                <w:rFonts w:hint="eastAsia" w:ascii="Times New Roman" w:hAnsi="Times New Roman" w:eastAsia="宋体" w:cs="Times New Roman"/>
                <w:b w:val="0"/>
                <w:bCs/>
                <w:color w:val="auto"/>
                <w:sz w:val="21"/>
                <w:szCs w:val="21"/>
                <w:u w:val="none"/>
                <w:lang w:eastAsia="zh-CN"/>
              </w:rPr>
              <w:t>比较分子晶体、</w:t>
            </w:r>
            <w:r>
              <w:rPr>
                <w:rFonts w:hint="default" w:ascii="Times New Roman" w:hAnsi="Times New Roman" w:eastAsia="宋体" w:cs="Times New Roman"/>
                <w:b w:val="0"/>
                <w:bCs/>
                <w:color w:val="auto"/>
                <w:sz w:val="21"/>
                <w:szCs w:val="21"/>
                <w:u w:val="none"/>
              </w:rPr>
              <w:t>原子晶体在晶体结构上的区别和性质上的差异</w:t>
            </w:r>
            <w:r>
              <w:rPr>
                <w:rFonts w:hint="eastAsia" w:ascii="Times New Roman" w:hAnsi="Times New Roman" w:eastAsia="宋体" w:cs="Times New Roman"/>
                <w:b w:val="0"/>
                <w:bCs/>
                <w:color w:val="auto"/>
                <w:sz w:val="21"/>
                <w:szCs w:val="21"/>
                <w:u w:val="none"/>
                <w:lang w:eastAsia="zh-CN"/>
              </w:rPr>
              <w:t>，</w:t>
            </w:r>
            <w:r>
              <w:rPr>
                <w:rFonts w:hint="default" w:ascii="Times New Roman" w:hAnsi="Times New Roman" w:eastAsia="宋体" w:cs="Times New Roman"/>
                <w:b w:val="0"/>
                <w:bCs/>
                <w:color w:val="auto"/>
                <w:sz w:val="21"/>
                <w:szCs w:val="21"/>
                <w:u w:val="none"/>
              </w:rPr>
              <w:t>从晶体结构的微观视角去解释物质的物理性质</w:t>
            </w:r>
            <w:r>
              <w:rPr>
                <w:rFonts w:hint="eastAsia" w:ascii="Times New Roman" w:hAnsi="Times New Roman" w:eastAsia="宋体" w:cs="Times New Roman"/>
                <w:b w:val="0"/>
                <w:bCs/>
                <w:color w:val="auto"/>
                <w:sz w:val="21"/>
                <w:szCs w:val="21"/>
                <w:u w:val="none"/>
                <w:lang w:eastAsia="zh-CN"/>
              </w:rPr>
              <w:t>。感受科学的魅力。</w:t>
            </w:r>
          </w:p>
        </w:tc>
      </w:tr>
      <w:tr w14:paraId="0BD4B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F1CD">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核心问题</w:t>
            </w:r>
          </w:p>
        </w:tc>
        <w:tc>
          <w:tcPr>
            <w:tcW w:w="44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CE87">
            <w:pPr>
              <w:jc w:val="both"/>
              <w:rPr>
                <w:rFonts w:hint="default"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val="0"/>
                <w:bCs w:val="0"/>
                <w:i w:val="0"/>
                <w:iCs w:val="0"/>
                <w:color w:val="000000"/>
                <w:sz w:val="28"/>
                <w:szCs w:val="28"/>
                <w:u w:val="none"/>
                <w:lang w:val="en-US" w:eastAsia="zh-CN"/>
              </w:rPr>
              <w:t>金属键、电子气理论</w:t>
            </w:r>
          </w:p>
        </w:tc>
      </w:tr>
      <w:tr w14:paraId="5495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3A54">
            <w:pPr>
              <w:keepNext w:val="0"/>
              <w:keepLines w:val="0"/>
              <w:widowControl/>
              <w:suppressLineNumbers w:val="0"/>
              <w:jc w:val="center"/>
              <w:textAlignment w:val="center"/>
              <w:rPr>
                <w:rFonts w:hint="default" w:ascii="华文楷体" w:hAnsi="华文楷体" w:eastAsia="华文楷体" w:cs="华文楷体"/>
                <w:b/>
                <w:bCs/>
                <w:i w:val="0"/>
                <w:iCs w:val="0"/>
                <w:color w:val="000000"/>
                <w:sz w:val="36"/>
                <w:szCs w:val="36"/>
                <w:u w:val="none"/>
              </w:rPr>
            </w:pPr>
            <w:r>
              <w:rPr>
                <w:rFonts w:hint="default" w:ascii="华文楷体" w:hAnsi="华文楷体" w:eastAsia="华文楷体" w:cs="华文楷体"/>
                <w:b/>
                <w:bCs/>
                <w:i w:val="0"/>
                <w:iCs w:val="0"/>
                <w:color w:val="000000"/>
                <w:kern w:val="0"/>
                <w:sz w:val="36"/>
                <w:szCs w:val="36"/>
                <w:u w:val="none"/>
                <w:lang w:val="en-US" w:eastAsia="zh-CN" w:bidi="ar"/>
              </w:rPr>
              <w:t>教学过程</w:t>
            </w:r>
          </w:p>
        </w:tc>
      </w:tr>
      <w:tr w14:paraId="3939E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3BE8">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学习内容</w:t>
            </w:r>
          </w:p>
        </w:tc>
        <w:tc>
          <w:tcPr>
            <w:tcW w:w="2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8822">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教师活动</w:t>
            </w:r>
          </w:p>
        </w:tc>
        <w:tc>
          <w:tcPr>
            <w:tcW w:w="1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14BE">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学生活动</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90BA">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设计意图</w:t>
            </w:r>
          </w:p>
        </w:tc>
      </w:tr>
      <w:tr w14:paraId="22CA0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7B5F">
            <w:pPr>
              <w:keepNext w:val="0"/>
              <w:keepLines w:val="0"/>
              <w:widowControl/>
              <w:suppressLineNumbers w:val="0"/>
              <w:jc w:val="left"/>
              <w:textAlignment w:val="center"/>
              <w:rPr>
                <w:rFonts w:hint="default" w:ascii="华文楷体" w:hAnsi="华文楷体" w:eastAsia="华文楷体" w:cs="华文楷体"/>
                <w:b/>
                <w:bCs/>
                <w:i w:val="0"/>
                <w:iCs w:val="0"/>
                <w:color w:val="000000"/>
                <w:kern w:val="0"/>
                <w:sz w:val="22"/>
                <w:szCs w:val="22"/>
                <w:u w:val="none"/>
                <w:lang w:val="en-US" w:eastAsia="zh-CN" w:bidi="ar"/>
              </w:rPr>
            </w:pPr>
            <w:r>
              <w:rPr>
                <w:rFonts w:hint="default" w:ascii="华文楷体" w:hAnsi="华文楷体" w:eastAsia="华文楷体" w:cs="华文楷体"/>
                <w:b/>
                <w:bCs/>
                <w:i w:val="0"/>
                <w:iCs w:val="0"/>
                <w:color w:val="000000"/>
                <w:kern w:val="0"/>
                <w:sz w:val="22"/>
                <w:szCs w:val="22"/>
                <w:u w:val="none"/>
                <w:lang w:val="en-US" w:eastAsia="zh-CN" w:bidi="ar"/>
              </w:rPr>
              <w:t>任务一：</w:t>
            </w:r>
          </w:p>
          <w:p w14:paraId="61B825C4">
            <w:pPr>
              <w:keepNext w:val="0"/>
              <w:keepLines w:val="0"/>
              <w:widowControl/>
              <w:suppressLineNumbers w:val="0"/>
              <w:jc w:val="left"/>
              <w:textAlignment w:val="center"/>
              <w:rPr>
                <w:rFonts w:hint="default" w:ascii="华文楷体" w:hAnsi="华文楷体" w:eastAsia="华文楷体" w:cs="华文楷体"/>
                <w:b/>
                <w:bCs/>
                <w:i w:val="0"/>
                <w:iCs w:val="0"/>
                <w:color w:val="000000"/>
                <w:sz w:val="22"/>
                <w:szCs w:val="22"/>
                <w:u w:val="none"/>
              </w:rPr>
            </w:pPr>
            <w:r>
              <w:rPr>
                <w:rFonts w:hint="default" w:ascii="Times New Roman" w:hAnsi="Times New Roman" w:eastAsia="宋体" w:cs="Times New Roman"/>
                <w:color w:val="auto"/>
                <w:sz w:val="21"/>
                <w:szCs w:val="21"/>
                <w:u w:val="none"/>
              </w:rPr>
              <w:t>新课导入</w:t>
            </w:r>
          </w:p>
        </w:tc>
        <w:tc>
          <w:tcPr>
            <w:tcW w:w="20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DD69">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日常生活中我们一定见过很多金属制品</w:t>
            </w:r>
          </w:p>
          <w:p w14:paraId="551DBD8F">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eastAsia="宋体" w:cs="Times New Roman"/>
                <w:color w:val="auto"/>
                <w:sz w:val="21"/>
                <w:szCs w:val="21"/>
                <w:u w:val="none"/>
                <w:lang w:eastAsia="zh-CN"/>
              </w:rPr>
              <w:t>【设问】</w:t>
            </w:r>
          </w:p>
          <w:p w14:paraId="0F17871B">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金属</w:t>
            </w:r>
            <w:r>
              <w:rPr>
                <w:rFonts w:hint="default" w:ascii="Times New Roman" w:hAnsi="Times New Roman" w:eastAsia="宋体" w:cs="Times New Roman"/>
                <w:color w:val="auto"/>
                <w:sz w:val="21"/>
                <w:szCs w:val="21"/>
                <w:u w:val="none"/>
                <w:lang w:eastAsia="zh-CN"/>
              </w:rPr>
              <w:t>都</w:t>
            </w:r>
            <w:r>
              <w:rPr>
                <w:rFonts w:hint="default" w:ascii="Times New Roman" w:hAnsi="Times New Roman" w:eastAsia="宋体" w:cs="Times New Roman"/>
                <w:color w:val="auto"/>
                <w:sz w:val="21"/>
                <w:szCs w:val="21"/>
                <w:u w:val="none"/>
              </w:rPr>
              <w:t>是晶体吗?</w:t>
            </w:r>
          </w:p>
          <w:p w14:paraId="71EC2C4C">
            <w:pPr>
              <w:keepNext w:val="0"/>
              <w:keepLines w:val="0"/>
              <w:widowControl/>
              <w:suppressLineNumbers w:val="0"/>
              <w:jc w:val="left"/>
              <w:textAlignment w:val="center"/>
              <w:rPr>
                <w:rFonts w:hint="default" w:ascii="华文楷体" w:hAnsi="华文楷体" w:eastAsia="华文楷体" w:cs="华文楷体"/>
                <w:b/>
                <w:bCs/>
                <w:i w:val="0"/>
                <w:iCs w:val="0"/>
                <w:color w:val="000000"/>
                <w:sz w:val="22"/>
                <w:szCs w:val="22"/>
                <w:u w:val="none"/>
                <w:lang w:val="en-US"/>
              </w:rPr>
            </w:pPr>
          </w:p>
        </w:tc>
        <w:tc>
          <w:tcPr>
            <w:tcW w:w="179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29C9">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rPr>
                <w:rFonts w:hint="eastAsia" w:ascii="Times New Roman" w:hAnsi="Times New Roman" w:eastAsia="宋体" w:cs="Times New Roman"/>
                <w:color w:val="auto"/>
                <w:sz w:val="21"/>
                <w:szCs w:val="21"/>
                <w:u w:val="none"/>
                <w:lang w:eastAsia="zh-CN"/>
              </w:rPr>
            </w:pPr>
            <w:r>
              <w:rPr>
                <w:rFonts w:hint="default" w:ascii="Times New Roman" w:hAnsi="Times New Roman" w:eastAsia="宋体" w:cs="Times New Roman"/>
                <w:color w:val="auto"/>
                <w:sz w:val="21"/>
                <w:szCs w:val="21"/>
                <w:u w:val="none"/>
              </w:rPr>
              <w:t>金属(除汞外)在常温下都是晶体。</w:t>
            </w:r>
          </w:p>
          <w:p w14:paraId="2E45DA4B">
            <w:pPr>
              <w:keepNext w:val="0"/>
              <w:keepLines w:val="0"/>
              <w:widowControl/>
              <w:suppressLineNumbers w:val="0"/>
              <w:jc w:val="center"/>
              <w:textAlignment w:val="center"/>
              <w:rPr>
                <w:rFonts w:hint="default" w:ascii="华文楷体" w:hAnsi="华文楷体" w:eastAsia="华文楷体" w:cs="华文楷体"/>
                <w:b/>
                <w:bCs/>
                <w:i w:val="0"/>
                <w:iCs w:val="0"/>
                <w:color w:val="000000"/>
                <w:sz w:val="22"/>
                <w:szCs w:val="22"/>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49B0">
            <w:pPr>
              <w:keepNext w:val="0"/>
              <w:keepLines w:val="0"/>
              <w:widowControl/>
              <w:suppressLineNumbers w:val="0"/>
              <w:jc w:val="center"/>
              <w:textAlignment w:val="center"/>
              <w:rPr>
                <w:rFonts w:hint="default" w:ascii="华文楷体" w:hAnsi="华文楷体" w:eastAsia="华文楷体" w:cs="华文楷体"/>
                <w:b/>
                <w:bCs/>
                <w:i w:val="0"/>
                <w:iCs w:val="0"/>
                <w:color w:val="000000"/>
                <w:sz w:val="22"/>
                <w:szCs w:val="22"/>
                <w:u w:val="none"/>
                <w:lang w:val="en-US" w:eastAsia="zh-CN"/>
              </w:rPr>
            </w:pPr>
            <w:r>
              <w:rPr>
                <w:rFonts w:hint="eastAsia" w:ascii="华文楷体" w:hAnsi="华文楷体" w:eastAsia="华文楷体" w:cs="华文楷体"/>
                <w:b w:val="0"/>
                <w:bCs w:val="0"/>
                <w:i w:val="0"/>
                <w:iCs w:val="0"/>
                <w:color w:val="000000"/>
                <w:sz w:val="22"/>
                <w:szCs w:val="22"/>
                <w:u w:val="none"/>
                <w:lang w:val="en-US" w:eastAsia="zh-CN"/>
              </w:rPr>
              <w:t>培养学生学习兴趣</w:t>
            </w:r>
          </w:p>
        </w:tc>
      </w:tr>
      <w:tr w14:paraId="3B257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416A">
            <w:pPr>
              <w:jc w:val="left"/>
              <w:rPr>
                <w:rFonts w:hint="default" w:ascii="华文楷体" w:hAnsi="华文楷体" w:eastAsia="华文楷体" w:cs="华文楷体"/>
                <w:b/>
                <w:bCs/>
                <w:i w:val="0"/>
                <w:iCs w:val="0"/>
                <w:color w:val="000000"/>
                <w:sz w:val="22"/>
                <w:szCs w:val="22"/>
                <w:u w:val="none"/>
              </w:rPr>
            </w:pPr>
          </w:p>
        </w:tc>
        <w:tc>
          <w:tcPr>
            <w:tcW w:w="20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A82DC">
            <w:pPr>
              <w:jc w:val="center"/>
              <w:rPr>
                <w:rFonts w:hint="default" w:ascii="华文楷体" w:hAnsi="华文楷体" w:eastAsia="华文楷体" w:cs="华文楷体"/>
                <w:b/>
                <w:bCs/>
                <w:i w:val="0"/>
                <w:iCs w:val="0"/>
                <w:color w:val="000000"/>
                <w:sz w:val="22"/>
                <w:szCs w:val="22"/>
                <w:u w:val="none"/>
              </w:rPr>
            </w:pPr>
          </w:p>
        </w:tc>
        <w:tc>
          <w:tcPr>
            <w:tcW w:w="17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751A">
            <w:pPr>
              <w:jc w:val="center"/>
              <w:rPr>
                <w:rFonts w:hint="default" w:ascii="华文楷体" w:hAnsi="华文楷体" w:eastAsia="华文楷体" w:cs="华文楷体"/>
                <w:b/>
                <w:bCs/>
                <w:i w:val="0"/>
                <w:iCs w:val="0"/>
                <w:color w:val="000000"/>
                <w:sz w:val="22"/>
                <w:szCs w:val="22"/>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60CD1">
            <w:pPr>
              <w:jc w:val="center"/>
              <w:rPr>
                <w:rFonts w:hint="default" w:ascii="华文楷体" w:hAnsi="华文楷体" w:eastAsia="华文楷体" w:cs="华文楷体"/>
                <w:b/>
                <w:bCs/>
                <w:i w:val="0"/>
                <w:iCs w:val="0"/>
                <w:color w:val="000000"/>
                <w:sz w:val="22"/>
                <w:szCs w:val="22"/>
                <w:u w:val="none"/>
              </w:rPr>
            </w:pPr>
          </w:p>
        </w:tc>
      </w:tr>
      <w:tr w14:paraId="71913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E9A5">
            <w:pPr>
              <w:pStyle w:val="3"/>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auto"/>
              <w:textAlignment w:val="auto"/>
              <w:rPr>
                <w:rFonts w:hint="default" w:ascii="Times New Roman" w:hAnsi="Times New Roman" w:eastAsia="宋体" w:cs="Times New Roman"/>
                <w:color w:val="auto"/>
                <w:sz w:val="21"/>
                <w:szCs w:val="21"/>
                <w:u w:val="none"/>
                <w:lang w:eastAsia="zh-CN"/>
              </w:rPr>
            </w:pPr>
            <w:r>
              <w:rPr>
                <w:rFonts w:hint="default" w:ascii="华文楷体" w:hAnsi="华文楷体" w:eastAsia="华文楷体" w:cs="华文楷体"/>
                <w:b/>
                <w:bCs/>
                <w:i w:val="0"/>
                <w:iCs w:val="0"/>
                <w:color w:val="000000"/>
                <w:kern w:val="0"/>
                <w:sz w:val="22"/>
                <w:szCs w:val="22"/>
                <w:u w:val="none"/>
                <w:lang w:val="en-US" w:eastAsia="zh-CN" w:bidi="ar"/>
              </w:rPr>
              <w:t>任务二：</w:t>
            </w:r>
            <w:r>
              <w:rPr>
                <w:rFonts w:hint="default" w:ascii="Times New Roman" w:hAnsi="Times New Roman" w:eastAsia="宋体" w:cs="Times New Roman"/>
                <w:color w:val="auto"/>
                <w:sz w:val="21"/>
                <w:szCs w:val="21"/>
                <w:u w:val="none"/>
                <w:lang w:eastAsia="zh-CN"/>
              </w:rPr>
              <w:t>金属晶体</w:t>
            </w:r>
          </w:p>
          <w:p w14:paraId="36384DE6">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default" w:ascii="华文楷体" w:hAnsi="华文楷体" w:eastAsia="华文楷体" w:cs="华文楷体"/>
                <w:b/>
                <w:bCs/>
                <w:i w:val="0"/>
                <w:iCs w:val="0"/>
                <w:color w:val="000000"/>
                <w:sz w:val="22"/>
                <w:szCs w:val="22"/>
                <w:u w:val="none"/>
              </w:rPr>
            </w:pPr>
          </w:p>
        </w:tc>
        <w:tc>
          <w:tcPr>
            <w:tcW w:w="20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52AC">
            <w:pPr>
              <w:pStyle w:val="3"/>
              <w:keepNext w:val="0"/>
              <w:keepLines w:val="0"/>
              <w:pageBreakBefore w:val="0"/>
              <w:numPr>
                <w:ilvl w:val="0"/>
                <w:numId w:val="2"/>
              </w:numPr>
              <w:kinsoku/>
              <w:wordWrap/>
              <w:overflowPunct/>
              <w:topLinePunct w:val="0"/>
              <w:autoSpaceDE/>
              <w:autoSpaceDN/>
              <w:bidi w:val="0"/>
              <w:spacing w:before="0" w:beforeAutospacing="0" w:after="0" w:afterAutospacing="0" w:line="360" w:lineRule="auto"/>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eastAsia="宋体" w:cs="Times New Roman"/>
                <w:color w:val="auto"/>
                <w:sz w:val="21"/>
                <w:szCs w:val="21"/>
                <w:u w:val="none"/>
                <w:lang w:eastAsia="zh-CN"/>
              </w:rPr>
              <w:t>定义：金属原子间通过金属键相互结合形成的</w:t>
            </w:r>
          </w:p>
          <w:p w14:paraId="2008EEA3">
            <w:pPr>
              <w:pStyle w:val="3"/>
              <w:keepNext w:val="0"/>
              <w:keepLines w:val="0"/>
              <w:pageBreakBefore w:val="0"/>
              <w:numPr>
                <w:ilvl w:val="0"/>
                <w:numId w:val="2"/>
              </w:numPr>
              <w:kinsoku/>
              <w:wordWrap/>
              <w:overflowPunct/>
              <w:topLinePunct w:val="0"/>
              <w:autoSpaceDE/>
              <w:autoSpaceDN/>
              <w:bidi w:val="0"/>
              <w:spacing w:before="0" w:beforeAutospacing="0" w:after="0" w:afterAutospacing="0" w:line="360" w:lineRule="auto"/>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lang w:eastAsia="zh-CN"/>
              </w:rPr>
              <w:t>组成微粒：</w:t>
            </w:r>
            <w:r>
              <w:rPr>
                <w:rFonts w:hint="default" w:ascii="Times New Roman" w:hAnsi="Times New Roman" w:eastAsia="宋体" w:cs="Times New Roman"/>
                <w:color w:val="auto"/>
                <w:sz w:val="21"/>
                <w:szCs w:val="21"/>
                <w:u w:val="none"/>
              </w:rPr>
              <w:t>金属阳离子和自由电子</w:t>
            </w:r>
          </w:p>
          <w:p w14:paraId="0D06D0DC">
            <w:pPr>
              <w:pStyle w:val="3"/>
              <w:keepNext w:val="0"/>
              <w:keepLines w:val="0"/>
              <w:pageBreakBefore w:val="0"/>
              <w:numPr>
                <w:ilvl w:val="0"/>
                <w:numId w:val="2"/>
              </w:numPr>
              <w:kinsoku/>
              <w:wordWrap/>
              <w:overflowPunct/>
              <w:topLinePunct w:val="0"/>
              <w:autoSpaceDE/>
              <w:autoSpaceDN/>
              <w:bidi w:val="0"/>
              <w:spacing w:before="0" w:beforeAutospacing="0" w:after="0" w:afterAutospacing="0" w:line="360" w:lineRule="auto"/>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微粒间的作用力</w:t>
            </w:r>
            <w:r>
              <w:rPr>
                <w:rFonts w:hint="default" w:ascii="Times New Roman" w:hAnsi="Times New Roman" w:eastAsia="宋体" w:cs="Times New Roman"/>
                <w:color w:val="auto"/>
                <w:sz w:val="21"/>
                <w:szCs w:val="21"/>
                <w:u w:val="none"/>
                <w:lang w:eastAsia="zh-CN"/>
              </w:rPr>
              <w:t>：金属键</w:t>
            </w:r>
          </w:p>
          <w:p w14:paraId="6C54C4C8">
            <w:pPr>
              <w:pStyle w:val="3"/>
              <w:keepNext w:val="0"/>
              <w:keepLines w:val="0"/>
              <w:pageBreakBefore w:val="0"/>
              <w:numPr>
                <w:ilvl w:val="0"/>
                <w:numId w:val="2"/>
              </w:numPr>
              <w:kinsoku/>
              <w:wordWrap/>
              <w:overflowPunct/>
              <w:topLinePunct w:val="0"/>
              <w:autoSpaceDE/>
              <w:autoSpaceDN/>
              <w:bidi w:val="0"/>
              <w:spacing w:before="0" w:beforeAutospacing="0" w:after="0" w:afterAutospacing="0" w:line="360" w:lineRule="auto"/>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lang w:eastAsia="zh-CN"/>
              </w:rPr>
              <w:t>分类：金属(除汞外)</w:t>
            </w:r>
          </w:p>
          <w:p w14:paraId="3166A1F1">
            <w:pPr>
              <w:keepNext w:val="0"/>
              <w:keepLines w:val="0"/>
              <w:pageBreakBefore w:val="0"/>
              <w:widowControl/>
              <w:suppressLineNumbers w:val="0"/>
              <w:kinsoku/>
              <w:wordWrap/>
              <w:overflowPunct/>
              <w:topLinePunct w:val="0"/>
              <w:autoSpaceDE/>
              <w:autoSpaceDN/>
              <w:bidi w:val="0"/>
              <w:adjustRightInd/>
              <w:snapToGrid/>
              <w:spacing w:line="240" w:lineRule="atLeast"/>
              <w:jc w:val="left"/>
              <w:textAlignment w:val="center"/>
              <w:rPr>
                <w:rFonts w:hint="default" w:ascii="华文楷体" w:hAnsi="华文楷体" w:eastAsia="华文楷体" w:cs="华文楷体"/>
                <w:b/>
                <w:bCs/>
                <w:i w:val="0"/>
                <w:iCs w:val="0"/>
                <w:color w:val="000000"/>
                <w:sz w:val="22"/>
                <w:szCs w:val="22"/>
                <w:u w:val="none"/>
                <w:lang w:val="en-US"/>
              </w:rPr>
            </w:pPr>
          </w:p>
        </w:tc>
        <w:tc>
          <w:tcPr>
            <w:tcW w:w="179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8DD6">
            <w:pPr>
              <w:pStyle w:val="4"/>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①</w:t>
            </w:r>
            <w:r>
              <w:rPr>
                <w:rFonts w:hint="default" w:ascii="Times New Roman" w:hAnsi="Times New Roman" w:eastAsia="宋体" w:cs="Times New Roman"/>
                <w:color w:val="auto"/>
                <w:sz w:val="21"/>
                <w:szCs w:val="21"/>
              </w:rPr>
              <w:t>在金属晶体中，不存在单个分子或原子，金属单质或合金(晶体锗、灰锡除外)属于金属晶体。</w:t>
            </w:r>
          </w:p>
          <w:p w14:paraId="49544F9E">
            <w:pPr>
              <w:pStyle w:val="4"/>
              <w:keepNext w:val="0"/>
              <w:keepLines w:val="0"/>
              <w:pageBreakBefore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②</w:t>
            </w:r>
            <w:r>
              <w:rPr>
                <w:rFonts w:hint="default" w:ascii="Times New Roman" w:hAnsi="Times New Roman" w:eastAsia="宋体" w:cs="Times New Roman"/>
                <w:color w:val="auto"/>
                <w:sz w:val="21"/>
                <w:szCs w:val="21"/>
              </w:rPr>
              <w:t>金属晶体是一个“巨分子”。</w:t>
            </w:r>
          </w:p>
          <w:p w14:paraId="2FEC0B2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华文楷体" w:hAnsi="华文楷体" w:eastAsia="华文楷体" w:cs="华文楷体"/>
                <w:b/>
                <w:bCs/>
                <w:i w:val="0"/>
                <w:iCs w:val="0"/>
                <w:color w:val="000000"/>
                <w:sz w:val="22"/>
                <w:szCs w:val="22"/>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535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华文楷体" w:hAnsi="华文楷体" w:eastAsia="华文楷体" w:cs="华文楷体"/>
                <w:b/>
                <w:bCs/>
                <w:i w:val="0"/>
                <w:iCs w:val="0"/>
                <w:color w:val="000000"/>
                <w:sz w:val="22"/>
                <w:szCs w:val="22"/>
                <w:u w:val="none"/>
                <w:lang w:val="en-US" w:eastAsia="zh-CN"/>
              </w:rPr>
            </w:pPr>
            <w:r>
              <w:rPr>
                <w:rFonts w:hint="eastAsia" w:ascii="华文楷体" w:hAnsi="华文楷体" w:eastAsia="华文楷体" w:cs="华文楷体"/>
                <w:b w:val="0"/>
                <w:bCs w:val="0"/>
                <w:i w:val="0"/>
                <w:iCs w:val="0"/>
                <w:color w:val="000000"/>
                <w:sz w:val="22"/>
                <w:szCs w:val="22"/>
                <w:u w:val="none"/>
                <w:lang w:val="en-US" w:eastAsia="zh-CN"/>
              </w:rPr>
              <w:t>通过概念培养学生的理解能力</w:t>
            </w:r>
          </w:p>
        </w:tc>
      </w:tr>
      <w:tr w14:paraId="35C82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F9BA">
            <w:pPr>
              <w:jc w:val="left"/>
              <w:rPr>
                <w:rFonts w:hint="default" w:ascii="华文楷体" w:hAnsi="华文楷体" w:eastAsia="华文楷体" w:cs="华文楷体"/>
                <w:b/>
                <w:bCs/>
                <w:i w:val="0"/>
                <w:iCs w:val="0"/>
                <w:color w:val="000000"/>
                <w:sz w:val="22"/>
                <w:szCs w:val="22"/>
                <w:u w:val="none"/>
              </w:rPr>
            </w:pPr>
          </w:p>
        </w:tc>
        <w:tc>
          <w:tcPr>
            <w:tcW w:w="20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953B">
            <w:pPr>
              <w:jc w:val="center"/>
              <w:rPr>
                <w:rFonts w:hint="default" w:ascii="华文楷体" w:hAnsi="华文楷体" w:eastAsia="华文楷体" w:cs="华文楷体"/>
                <w:b/>
                <w:bCs/>
                <w:i w:val="0"/>
                <w:iCs w:val="0"/>
                <w:color w:val="000000"/>
                <w:sz w:val="22"/>
                <w:szCs w:val="22"/>
                <w:u w:val="none"/>
              </w:rPr>
            </w:pPr>
          </w:p>
        </w:tc>
        <w:tc>
          <w:tcPr>
            <w:tcW w:w="17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A18B">
            <w:pPr>
              <w:jc w:val="center"/>
              <w:rPr>
                <w:rFonts w:hint="default" w:ascii="华文楷体" w:hAnsi="华文楷体" w:eastAsia="华文楷体" w:cs="华文楷体"/>
                <w:b/>
                <w:bCs/>
                <w:i w:val="0"/>
                <w:iCs w:val="0"/>
                <w:color w:val="000000"/>
                <w:sz w:val="22"/>
                <w:szCs w:val="22"/>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3660">
            <w:pPr>
              <w:jc w:val="center"/>
              <w:rPr>
                <w:rFonts w:hint="default" w:ascii="华文楷体" w:hAnsi="华文楷体" w:eastAsia="华文楷体" w:cs="华文楷体"/>
                <w:b/>
                <w:bCs/>
                <w:i w:val="0"/>
                <w:iCs w:val="0"/>
                <w:color w:val="000000"/>
                <w:sz w:val="22"/>
                <w:szCs w:val="22"/>
                <w:u w:val="none"/>
              </w:rPr>
            </w:pPr>
          </w:p>
        </w:tc>
      </w:tr>
      <w:tr w14:paraId="35E53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F432">
            <w:pPr>
              <w:jc w:val="left"/>
              <w:rPr>
                <w:rFonts w:hint="default" w:ascii="华文楷体" w:hAnsi="华文楷体" w:eastAsia="华文楷体" w:cs="华文楷体"/>
                <w:b/>
                <w:bCs/>
                <w:i w:val="0"/>
                <w:iCs w:val="0"/>
                <w:color w:val="000000"/>
                <w:sz w:val="22"/>
                <w:szCs w:val="22"/>
                <w:u w:val="none"/>
              </w:rPr>
            </w:pPr>
          </w:p>
        </w:tc>
        <w:tc>
          <w:tcPr>
            <w:tcW w:w="20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5D61">
            <w:pPr>
              <w:jc w:val="center"/>
              <w:rPr>
                <w:rFonts w:hint="default" w:ascii="华文楷体" w:hAnsi="华文楷体" w:eastAsia="华文楷体" w:cs="华文楷体"/>
                <w:b/>
                <w:bCs/>
                <w:i w:val="0"/>
                <w:iCs w:val="0"/>
                <w:color w:val="000000"/>
                <w:sz w:val="22"/>
                <w:szCs w:val="22"/>
                <w:u w:val="none"/>
              </w:rPr>
            </w:pPr>
          </w:p>
        </w:tc>
        <w:tc>
          <w:tcPr>
            <w:tcW w:w="17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8E8E">
            <w:pPr>
              <w:jc w:val="center"/>
              <w:rPr>
                <w:rFonts w:hint="default" w:ascii="华文楷体" w:hAnsi="华文楷体" w:eastAsia="华文楷体" w:cs="华文楷体"/>
                <w:b/>
                <w:bCs/>
                <w:i w:val="0"/>
                <w:iCs w:val="0"/>
                <w:color w:val="000000"/>
                <w:sz w:val="22"/>
                <w:szCs w:val="22"/>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29E2">
            <w:pPr>
              <w:jc w:val="center"/>
              <w:rPr>
                <w:rFonts w:hint="default" w:ascii="华文楷体" w:hAnsi="华文楷体" w:eastAsia="华文楷体" w:cs="华文楷体"/>
                <w:b/>
                <w:bCs/>
                <w:i w:val="0"/>
                <w:iCs w:val="0"/>
                <w:color w:val="000000"/>
                <w:sz w:val="22"/>
                <w:szCs w:val="22"/>
                <w:u w:val="none"/>
              </w:rPr>
            </w:pPr>
          </w:p>
        </w:tc>
      </w:tr>
      <w:tr w14:paraId="2DC0E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CB3C">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textAlignment w:val="auto"/>
              <w:rPr>
                <w:rFonts w:hint="default" w:ascii="Times New Roman" w:hAnsi="Times New Roman" w:eastAsia="宋体" w:cs="Times New Roman"/>
                <w:color w:val="auto"/>
                <w:sz w:val="21"/>
                <w:szCs w:val="21"/>
                <w:u w:val="none"/>
              </w:rPr>
            </w:pPr>
            <w:r>
              <w:rPr>
                <w:rFonts w:hint="default" w:ascii="华文楷体" w:hAnsi="华文楷体" w:eastAsia="华文楷体" w:cs="华文楷体"/>
                <w:b/>
                <w:bCs/>
                <w:i w:val="0"/>
                <w:iCs w:val="0"/>
                <w:color w:val="000000"/>
                <w:kern w:val="0"/>
                <w:sz w:val="22"/>
                <w:szCs w:val="22"/>
                <w:u w:val="none"/>
                <w:lang w:val="en-US" w:eastAsia="zh-CN" w:bidi="ar"/>
              </w:rPr>
              <w:t>任务</w:t>
            </w:r>
            <w:r>
              <w:rPr>
                <w:rFonts w:hint="eastAsia" w:ascii="华文楷体" w:hAnsi="华文楷体" w:eastAsia="华文楷体" w:cs="华文楷体"/>
                <w:b/>
                <w:bCs/>
                <w:i w:val="0"/>
                <w:iCs w:val="0"/>
                <w:color w:val="000000"/>
                <w:kern w:val="0"/>
                <w:sz w:val="22"/>
                <w:szCs w:val="22"/>
                <w:u w:val="none"/>
                <w:lang w:val="en-US" w:eastAsia="zh-CN" w:bidi="ar"/>
              </w:rPr>
              <w:t>三</w:t>
            </w:r>
            <w:r>
              <w:rPr>
                <w:rFonts w:hint="default" w:ascii="华文楷体" w:hAnsi="华文楷体" w:eastAsia="华文楷体" w:cs="华文楷体"/>
                <w:b/>
                <w:bCs/>
                <w:i w:val="0"/>
                <w:iCs w:val="0"/>
                <w:color w:val="000000"/>
                <w:kern w:val="0"/>
                <w:sz w:val="22"/>
                <w:szCs w:val="22"/>
                <w:u w:val="none"/>
                <w:lang w:val="en-US" w:eastAsia="zh-CN" w:bidi="ar"/>
              </w:rPr>
              <w:t>：</w:t>
            </w:r>
            <w:r>
              <w:rPr>
                <w:rFonts w:hint="default" w:ascii="Times New Roman" w:hAnsi="Times New Roman" w:eastAsia="宋体" w:cs="Times New Roman"/>
                <w:color w:val="auto"/>
                <w:sz w:val="21"/>
                <w:szCs w:val="21"/>
                <w:u w:val="none"/>
              </w:rPr>
              <w:t>金属键</w:t>
            </w:r>
          </w:p>
          <w:p w14:paraId="60FC1EC5">
            <w:pPr>
              <w:keepNext w:val="0"/>
              <w:keepLines w:val="0"/>
              <w:widowControl/>
              <w:suppressLineNumbers w:val="0"/>
              <w:jc w:val="left"/>
              <w:textAlignment w:val="center"/>
              <w:rPr>
                <w:rFonts w:hint="default" w:ascii="华文楷体" w:hAnsi="华文楷体" w:eastAsia="华文楷体" w:cs="华文楷体"/>
                <w:b/>
                <w:bCs/>
                <w:i w:val="0"/>
                <w:iCs w:val="0"/>
                <w:color w:val="000000"/>
                <w:kern w:val="0"/>
                <w:sz w:val="22"/>
                <w:szCs w:val="22"/>
                <w:u w:val="none"/>
                <w:lang w:val="en-US" w:eastAsia="zh-CN" w:bidi="ar"/>
              </w:rPr>
            </w:pPr>
          </w:p>
        </w:tc>
        <w:tc>
          <w:tcPr>
            <w:tcW w:w="20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BC2F">
            <w:pPr>
              <w:pStyle w:val="10"/>
              <w:keepNext w:val="0"/>
              <w:keepLines w:val="0"/>
              <w:pageBreakBefore w:val="0"/>
              <w:tabs>
                <w:tab w:val="left" w:pos="3780"/>
                <w:tab w:val="left" w:pos="7560"/>
                <w:tab w:val="left" w:pos="15120"/>
              </w:tabs>
              <w:kinsoku/>
              <w:wordWrap/>
              <w:overflowPunct/>
              <w:topLinePunct w:val="0"/>
              <w:autoSpaceDE/>
              <w:autoSpaceDN/>
              <w:bidi w:val="0"/>
              <w:snapToGrid w:val="0"/>
              <w:spacing w:line="360" w:lineRule="auto"/>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lang w:val="en-US" w:eastAsia="zh-CN"/>
              </w:rPr>
              <w:t>1.定义：</w:t>
            </w:r>
            <w:r>
              <w:rPr>
                <w:rFonts w:hint="default" w:ascii="Times New Roman" w:hAnsi="Times New Roman" w:eastAsia="宋体" w:cs="Times New Roman"/>
                <w:color w:val="auto"/>
                <w:sz w:val="21"/>
                <w:szCs w:val="21"/>
                <w:u w:val="none"/>
              </w:rPr>
              <w:t>在金属单质晶体中原子之间以金属阳离子与自由电子之间强烈的相互作用。</w:t>
            </w:r>
          </w:p>
          <w:p w14:paraId="23A0FB36">
            <w:pPr>
              <w:pStyle w:val="10"/>
              <w:keepNext w:val="0"/>
              <w:keepLines w:val="0"/>
              <w:pageBreakBefore w:val="0"/>
              <w:tabs>
                <w:tab w:val="left" w:pos="3780"/>
                <w:tab w:val="left" w:pos="7560"/>
                <w:tab w:val="left" w:pos="15120"/>
              </w:tabs>
              <w:kinsoku/>
              <w:wordWrap/>
              <w:overflowPunct/>
              <w:topLinePunct w:val="0"/>
              <w:autoSpaceDE/>
              <w:autoSpaceDN/>
              <w:bidi w:val="0"/>
              <w:snapToGrid w:val="0"/>
              <w:spacing w:line="360" w:lineRule="auto"/>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lang w:val="en-US" w:eastAsia="zh-CN"/>
              </w:rPr>
              <w:t>2.</w:t>
            </w:r>
            <w:r>
              <w:rPr>
                <w:rFonts w:hint="default" w:ascii="Times New Roman" w:hAnsi="Times New Roman" w:eastAsia="宋体" w:cs="Times New Roman"/>
                <w:color w:val="auto"/>
                <w:sz w:val="21"/>
                <w:szCs w:val="21"/>
                <w:u w:val="none"/>
              </w:rPr>
              <w:t>成键粒子：金属阳离子和自由电子。</w:t>
            </w:r>
          </w:p>
          <w:p w14:paraId="2E9ECDF9">
            <w:pPr>
              <w:pStyle w:val="10"/>
              <w:keepNext w:val="0"/>
              <w:keepLines w:val="0"/>
              <w:pageBreakBefore w:val="0"/>
              <w:tabs>
                <w:tab w:val="left" w:pos="3780"/>
                <w:tab w:val="left" w:pos="7560"/>
                <w:tab w:val="left" w:pos="15120"/>
              </w:tabs>
              <w:kinsoku/>
              <w:wordWrap/>
              <w:overflowPunct/>
              <w:topLinePunct w:val="0"/>
              <w:autoSpaceDE/>
              <w:autoSpaceDN/>
              <w:bidi w:val="0"/>
              <w:snapToGrid w:val="0"/>
              <w:spacing w:line="360" w:lineRule="auto"/>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lang w:val="en-US" w:eastAsia="zh-CN"/>
              </w:rPr>
              <w:t>3.</w:t>
            </w:r>
            <w:r>
              <w:rPr>
                <w:rFonts w:hint="default" w:ascii="Times New Roman" w:hAnsi="Times New Roman" w:eastAsia="宋体" w:cs="Times New Roman"/>
                <w:color w:val="auto"/>
                <w:sz w:val="21"/>
                <w:szCs w:val="21"/>
                <w:u w:val="none"/>
              </w:rPr>
              <w:t>成键条件：金属单质或合金。</w:t>
            </w:r>
          </w:p>
          <w:p w14:paraId="7882388F">
            <w:pPr>
              <w:pStyle w:val="10"/>
              <w:keepNext w:val="0"/>
              <w:keepLines w:val="0"/>
              <w:pageBreakBefore w:val="0"/>
              <w:tabs>
                <w:tab w:val="left" w:pos="3780"/>
                <w:tab w:val="left" w:pos="7560"/>
                <w:tab w:val="left" w:pos="15120"/>
              </w:tabs>
              <w:kinsoku/>
              <w:wordWrap/>
              <w:overflowPunct/>
              <w:topLinePunct w:val="0"/>
              <w:autoSpaceDE/>
              <w:autoSpaceDN/>
              <w:bidi w:val="0"/>
              <w:snapToGrid w:val="0"/>
              <w:spacing w:line="360" w:lineRule="auto"/>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lang w:val="en-US" w:eastAsia="zh-CN"/>
              </w:rPr>
              <w:t>4.</w:t>
            </w:r>
            <w:r>
              <w:rPr>
                <w:rFonts w:hint="default" w:ascii="Times New Roman" w:hAnsi="Times New Roman" w:eastAsia="宋体" w:cs="Times New Roman"/>
                <w:color w:val="auto"/>
                <w:sz w:val="21"/>
                <w:szCs w:val="21"/>
                <w:u w:val="none"/>
              </w:rPr>
              <w:t>成键本质</w:t>
            </w:r>
          </w:p>
          <w:p w14:paraId="17610662">
            <w:pPr>
              <w:pStyle w:val="10"/>
              <w:keepNext w:val="0"/>
              <w:keepLines w:val="0"/>
              <w:pageBreakBefore w:val="0"/>
              <w:tabs>
                <w:tab w:val="left" w:pos="3780"/>
                <w:tab w:val="left" w:pos="7560"/>
                <w:tab w:val="left" w:pos="15120"/>
              </w:tabs>
              <w:kinsoku/>
              <w:wordWrap/>
              <w:overflowPunct/>
              <w:topLinePunct w:val="0"/>
              <w:autoSpaceDE/>
              <w:autoSpaceDN/>
              <w:bidi w:val="0"/>
              <w:snapToGrid w:val="0"/>
              <w:spacing w:line="360" w:lineRule="auto"/>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电子气理论：金属原子脱落下来的价电子形成遍布整块晶体的“电子气”，被所有原子共用，从而把所有金属原子维系在一起，形成像共价晶体一样的“巨分子”。</w:t>
            </w:r>
          </w:p>
          <w:p w14:paraId="08622CA4">
            <w:pPr>
              <w:pStyle w:val="10"/>
              <w:keepNext w:val="0"/>
              <w:keepLines w:val="0"/>
              <w:pageBreakBefore w:val="0"/>
              <w:tabs>
                <w:tab w:val="left" w:pos="3780"/>
                <w:tab w:val="left" w:pos="7560"/>
                <w:tab w:val="left" w:pos="15120"/>
              </w:tabs>
              <w:kinsoku/>
              <w:wordWrap/>
              <w:overflowPunct/>
              <w:topLinePunct w:val="0"/>
              <w:autoSpaceDE/>
              <w:autoSpaceDN/>
              <w:bidi w:val="0"/>
              <w:snapToGrid w:val="0"/>
              <w:spacing w:line="360" w:lineRule="auto"/>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lang w:val="en-US" w:eastAsia="zh-CN"/>
              </w:rPr>
              <w:t>5.</w:t>
            </w:r>
            <w:r>
              <w:rPr>
                <w:rFonts w:hint="default" w:ascii="Times New Roman" w:hAnsi="Times New Roman" w:eastAsia="宋体" w:cs="Times New Roman"/>
                <w:color w:val="auto"/>
                <w:sz w:val="21"/>
                <w:szCs w:val="21"/>
                <w:u w:val="none"/>
              </w:rPr>
              <w:t>金属键的特征</w:t>
            </w:r>
          </w:p>
          <w:p w14:paraId="3018E1E4">
            <w:pPr>
              <w:pStyle w:val="10"/>
              <w:keepNext w:val="0"/>
              <w:keepLines w:val="0"/>
              <w:pageBreakBefore w:val="0"/>
              <w:tabs>
                <w:tab w:val="left" w:pos="3780"/>
                <w:tab w:val="left" w:pos="7560"/>
                <w:tab w:val="left" w:pos="15120"/>
              </w:tabs>
              <w:kinsoku/>
              <w:wordWrap/>
              <w:overflowPunct/>
              <w:topLinePunct w:val="0"/>
              <w:autoSpaceDE/>
              <w:autoSpaceDN/>
              <w:bidi w:val="0"/>
              <w:snapToGrid w:val="0"/>
              <w:spacing w:line="360" w:lineRule="auto"/>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金属键无方向性和饱和性。</w:t>
            </w:r>
          </w:p>
          <w:p w14:paraId="01D58D1B">
            <w:pPr>
              <w:jc w:val="left"/>
              <w:rPr>
                <w:rFonts w:hint="default" w:ascii="华文楷体" w:hAnsi="华文楷体" w:eastAsia="华文楷体" w:cs="华文楷体"/>
                <w:b/>
                <w:bCs/>
                <w:i w:val="0"/>
                <w:iCs w:val="0"/>
                <w:color w:val="000000"/>
                <w:kern w:val="0"/>
                <w:sz w:val="22"/>
                <w:szCs w:val="22"/>
                <w:u w:val="none"/>
                <w:lang w:val="en-US" w:eastAsia="zh-CN" w:bidi="ar"/>
              </w:rPr>
            </w:pPr>
          </w:p>
        </w:tc>
        <w:tc>
          <w:tcPr>
            <w:tcW w:w="17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D580">
            <w:pPr>
              <w:jc w:val="center"/>
              <w:rPr>
                <w:rFonts w:hint="default" w:ascii="华文楷体" w:hAnsi="华文楷体" w:eastAsia="华文楷体" w:cs="华文楷体"/>
                <w:b/>
                <w:bCs/>
                <w:i w:val="0"/>
                <w:iCs w:val="0"/>
                <w:color w:val="000000"/>
                <w:kern w:val="0"/>
                <w:sz w:val="22"/>
                <w:szCs w:val="22"/>
                <w:u w:val="none"/>
                <w:lang w:val="en-US" w:eastAsia="zh-CN" w:bidi="ar"/>
              </w:rPr>
            </w:pPr>
            <w:r>
              <w:rPr>
                <w:rFonts w:hint="default" w:ascii="Times New Roman" w:hAnsi="Times New Roman" w:eastAsia="宋体" w:cs="Times New Roman"/>
                <w:color w:val="auto"/>
                <w:sz w:val="21"/>
                <w:szCs w:val="21"/>
                <w:u w:val="none"/>
                <w:lang w:eastAsia="zh-CN"/>
              </w:rPr>
              <w:t>金</w:t>
            </w:r>
            <w:r>
              <w:rPr>
                <w:rFonts w:hint="default" w:ascii="Times New Roman" w:hAnsi="Times New Roman" w:eastAsia="宋体" w:cs="Times New Roman"/>
                <w:color w:val="auto"/>
                <w:sz w:val="21"/>
                <w:szCs w:val="21"/>
                <w:u w:val="none"/>
              </w:rPr>
              <w:t>属钠的熔点较低、硬度较小，钨是熔点最高的金属、铬是硬度最大的金属，</w:t>
            </w:r>
            <w:r>
              <w:rPr>
                <w:rFonts w:hint="default" w:ascii="Times New Roman" w:hAnsi="Times New Roman" w:eastAsia="宋体" w:cs="Times New Roman"/>
                <w:color w:val="auto"/>
                <w:kern w:val="0"/>
                <w:sz w:val="21"/>
                <w:szCs w:val="21"/>
                <w:u w:val="none"/>
                <w:lang w:val="en-US" w:eastAsia="zh-CN"/>
              </w:rPr>
              <w:t xml:space="preserve"> 解释</w:t>
            </w:r>
            <w:r>
              <w:rPr>
                <w:rFonts w:hint="default" w:ascii="Times New Roman" w:hAnsi="Times New Roman" w:eastAsia="宋体" w:cs="Times New Roman"/>
                <w:color w:val="auto"/>
                <w:kern w:val="0"/>
                <w:sz w:val="21"/>
                <w:szCs w:val="21"/>
                <w:u w:val="none"/>
              </w:rPr>
              <w:t>Na</w:t>
            </w:r>
            <w:r>
              <w:rPr>
                <w:rFonts w:hint="default" w:ascii="Times New Roman" w:hAnsi="Times New Roman" w:eastAsia="宋体" w:cs="Times New Roman"/>
                <w:color w:val="auto"/>
                <w:kern w:val="0"/>
                <w:sz w:val="21"/>
                <w:szCs w:val="21"/>
                <w:u w:val="none"/>
                <w:lang w:eastAsia="zh-CN"/>
              </w:rPr>
              <w:t>、</w:t>
            </w:r>
            <w:r>
              <w:rPr>
                <w:rFonts w:hint="default" w:ascii="Times New Roman" w:hAnsi="Times New Roman" w:eastAsia="宋体" w:cs="Times New Roman"/>
                <w:color w:val="auto"/>
                <w:kern w:val="0"/>
                <w:sz w:val="21"/>
                <w:szCs w:val="21"/>
                <w:u w:val="none"/>
              </w:rPr>
              <w:t>Mg</w:t>
            </w:r>
            <w:r>
              <w:rPr>
                <w:rFonts w:hint="default" w:ascii="Times New Roman" w:hAnsi="Times New Roman" w:eastAsia="宋体" w:cs="Times New Roman"/>
                <w:color w:val="auto"/>
                <w:kern w:val="0"/>
                <w:sz w:val="21"/>
                <w:szCs w:val="21"/>
                <w:u w:val="none"/>
                <w:lang w:eastAsia="zh-CN"/>
              </w:rPr>
              <w:t>、</w:t>
            </w:r>
            <w:r>
              <w:rPr>
                <w:rFonts w:hint="default" w:ascii="Times New Roman" w:hAnsi="Times New Roman" w:eastAsia="宋体" w:cs="Times New Roman"/>
                <w:color w:val="auto"/>
                <w:kern w:val="0"/>
                <w:sz w:val="21"/>
                <w:szCs w:val="21"/>
                <w:u w:val="none"/>
              </w:rPr>
              <w:t>Al</w:t>
            </w:r>
            <w:r>
              <w:rPr>
                <w:rFonts w:hint="default" w:ascii="Times New Roman" w:hAnsi="Times New Roman" w:eastAsia="宋体" w:cs="Times New Roman"/>
                <w:color w:val="auto"/>
                <w:kern w:val="0"/>
                <w:sz w:val="21"/>
                <w:szCs w:val="21"/>
                <w:u w:val="none"/>
                <w:lang w:eastAsia="zh-CN"/>
              </w:rPr>
              <w:t>的熔点依次升高、硬度依次增大的原因。</w:t>
            </w:r>
            <w:r>
              <w:rPr>
                <w:rFonts w:hint="default" w:ascii="Times New Roman" w:hAnsi="Times New Roman" w:eastAsia="宋体" w:cs="Times New Roman"/>
                <w:color w:val="auto"/>
                <w:sz w:val="21"/>
                <w:szCs w:val="21"/>
                <w:u w:val="none"/>
                <w:lang w:eastAsia="zh-CN"/>
              </w:rPr>
              <w:t>解释原因。</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CE7D">
            <w:pPr>
              <w:jc w:val="center"/>
              <w:rPr>
                <w:rFonts w:hint="default" w:ascii="华文楷体" w:hAnsi="华文楷体" w:eastAsia="华文楷体" w:cs="华文楷体"/>
                <w:b/>
                <w:bCs/>
                <w:i w:val="0"/>
                <w:iCs w:val="0"/>
                <w:color w:val="000000"/>
                <w:kern w:val="0"/>
                <w:sz w:val="22"/>
                <w:szCs w:val="22"/>
                <w:u w:val="none"/>
                <w:lang w:val="en-US" w:eastAsia="zh-CN" w:bidi="ar"/>
              </w:rPr>
            </w:pPr>
            <w:r>
              <w:rPr>
                <w:rFonts w:hint="eastAsia" w:ascii="华文楷体" w:hAnsi="华文楷体" w:eastAsia="华文楷体" w:cs="华文楷体"/>
                <w:b w:val="0"/>
                <w:bCs w:val="0"/>
                <w:i w:val="0"/>
                <w:iCs w:val="0"/>
                <w:color w:val="000000"/>
                <w:kern w:val="0"/>
                <w:sz w:val="22"/>
                <w:szCs w:val="22"/>
                <w:u w:val="none"/>
                <w:lang w:val="en-US" w:eastAsia="zh-CN" w:bidi="ar"/>
              </w:rPr>
              <w:t>培养学生分析能力</w:t>
            </w:r>
          </w:p>
        </w:tc>
      </w:tr>
      <w:tr w14:paraId="299C3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852B">
            <w:pPr>
              <w:pStyle w:val="10"/>
              <w:keepNext w:val="0"/>
              <w:keepLines w:val="0"/>
              <w:pageBreakBefore w:val="0"/>
              <w:tabs>
                <w:tab w:val="left" w:pos="3780"/>
                <w:tab w:val="left" w:pos="7560"/>
                <w:tab w:val="left" w:pos="15120"/>
              </w:tabs>
              <w:kinsoku/>
              <w:wordWrap/>
              <w:overflowPunct/>
              <w:topLinePunct w:val="0"/>
              <w:autoSpaceDE/>
              <w:autoSpaceDN/>
              <w:bidi w:val="0"/>
              <w:snapToGrid w:val="0"/>
              <w:spacing w:line="360" w:lineRule="auto"/>
              <w:textAlignment w:val="auto"/>
              <w:rPr>
                <w:rFonts w:hint="default" w:ascii="Times New Roman" w:hAnsi="Times New Roman" w:eastAsia="宋体" w:cs="Times New Roman"/>
                <w:color w:val="auto"/>
                <w:sz w:val="21"/>
                <w:szCs w:val="21"/>
                <w:u w:val="none"/>
                <w:lang w:eastAsia="zh-CN"/>
              </w:rPr>
            </w:pPr>
            <w:r>
              <w:rPr>
                <w:rFonts w:hint="default" w:ascii="华文楷体" w:hAnsi="华文楷体" w:eastAsia="华文楷体" w:cs="华文楷体"/>
                <w:b/>
                <w:bCs/>
                <w:i w:val="0"/>
                <w:iCs w:val="0"/>
                <w:color w:val="000000"/>
                <w:kern w:val="0"/>
                <w:sz w:val="22"/>
                <w:szCs w:val="22"/>
                <w:u w:val="none"/>
                <w:lang w:val="en-US" w:eastAsia="zh-CN" w:bidi="ar"/>
              </w:rPr>
              <w:t>任务</w:t>
            </w:r>
            <w:r>
              <w:rPr>
                <w:rFonts w:hint="eastAsia" w:ascii="华文楷体" w:hAnsi="华文楷体" w:eastAsia="华文楷体" w:cs="华文楷体"/>
                <w:b/>
                <w:bCs/>
                <w:i w:val="0"/>
                <w:iCs w:val="0"/>
                <w:color w:val="000000"/>
                <w:kern w:val="0"/>
                <w:sz w:val="22"/>
                <w:szCs w:val="22"/>
                <w:u w:val="none"/>
                <w:lang w:val="en-US" w:eastAsia="zh-CN" w:bidi="ar"/>
              </w:rPr>
              <w:t>四</w:t>
            </w:r>
            <w:r>
              <w:rPr>
                <w:rFonts w:hint="default" w:ascii="华文楷体" w:hAnsi="华文楷体" w:eastAsia="华文楷体" w:cs="华文楷体"/>
                <w:b/>
                <w:bCs/>
                <w:i w:val="0"/>
                <w:iCs w:val="0"/>
                <w:color w:val="000000"/>
                <w:kern w:val="0"/>
                <w:sz w:val="22"/>
                <w:szCs w:val="22"/>
                <w:u w:val="none"/>
                <w:lang w:val="en-US" w:eastAsia="zh-CN" w:bidi="ar"/>
              </w:rPr>
              <w:t>：</w:t>
            </w:r>
            <w:r>
              <w:rPr>
                <w:rFonts w:hint="default" w:ascii="Times New Roman" w:hAnsi="Times New Roman" w:eastAsia="宋体" w:cs="Times New Roman"/>
                <w:color w:val="auto"/>
                <w:sz w:val="21"/>
                <w:szCs w:val="21"/>
                <w:u w:val="none"/>
                <w:lang w:eastAsia="zh-CN"/>
              </w:rPr>
              <w:t>影响金属键强弱的因素</w:t>
            </w:r>
          </w:p>
          <w:p w14:paraId="37388E01">
            <w:pPr>
              <w:keepNext w:val="0"/>
              <w:keepLines w:val="0"/>
              <w:widowControl/>
              <w:suppressLineNumbers w:val="0"/>
              <w:jc w:val="left"/>
              <w:textAlignment w:val="center"/>
              <w:rPr>
                <w:rFonts w:hint="default" w:ascii="华文楷体" w:hAnsi="华文楷体" w:eastAsia="华文楷体" w:cs="华文楷体"/>
                <w:b/>
                <w:bCs/>
                <w:i w:val="0"/>
                <w:iCs w:val="0"/>
                <w:color w:val="000000"/>
                <w:sz w:val="22"/>
                <w:szCs w:val="22"/>
                <w:u w:val="none"/>
              </w:rPr>
            </w:pPr>
          </w:p>
        </w:tc>
        <w:tc>
          <w:tcPr>
            <w:tcW w:w="207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4E27">
            <w:pPr>
              <w:pStyle w:val="10"/>
              <w:keepNext w:val="0"/>
              <w:keepLines w:val="0"/>
              <w:pageBreakBefore w:val="0"/>
              <w:tabs>
                <w:tab w:val="left" w:pos="3780"/>
                <w:tab w:val="left" w:pos="7560"/>
                <w:tab w:val="left" w:pos="15120"/>
              </w:tabs>
              <w:kinsoku/>
              <w:wordWrap/>
              <w:overflowPunct/>
              <w:topLinePunct w:val="0"/>
              <w:autoSpaceDE/>
              <w:autoSpaceDN/>
              <w:bidi w:val="0"/>
              <w:snapToGrid w:val="0"/>
              <w:spacing w:line="360" w:lineRule="auto"/>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eastAsia="宋体" w:cs="Times New Roman"/>
                <w:color w:val="auto"/>
                <w:sz w:val="21"/>
                <w:szCs w:val="21"/>
                <w:u w:val="none"/>
                <w:lang w:eastAsia="zh-CN"/>
              </w:rPr>
              <w:t>离子所带的电荷和离子半径，离子所带的电荷越多，离子半径越小，金属键越强，熔沸点越高，</w:t>
            </w:r>
            <w:r>
              <w:rPr>
                <w:rFonts w:hint="default" w:ascii="Times New Roman" w:hAnsi="Times New Roman" w:eastAsia="宋体" w:cs="Times New Roman"/>
                <w:color w:val="auto"/>
                <w:sz w:val="21"/>
                <w:szCs w:val="21"/>
                <w:u w:val="none"/>
              </w:rPr>
              <w:t>硬度越大</w:t>
            </w:r>
            <w:r>
              <w:rPr>
                <w:rFonts w:hint="default" w:ascii="Times New Roman" w:hAnsi="Times New Roman" w:eastAsia="宋体" w:cs="Times New Roman"/>
                <w:color w:val="auto"/>
                <w:sz w:val="21"/>
                <w:szCs w:val="21"/>
                <w:u w:val="none"/>
                <w:lang w:eastAsia="zh-CN"/>
              </w:rPr>
              <w:t>。</w:t>
            </w:r>
          </w:p>
          <w:p w14:paraId="41413D08">
            <w:pPr>
              <w:keepNext w:val="0"/>
              <w:keepLines w:val="0"/>
              <w:widowControl/>
              <w:suppressLineNumbers w:val="0"/>
              <w:jc w:val="left"/>
              <w:textAlignment w:val="center"/>
              <w:rPr>
                <w:rFonts w:hint="default" w:ascii="华文楷体" w:hAnsi="华文楷体" w:eastAsia="华文楷体" w:cs="华文楷体"/>
                <w:b/>
                <w:bCs/>
                <w:i w:val="0"/>
                <w:iCs w:val="0"/>
                <w:color w:val="000000"/>
                <w:sz w:val="22"/>
                <w:szCs w:val="22"/>
                <w:u w:val="none"/>
              </w:rPr>
            </w:pPr>
          </w:p>
        </w:tc>
        <w:tc>
          <w:tcPr>
            <w:tcW w:w="179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46A1">
            <w:pPr>
              <w:pStyle w:val="10"/>
              <w:keepNext w:val="0"/>
              <w:keepLines w:val="0"/>
              <w:pageBreakBefore w:val="0"/>
              <w:tabs>
                <w:tab w:val="left" w:pos="3780"/>
                <w:tab w:val="left" w:pos="7560"/>
                <w:tab w:val="left" w:pos="15120"/>
              </w:tabs>
              <w:kinsoku/>
              <w:wordWrap/>
              <w:overflowPunct/>
              <w:topLinePunct w:val="0"/>
              <w:autoSpaceDE/>
              <w:autoSpaceDN/>
              <w:bidi w:val="0"/>
              <w:snapToGrid w:val="0"/>
              <w:spacing w:line="360" w:lineRule="auto"/>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有阳离子一定有阴离子</w:t>
            </w:r>
            <w:r>
              <w:rPr>
                <w:rFonts w:hint="default" w:ascii="Times New Roman" w:hAnsi="Times New Roman" w:eastAsia="宋体" w:cs="Times New Roman"/>
                <w:color w:val="auto"/>
                <w:sz w:val="21"/>
                <w:szCs w:val="21"/>
                <w:u w:val="none"/>
                <w:lang w:eastAsia="zh-CN"/>
              </w:rPr>
              <w:t>？</w:t>
            </w:r>
            <w:r>
              <w:rPr>
                <w:rFonts w:hint="default" w:ascii="Times New Roman" w:hAnsi="Times New Roman" w:eastAsia="宋体" w:cs="Times New Roman"/>
                <w:color w:val="auto"/>
                <w:sz w:val="21"/>
                <w:szCs w:val="21"/>
                <w:u w:val="none"/>
              </w:rPr>
              <w:t>若有阴离子，一定存在阳离子？</w:t>
            </w:r>
          </w:p>
          <w:p w14:paraId="0CAA07A4">
            <w:pPr>
              <w:pStyle w:val="4"/>
              <w:keepNext w:val="0"/>
              <w:keepLines w:val="0"/>
              <w:pageBreakBefore w:val="0"/>
              <w:kinsoku/>
              <w:wordWrap/>
              <w:overflowPunct/>
              <w:topLinePunct w:val="0"/>
              <w:autoSpaceDE/>
              <w:autoSpaceDN/>
              <w:bidi w:val="0"/>
              <w:spacing w:line="360" w:lineRule="auto"/>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eastAsia="宋体" w:cs="Times New Roman"/>
                <w:color w:val="auto"/>
                <w:sz w:val="21"/>
                <w:szCs w:val="21"/>
                <w:u w:val="none"/>
                <w:lang w:eastAsia="zh-CN"/>
              </w:rPr>
              <w:t>【讲解】</w:t>
            </w:r>
          </w:p>
          <w:p w14:paraId="7AC88DB2">
            <w:pPr>
              <w:pStyle w:val="4"/>
              <w:keepNext w:val="0"/>
              <w:keepLines w:val="0"/>
              <w:pageBreakBefore w:val="0"/>
              <w:kinsoku/>
              <w:wordWrap/>
              <w:overflowPunct/>
              <w:topLinePunct w:val="0"/>
              <w:autoSpaceDE/>
              <w:autoSpaceDN/>
              <w:bidi w:val="0"/>
              <w:spacing w:line="360" w:lineRule="auto"/>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在金属晶体中有阳离子，但没有阴离子，所以，晶体中有阳离子不一定有阴离子，若有阴离子，则一定有阳离子。</w:t>
            </w:r>
          </w:p>
          <w:p w14:paraId="4071C4FC">
            <w:pPr>
              <w:pStyle w:val="4"/>
              <w:keepNext w:val="0"/>
              <w:keepLines w:val="0"/>
              <w:pageBreakBefore w:val="0"/>
              <w:kinsoku/>
              <w:wordWrap/>
              <w:overflowPunct/>
              <w:topLinePunct w:val="0"/>
              <w:autoSpaceDE/>
              <w:autoSpaceDN/>
              <w:bidi w:val="0"/>
              <w:spacing w:line="360" w:lineRule="auto"/>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eastAsia="宋体" w:cs="Times New Roman"/>
                <w:color w:val="auto"/>
                <w:sz w:val="21"/>
                <w:szCs w:val="21"/>
                <w:u w:val="none"/>
              </w:rPr>
              <w:t>金属有哪些通性？为什么金属具有这些共同的性质？用电子气理论解释金属的物理性质</w:t>
            </w:r>
            <w:r>
              <w:rPr>
                <w:rFonts w:hint="default" w:ascii="Times New Roman" w:hAnsi="Times New Roman" w:eastAsia="宋体" w:cs="Times New Roman"/>
                <w:color w:val="auto"/>
                <w:sz w:val="21"/>
                <w:szCs w:val="21"/>
                <w:u w:val="none"/>
                <w:lang w:eastAsia="zh-CN"/>
              </w:rPr>
              <w:t>？</w:t>
            </w:r>
          </w:p>
          <w:p w14:paraId="43E35426">
            <w:pPr>
              <w:keepNext w:val="0"/>
              <w:keepLines w:val="0"/>
              <w:widowControl/>
              <w:suppressLineNumbers w:val="0"/>
              <w:jc w:val="center"/>
              <w:textAlignment w:val="center"/>
              <w:rPr>
                <w:rFonts w:hint="default" w:ascii="华文楷体" w:hAnsi="华文楷体" w:eastAsia="华文楷体" w:cs="华文楷体"/>
                <w:b/>
                <w:bCs/>
                <w:i w:val="0"/>
                <w:iCs w:val="0"/>
                <w:color w:val="000000"/>
                <w:sz w:val="22"/>
                <w:szCs w:val="22"/>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2864">
            <w:pPr>
              <w:keepNext w:val="0"/>
              <w:keepLines w:val="0"/>
              <w:widowControl/>
              <w:suppressLineNumbers w:val="0"/>
              <w:jc w:val="center"/>
              <w:textAlignment w:val="center"/>
              <w:rPr>
                <w:rFonts w:hint="default" w:ascii="华文楷体" w:hAnsi="华文楷体" w:eastAsia="华文楷体" w:cs="华文楷体"/>
                <w:b/>
                <w:bCs/>
                <w:i w:val="0"/>
                <w:iCs w:val="0"/>
                <w:color w:val="000000"/>
                <w:sz w:val="22"/>
                <w:szCs w:val="22"/>
                <w:u w:val="none"/>
                <w:lang w:val="en-US" w:eastAsia="zh-CN"/>
              </w:rPr>
            </w:pPr>
            <w:r>
              <w:rPr>
                <w:rFonts w:hint="eastAsia" w:ascii="华文楷体" w:hAnsi="华文楷体" w:eastAsia="华文楷体" w:cs="华文楷体"/>
                <w:b w:val="0"/>
                <w:bCs w:val="0"/>
                <w:i w:val="0"/>
                <w:iCs w:val="0"/>
                <w:color w:val="000000"/>
                <w:sz w:val="22"/>
                <w:szCs w:val="22"/>
                <w:u w:val="none"/>
                <w:lang w:val="en-US" w:eastAsia="zh-CN"/>
              </w:rPr>
              <w:t>培养学生应用能力</w:t>
            </w:r>
          </w:p>
        </w:tc>
      </w:tr>
      <w:tr w14:paraId="4B96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868C">
            <w:pPr>
              <w:jc w:val="left"/>
              <w:rPr>
                <w:rFonts w:hint="default" w:ascii="华文楷体" w:hAnsi="华文楷体" w:eastAsia="华文楷体" w:cs="华文楷体"/>
                <w:b/>
                <w:bCs/>
                <w:i w:val="0"/>
                <w:iCs w:val="0"/>
                <w:color w:val="000000"/>
                <w:sz w:val="22"/>
                <w:szCs w:val="22"/>
                <w:u w:val="none"/>
              </w:rPr>
            </w:pPr>
          </w:p>
        </w:tc>
        <w:tc>
          <w:tcPr>
            <w:tcW w:w="20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CD96">
            <w:pPr>
              <w:jc w:val="center"/>
              <w:rPr>
                <w:rFonts w:hint="default" w:ascii="华文楷体" w:hAnsi="华文楷体" w:eastAsia="华文楷体" w:cs="华文楷体"/>
                <w:b/>
                <w:bCs/>
                <w:i w:val="0"/>
                <w:iCs w:val="0"/>
                <w:color w:val="000000"/>
                <w:sz w:val="28"/>
                <w:szCs w:val="28"/>
                <w:u w:val="none"/>
              </w:rPr>
            </w:pPr>
          </w:p>
        </w:tc>
        <w:tc>
          <w:tcPr>
            <w:tcW w:w="17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C4BE">
            <w:pPr>
              <w:jc w:val="center"/>
              <w:rPr>
                <w:rFonts w:hint="default" w:ascii="华文楷体" w:hAnsi="华文楷体" w:eastAsia="华文楷体" w:cs="华文楷体"/>
                <w:b/>
                <w:bCs/>
                <w:i w:val="0"/>
                <w:iCs w:val="0"/>
                <w:color w:val="000000"/>
                <w:sz w:val="28"/>
                <w:szCs w:val="2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E423">
            <w:pPr>
              <w:jc w:val="center"/>
              <w:rPr>
                <w:rFonts w:hint="default" w:ascii="华文楷体" w:hAnsi="华文楷体" w:eastAsia="华文楷体" w:cs="华文楷体"/>
                <w:b/>
                <w:bCs/>
                <w:i w:val="0"/>
                <w:iCs w:val="0"/>
                <w:color w:val="000000"/>
                <w:sz w:val="28"/>
                <w:szCs w:val="28"/>
                <w:u w:val="none"/>
              </w:rPr>
            </w:pPr>
          </w:p>
        </w:tc>
      </w:tr>
      <w:tr w14:paraId="537D6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0D48">
            <w:pPr>
              <w:jc w:val="left"/>
              <w:rPr>
                <w:rFonts w:hint="default" w:ascii="华文楷体" w:hAnsi="华文楷体" w:eastAsia="华文楷体" w:cs="华文楷体"/>
                <w:b/>
                <w:bCs/>
                <w:i w:val="0"/>
                <w:iCs w:val="0"/>
                <w:color w:val="000000"/>
                <w:sz w:val="22"/>
                <w:szCs w:val="22"/>
                <w:u w:val="none"/>
              </w:rPr>
            </w:pPr>
          </w:p>
        </w:tc>
        <w:tc>
          <w:tcPr>
            <w:tcW w:w="207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E2A0">
            <w:pPr>
              <w:jc w:val="center"/>
              <w:rPr>
                <w:rFonts w:hint="default" w:ascii="华文楷体" w:hAnsi="华文楷体" w:eastAsia="华文楷体" w:cs="华文楷体"/>
                <w:b/>
                <w:bCs/>
                <w:i w:val="0"/>
                <w:iCs w:val="0"/>
                <w:color w:val="000000"/>
                <w:sz w:val="28"/>
                <w:szCs w:val="28"/>
                <w:u w:val="none"/>
              </w:rPr>
            </w:pPr>
          </w:p>
        </w:tc>
        <w:tc>
          <w:tcPr>
            <w:tcW w:w="17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EF13">
            <w:pPr>
              <w:jc w:val="center"/>
              <w:rPr>
                <w:rFonts w:hint="default" w:ascii="华文楷体" w:hAnsi="华文楷体" w:eastAsia="华文楷体" w:cs="华文楷体"/>
                <w:b/>
                <w:bCs/>
                <w:i w:val="0"/>
                <w:iCs w:val="0"/>
                <w:color w:val="000000"/>
                <w:sz w:val="28"/>
                <w:szCs w:val="2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230E">
            <w:pPr>
              <w:jc w:val="center"/>
              <w:rPr>
                <w:rFonts w:hint="default" w:ascii="华文楷体" w:hAnsi="华文楷体" w:eastAsia="华文楷体" w:cs="华文楷体"/>
                <w:b/>
                <w:bCs/>
                <w:i w:val="0"/>
                <w:iCs w:val="0"/>
                <w:color w:val="000000"/>
                <w:sz w:val="28"/>
                <w:szCs w:val="28"/>
                <w:u w:val="none"/>
              </w:rPr>
            </w:pPr>
          </w:p>
        </w:tc>
      </w:tr>
      <w:tr w14:paraId="3253B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E2051">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作业设计</w:t>
            </w:r>
          </w:p>
        </w:tc>
        <w:tc>
          <w:tcPr>
            <w:tcW w:w="449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918D">
            <w:pPr>
              <w:jc w:val="both"/>
              <w:rPr>
                <w:rFonts w:hint="default" w:ascii="华文楷体" w:hAnsi="华文楷体" w:eastAsia="华文楷体" w:cs="华文楷体"/>
                <w:b/>
                <w:bCs/>
                <w:i w:val="0"/>
                <w:iCs w:val="0"/>
                <w:color w:val="000000"/>
                <w:sz w:val="28"/>
                <w:szCs w:val="28"/>
                <w:u w:val="none"/>
                <w:lang w:val="en-US" w:eastAsia="zh-CN"/>
              </w:rPr>
            </w:pPr>
            <w:r>
              <w:rPr>
                <w:rFonts w:hint="eastAsia" w:ascii="华文楷体" w:hAnsi="华文楷体" w:eastAsia="华文楷体" w:cs="华文楷体"/>
                <w:b w:val="0"/>
                <w:bCs w:val="0"/>
                <w:i w:val="0"/>
                <w:iCs w:val="0"/>
                <w:color w:val="000000"/>
                <w:sz w:val="28"/>
                <w:szCs w:val="28"/>
                <w:u w:val="none"/>
                <w:lang w:val="en-US" w:eastAsia="zh-CN"/>
              </w:rPr>
              <w:t>点金训练相应练习</w:t>
            </w:r>
          </w:p>
        </w:tc>
      </w:tr>
      <w:tr w14:paraId="42113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03" w:type="pct"/>
            <w:tcBorders>
              <w:top w:val="nil"/>
              <w:left w:val="single" w:color="000000" w:sz="4" w:space="0"/>
              <w:bottom w:val="single" w:color="000000" w:sz="4" w:space="0"/>
              <w:right w:val="single" w:color="000000" w:sz="4" w:space="0"/>
            </w:tcBorders>
            <w:shd w:val="clear" w:color="auto" w:fill="auto"/>
            <w:vAlign w:val="center"/>
          </w:tcPr>
          <w:p w14:paraId="54D9AFB9">
            <w:pPr>
              <w:keepNext w:val="0"/>
              <w:keepLines w:val="0"/>
              <w:widowControl/>
              <w:suppressLineNumbers w:val="0"/>
              <w:jc w:val="center"/>
              <w:textAlignment w:val="center"/>
              <w:rPr>
                <w:rFonts w:hint="default" w:ascii="华文楷体" w:hAnsi="华文楷体" w:eastAsia="华文楷体" w:cs="华文楷体"/>
                <w:b/>
                <w:bCs/>
                <w:i w:val="0"/>
                <w:iCs w:val="0"/>
                <w:color w:val="000000"/>
                <w:kern w:val="0"/>
                <w:sz w:val="28"/>
                <w:szCs w:val="28"/>
                <w:u w:val="none"/>
                <w:lang w:val="en-US" w:eastAsia="zh-CN" w:bidi="ar"/>
              </w:rPr>
            </w:pPr>
            <w:r>
              <w:rPr>
                <w:rFonts w:hint="default" w:ascii="华文楷体" w:hAnsi="华文楷体" w:eastAsia="华文楷体" w:cs="华文楷体"/>
                <w:b/>
                <w:bCs/>
                <w:i w:val="0"/>
                <w:iCs w:val="0"/>
                <w:color w:val="000000"/>
                <w:kern w:val="0"/>
                <w:sz w:val="28"/>
                <w:szCs w:val="28"/>
                <w:u w:val="none"/>
                <w:lang w:val="en-US" w:eastAsia="zh-CN" w:bidi="ar"/>
              </w:rPr>
              <w:t>板书</w:t>
            </w:r>
          </w:p>
          <w:p w14:paraId="4F810073">
            <w:pPr>
              <w:keepNext w:val="0"/>
              <w:keepLines w:val="0"/>
              <w:widowControl/>
              <w:suppressLineNumbers w:val="0"/>
              <w:jc w:val="center"/>
              <w:textAlignment w:val="center"/>
              <w:rPr>
                <w:rFonts w:hint="default" w:ascii="华文楷体" w:hAnsi="华文楷体" w:eastAsia="华文楷体" w:cs="华文楷体"/>
                <w:b/>
                <w:bCs/>
                <w:i w:val="0"/>
                <w:iCs w:val="0"/>
                <w:color w:val="000000"/>
                <w:sz w:val="28"/>
                <w:szCs w:val="28"/>
                <w:u w:val="none"/>
              </w:rPr>
            </w:pPr>
            <w:r>
              <w:rPr>
                <w:rFonts w:hint="default" w:ascii="华文楷体" w:hAnsi="华文楷体" w:eastAsia="华文楷体" w:cs="华文楷体"/>
                <w:b/>
                <w:bCs/>
                <w:i w:val="0"/>
                <w:iCs w:val="0"/>
                <w:color w:val="000000"/>
                <w:kern w:val="0"/>
                <w:sz w:val="28"/>
                <w:szCs w:val="28"/>
                <w:u w:val="none"/>
                <w:lang w:val="en-US" w:eastAsia="zh-CN" w:bidi="ar"/>
              </w:rPr>
              <w:t>设计</w:t>
            </w:r>
          </w:p>
        </w:tc>
        <w:tc>
          <w:tcPr>
            <w:tcW w:w="4496" w:type="pct"/>
            <w:gridSpan w:val="4"/>
            <w:tcBorders>
              <w:top w:val="nil"/>
              <w:left w:val="single" w:color="000000" w:sz="4" w:space="0"/>
              <w:bottom w:val="single" w:color="000000" w:sz="4" w:space="0"/>
              <w:right w:val="single" w:color="000000" w:sz="4" w:space="0"/>
            </w:tcBorders>
            <w:shd w:val="clear" w:color="auto" w:fill="auto"/>
            <w:noWrap/>
            <w:vAlign w:val="center"/>
          </w:tcPr>
          <w:p w14:paraId="242C617D">
            <w:pPr>
              <w:keepNext w:val="0"/>
              <w:keepLines w:val="0"/>
              <w:widowControl/>
              <w:suppressLineNumbers w:val="0"/>
              <w:jc w:val="left"/>
              <w:textAlignment w:val="center"/>
              <w:rPr>
                <w:rFonts w:hint="default" w:ascii="华文楷体" w:hAnsi="华文楷体" w:cs="华文楷体" w:eastAsiaTheme="minorEastAsia"/>
                <w:b/>
                <w:bCs/>
                <w:i w:val="0"/>
                <w:iCs w:val="0"/>
                <w:color w:val="000000"/>
                <w:sz w:val="28"/>
                <w:szCs w:val="28"/>
                <w:u w:val="none"/>
                <w:lang w:val="en-US" w:eastAsia="zh-CN"/>
              </w:rPr>
            </w:pPr>
            <w:r>
              <w:rPr>
                <w:rFonts w:hint="default" w:ascii="Times New Roman" w:hAnsi="Times New Roman" w:eastAsia="宋体" w:cs="Times New Roman"/>
                <w:color w:val="auto"/>
                <w:sz w:val="21"/>
                <w:szCs w:val="21"/>
              </w:rPr>
              <w:drawing>
                <wp:inline distT="0" distB="0" distL="114300" distR="114300">
                  <wp:extent cx="2720975" cy="1042670"/>
                  <wp:effectExtent l="0" t="0" r="6985" b="8890"/>
                  <wp:docPr id="13" name="图片 4"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www.zqy.com"/>
                          <pic:cNvPicPr>
                            <a:picLocks noChangeAspect="1"/>
                          </pic:cNvPicPr>
                        </pic:nvPicPr>
                        <pic:blipFill>
                          <a:blip r:embed="rId4"/>
                          <a:stretch>
                            <a:fillRect/>
                          </a:stretch>
                        </pic:blipFill>
                        <pic:spPr>
                          <a:xfrm>
                            <a:off x="0" y="0"/>
                            <a:ext cx="2720975" cy="1042670"/>
                          </a:xfrm>
                          <a:prstGeom prst="rect">
                            <a:avLst/>
                          </a:prstGeom>
                          <a:noFill/>
                          <a:ln>
                            <a:noFill/>
                          </a:ln>
                        </pic:spPr>
                      </pic:pic>
                    </a:graphicData>
                  </a:graphic>
                </wp:inline>
              </w:drawing>
            </w:r>
          </w:p>
        </w:tc>
      </w:tr>
    </w:tbl>
    <w:p w14:paraId="265EEF8C"/>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0000000000000000000"/>
    <w:charset w:val="00"/>
    <w:family w:val="auto"/>
    <w:pitch w:val="default"/>
    <w:sig w:usb0="00000000" w:usb1="00000000" w:usb2="00000000" w:usb3="00000000" w:csb0="00000000"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6D39C"/>
    <w:multiLevelType w:val="singleLevel"/>
    <w:tmpl w:val="AB56D39C"/>
    <w:lvl w:ilvl="0" w:tentative="0">
      <w:start w:val="1"/>
      <w:numFmt w:val="chineseCounting"/>
      <w:suff w:val="nothing"/>
      <w:lvlText w:val="%1、"/>
      <w:lvlJc w:val="left"/>
      <w:rPr>
        <w:rFonts w:hint="eastAsia"/>
      </w:rPr>
    </w:lvl>
  </w:abstractNum>
  <w:abstractNum w:abstractNumId="1">
    <w:nsid w:val="CB22BE6C"/>
    <w:multiLevelType w:val="singleLevel"/>
    <w:tmpl w:val="CB22BE6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5NjE3YWQ2MzcwYmEwMjdjOWQ5NTdmYjk0ZjhjYTMifQ=="/>
  </w:docVars>
  <w:rsids>
    <w:rsidRoot w:val="3A8A0CC5"/>
    <w:rsid w:val="271D1BB2"/>
    <w:rsid w:val="3A8A0CC5"/>
    <w:rsid w:val="59472744"/>
    <w:rsid w:val="79ED5C04"/>
    <w:rsid w:val="7A2E533F"/>
    <w:rsid w:val="7D665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4"/>
    <w:unhideWhenUsed/>
    <w:qFormat/>
    <w:uiPriority w:val="99"/>
    <w:pPr>
      <w:spacing w:before="100" w:beforeAutospacing="1" w:after="100" w:afterAutospacing="1"/>
      <w:jc w:val="left"/>
    </w:pPr>
    <w:rPr>
      <w:kern w:val="0"/>
      <w:sz w:val="24"/>
    </w:rPr>
  </w:style>
  <w:style w:type="paragraph" w:customStyle="1" w:styleId="4">
    <w:name w:val="Normal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7">
    <w:name w:val="font21"/>
    <w:basedOn w:val="6"/>
    <w:uiPriority w:val="0"/>
    <w:rPr>
      <w:rFonts w:hint="default" w:ascii="华文楷体" w:hAnsi="华文楷体" w:eastAsia="华文楷体" w:cs="华文楷体"/>
      <w:b/>
      <w:bCs/>
      <w:color w:val="000000"/>
      <w:sz w:val="28"/>
      <w:szCs w:val="28"/>
      <w:u w:val="none"/>
    </w:rPr>
  </w:style>
  <w:style w:type="character" w:customStyle="1" w:styleId="8">
    <w:name w:val="font61"/>
    <w:basedOn w:val="6"/>
    <w:qFormat/>
    <w:uiPriority w:val="0"/>
    <w:rPr>
      <w:rFonts w:hint="default" w:ascii="华文楷体" w:hAnsi="华文楷体" w:eastAsia="华文楷体" w:cs="华文楷体"/>
      <w:b/>
      <w:bCs/>
      <w:color w:val="000000"/>
      <w:sz w:val="28"/>
      <w:szCs w:val="28"/>
      <w:u w:val="single"/>
    </w:rPr>
  </w:style>
  <w:style w:type="character" w:customStyle="1" w:styleId="9">
    <w:name w:val="font51"/>
    <w:basedOn w:val="6"/>
    <w:uiPriority w:val="0"/>
    <w:rPr>
      <w:rFonts w:hint="default" w:ascii="华文楷体" w:hAnsi="华文楷体" w:eastAsia="华文楷体" w:cs="华文楷体"/>
      <w:b/>
      <w:bCs/>
      <w:color w:val="000000"/>
      <w:sz w:val="28"/>
      <w:szCs w:val="28"/>
      <w:u w:val="none"/>
      <w:vertAlign w:val="superscript"/>
    </w:rPr>
  </w:style>
  <w:style w:type="paragraph" w:customStyle="1" w:styleId="10">
    <w:name w:val="纯文本_0"/>
    <w:basedOn w:val="11"/>
    <w:qFormat/>
    <w:uiPriority w:val="0"/>
    <w:rPr>
      <w:rFonts w:ascii="宋体" w:hAnsi="Courier New" w:cs="Courier New"/>
      <w:szCs w:val="21"/>
    </w:rPr>
  </w:style>
  <w:style w:type="paragraph" w:customStyle="1" w:styleId="11">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1031</Words>
  <Characters>1042</Characters>
  <Lines>0</Lines>
  <Paragraphs>0</Paragraphs>
  <TotalTime>6</TotalTime>
  <ScaleCrop>false</ScaleCrop>
  <LinksUpToDate>false</LinksUpToDate>
  <CharactersWithSpaces>1043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2023-04-12T03:34:00Z</dcterms:created>
  <dc:creator>Lenovo</dc:creator>
  <cp:lastModifiedBy>高超</cp:lastModifiedBy>
  <dcterms:modified xsi:type="dcterms:W3CDTF">2025-02-13T13:07:02Z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2C852AACCB0C4404A188D068FBA4B797_13</vt:lpwstr>
  </property>
  <property fmtid="{D5CDD505-2E9C-101B-9397-08002B2CF9AE}" pid="4" name="KSOTemplateDocerSaveRecord">
    <vt:lpwstr>eyJoZGlkIjoiMDFlYTZlYzkzMGZkYzk0ZWFiMzA0Y2Y0ZDQxYzE2NGEiLCJ1c2VySWQiOiIzNjg3MzM5OTAifQ==</vt:lpwstr>
  </property>
</Properties>
</file>