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lang w:val="en-US" w:eastAsia="zh-CN"/>
              </w:rPr>
              <w:t>22</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化学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醛</w:t>
            </w:r>
            <w:r>
              <w:rPr>
                <w:rFonts w:hint="eastAsia" w:cs="宋体" w:asciiTheme="minorEastAsia" w:hAnsiTheme="minorEastAsia"/>
                <w:bCs/>
                <w:color w:val="000000"/>
                <w:kern w:val="0"/>
                <w:sz w:val="28"/>
                <w:szCs w:val="28"/>
                <w:lang w:val="en-US" w:eastAsia="zh-CN"/>
              </w:rPr>
              <w:t xml:space="preserve"> </w:t>
            </w:r>
            <w:r>
              <w:rPr>
                <w:rFonts w:hint="eastAsia" w:cs="宋体" w:asciiTheme="minorEastAsia" w:hAnsiTheme="minorEastAsia"/>
                <w:bCs/>
                <w:color w:val="000000"/>
                <w:kern w:val="0"/>
                <w:sz w:val="28"/>
                <w:szCs w:val="28"/>
              </w:rPr>
              <w:t>酮</w:t>
            </w:r>
            <w:r>
              <w:rPr>
                <w:rFonts w:hint="eastAsia" w:cs="宋体" w:asciiTheme="minorEastAsia" w:hAnsiTheme="minorEastAsia"/>
                <w:bCs/>
                <w:color w:val="000000"/>
                <w:kern w:val="0"/>
                <w:sz w:val="28"/>
                <w:szCs w:val="28"/>
                <w:lang w:eastAsia="zh-CN"/>
              </w:rPr>
              <w:t>（</w:t>
            </w:r>
            <w:r>
              <w:rPr>
                <w:rFonts w:hint="eastAsia" w:cs="宋体" w:asciiTheme="minorEastAsia" w:hAnsiTheme="minorEastAsia"/>
                <w:bCs/>
                <w:color w:val="000000"/>
                <w:kern w:val="0"/>
                <w:sz w:val="28"/>
                <w:szCs w:val="28"/>
                <w:lang w:val="en-US" w:eastAsia="zh-CN"/>
              </w:rPr>
              <w:t>第2课时</w:t>
            </w:r>
            <w:r>
              <w:rPr>
                <w:rFonts w:hint="eastAsia" w:cs="宋体" w:asciiTheme="minorEastAsia" w:hAnsiTheme="minorEastAsia"/>
                <w:bCs/>
                <w:color w:val="000000"/>
                <w:kern w:val="0"/>
                <w:sz w:val="28"/>
                <w:szCs w:val="28"/>
              </w:rPr>
              <w:t>醛类、酮</w:t>
            </w:r>
            <w:r>
              <w:rPr>
                <w:rFonts w:hint="eastAsia" w:cs="宋体" w:asciiTheme="minorEastAsia" w:hAnsiTheme="minorEastAsia"/>
                <w:bCs/>
                <w:color w:val="000000"/>
                <w:kern w:val="0"/>
                <w:sz w:val="28"/>
                <w:szCs w:val="28"/>
                <w:lang w:val="en-US" w:eastAsia="zh-CN"/>
              </w:rPr>
              <w:t>)</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新授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袁小园</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2</w:t>
            </w:r>
            <w:r>
              <w:rPr>
                <w:rFonts w:hint="eastAsia" w:cs="宋体" w:asciiTheme="minorEastAsia" w:hAnsiTheme="minorEastAsia"/>
                <w:bCs/>
                <w:color w:val="000000"/>
                <w:kern w:val="0"/>
                <w:sz w:val="28"/>
                <w:szCs w:val="28"/>
              </w:rPr>
              <w:t>课时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运用类比迁移的方法分析</w:t>
            </w:r>
            <w:r>
              <w:rPr>
                <w:rFonts w:hint="eastAsia" w:cs="宋体" w:asciiTheme="minorEastAsia" w:hAnsiTheme="minorEastAsia"/>
                <w:bCs/>
                <w:color w:val="000000"/>
                <w:kern w:val="0"/>
                <w:sz w:val="28"/>
                <w:szCs w:val="28"/>
                <w:lang w:val="en-US" w:eastAsia="zh-CN"/>
              </w:rPr>
              <w:t>解决问题的能力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color w:val="000000" w:themeColor="text1"/>
                <w14:textFill>
                  <w14:solidFill>
                    <w14:schemeClr w14:val="tx1"/>
                  </w14:solidFill>
                </w14:textFill>
              </w:rPr>
              <w:t>能写出醛类和酮的官能团、简单代表物（乙醛、甲醛、苯甲醛、丙酮）的结构简式和名称；能够列举简单代表物（乙醛、甲醛、苯甲醛、丙酮）的主要物理性质。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color w:val="000000" w:themeColor="text1"/>
                <w14:textFill>
                  <w14:solidFill>
                    <w14:schemeClr w14:val="tx1"/>
                  </w14:solidFill>
                </w14:textFill>
              </w:rPr>
              <w:t>能结合分子结构特点，运用类比迁移的方法分析和推断其他醛类的化学性质，并根据有关信息书写相应的化学方程式。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adjustRightInd w:val="0"/>
              <w:snapToGrid w:val="0"/>
              <w:spacing w:line="300" w:lineRule="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color w:val="000000" w:themeColor="text1"/>
                <w14:textFill>
                  <w14:solidFill>
                    <w14:schemeClr w14:val="tx1"/>
                  </w14:solidFill>
                </w14:textFill>
              </w:rPr>
              <w:t>能从官能团和结构变化的角度理解醇、醛、酸的转化关系。能列举甲醛、苯甲醛和丙酮等代表物在生活中的应用，分析和探讨这些物质对人类健康和社会发展可能带来的双重影响。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pPr>
              <w:widowControl/>
              <w:adjustRightInd w:val="0"/>
              <w:snapToGrid w:val="0"/>
              <w:spacing w:line="300" w:lineRule="auto"/>
              <w:ind w:firstLine="482"/>
              <w:jc w:val="left"/>
              <w:rPr>
                <w:rFonts w:cs="宋体" w:asciiTheme="minorEastAsia" w:hAnsiTheme="minorEastAsia"/>
                <w:bCs/>
                <w:color w:val="000000"/>
                <w:kern w:val="0"/>
                <w:sz w:val="28"/>
                <w:szCs w:val="28"/>
              </w:rPr>
            </w:pPr>
            <w:r>
              <w:rPr>
                <w:rFonts w:hint="eastAsia" w:ascii="宋体" w:hAnsi="宋体" w:cs="宋体"/>
                <w:color w:val="000000" w:themeColor="text1"/>
                <w14:textFill>
                  <w14:solidFill>
                    <w14:schemeClr w14:val="tx1"/>
                  </w14:solidFill>
                </w14:textFill>
              </w:rPr>
              <w:t>结合分子结构特点，运用类比迁移的方法预测其他醛类物质的主要性质；根据官能团的特点和性质区别醛类和酮；</w:t>
            </w:r>
            <w:r>
              <w:rPr>
                <w:rFonts w:hint="eastAsia"/>
                <w:szCs w:val="21"/>
              </w:rPr>
              <w:t>“醇、醛、酸”转化关系模型的建立。</w:t>
            </w:r>
          </w:p>
        </w:tc>
        <w:tc>
          <w:tcPr>
            <w:tcW w:w="1559" w:type="dxa"/>
            <w:gridSpan w:val="2"/>
            <w:shd w:val="clear" w:color="auto" w:fill="auto"/>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pPr>
              <w:widowControl/>
              <w:jc w:val="left"/>
              <w:rPr>
                <w:rFonts w:cs="宋体" w:asciiTheme="minorEastAsia" w:hAnsiTheme="minorEastAsia"/>
                <w:color w:val="000000"/>
                <w:kern w:val="0"/>
                <w:sz w:val="22"/>
              </w:rPr>
            </w:pPr>
            <w:r>
              <w:rPr>
                <w:rFonts w:hint="eastAsia"/>
                <w:szCs w:val="21"/>
              </w:rPr>
              <w:t>“醇、醛、酸”转化关系模型的灵活运用。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pPr>
              <w:adjustRightInd w:val="0"/>
              <w:snapToGrid w:val="0"/>
              <w:spacing w:line="300" w:lineRule="auto"/>
              <w:jc w:val="both"/>
              <w:rPr>
                <w:rFonts w:hint="eastAsia" w:cs="宋体" w:asciiTheme="minorEastAsia" w:hAnsiTheme="minorEastAsia"/>
                <w:bCs/>
                <w:color w:val="000000"/>
                <w:kern w:val="0"/>
                <w:sz w:val="28"/>
                <w:szCs w:val="28"/>
              </w:rPr>
            </w:pPr>
            <w:r>
              <w:rPr>
                <w:rFonts w:hint="eastAsia" w:ascii="宋体" w:hAnsi="宋体" w:cs="宋体"/>
                <w:color w:val="000000" w:themeColor="text1"/>
                <w14:textFill>
                  <w14:solidFill>
                    <w14:schemeClr w14:val="tx1"/>
                  </w14:solidFill>
                </w14:textFill>
              </w:rPr>
              <w:t>诊断并发展学生运用已有知识和方法多角度分析问题的能力。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widowControl/>
              <w:jc w:val="left"/>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rPr>
              <w:t>①</w:t>
            </w:r>
            <w:r>
              <w:rPr>
                <w:rFonts w:hint="eastAsia" w:ascii="宋体" w:hAnsi="宋体" w:cs="宋体"/>
                <w:color w:val="000000" w:themeColor="text1"/>
                <w14:textFill>
                  <w14:solidFill>
                    <w14:schemeClr w14:val="tx1"/>
                  </w14:solidFill>
                </w14:textFill>
              </w:rPr>
              <w:t>通过对甲醛性质的预测和探究实验的设计，诊断并发展学生的类比迁移能力和实验探究能力</w:t>
            </w:r>
            <w:r>
              <w:rPr>
                <w:rFonts w:hint="eastAsia" w:ascii="宋体" w:hAnsi="宋体" w:cs="宋体"/>
                <w:color w:val="000000" w:themeColor="text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rPr>
              <w:t>②</w:t>
            </w:r>
            <w:r>
              <w:rPr>
                <w:rFonts w:hint="eastAsia" w:ascii="宋体" w:hAnsi="宋体" w:cs="宋体"/>
                <w:color w:val="000000" w:themeColor="text1"/>
                <w14:textFill>
                  <w14:solidFill>
                    <w14:schemeClr w14:val="tx1"/>
                  </w14:solidFill>
                </w14:textFill>
              </w:rPr>
              <w:t>通过对丙醛和丙酮的辨析对比，诊断并发展学生微观探析能力</w:t>
            </w:r>
            <w:r>
              <w:rPr>
                <w:rFonts w:hint="eastAsia" w:ascii="宋体" w:hAnsi="宋体" w:cs="宋体"/>
                <w:color w:val="000000" w:themeColor="text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rPr>
              <w:t>③</w:t>
            </w:r>
            <w:r>
              <w:rPr>
                <w:rFonts w:hint="eastAsia" w:ascii="宋体" w:hAnsi="宋体" w:cs="宋体"/>
                <w:color w:val="000000" w:themeColor="text1"/>
                <w14:textFill>
                  <w14:solidFill>
                    <w14:schemeClr w14:val="tx1"/>
                  </w14:solidFill>
                </w14:textFill>
              </w:rPr>
              <w:t>通过“醇、醛、酸”转化关系模型的建构，并将该模型应用于解决生产和生活中的真实问题，诊断并发展学生对模型的理解和应用能力</w:t>
            </w:r>
            <w:r>
              <w:rPr>
                <w:rFonts w:hint="eastAsia" w:ascii="宋体" w:hAnsi="宋体" w:cs="宋体"/>
                <w:color w:val="000000" w:themeColor="text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pPr>
              <w:widowControl/>
              <w:rPr>
                <w:rFonts w:cs="宋体" w:asciiTheme="minorEastAsia" w:hAnsiTheme="minorEastAsia"/>
                <w:bCs/>
                <w:color w:val="000000"/>
                <w:kern w:val="0"/>
                <w:sz w:val="22"/>
              </w:rPr>
            </w:pPr>
            <w:r>
              <w:rPr>
                <w:rFonts w:hint="eastAsia" w:ascii="宋体" w:hAnsi="宋体" w:cs="宋体"/>
                <w:szCs w:val="21"/>
              </w:rPr>
              <w:t>甲醛的性质预测及实验探究</w:t>
            </w:r>
          </w:p>
        </w:tc>
        <w:tc>
          <w:tcPr>
            <w:tcW w:w="2330" w:type="dxa"/>
            <w:gridSpan w:val="2"/>
            <w:shd w:val="clear" w:color="auto" w:fill="auto"/>
            <w:noWrap/>
            <w:vAlign w:val="center"/>
          </w:tcPr>
          <w:p>
            <w:pPr>
              <w:adjustRightInd w:val="0"/>
              <w:snapToGrid w:val="0"/>
              <w:spacing w:line="300" w:lineRule="auto"/>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展示生活中涉及到甲醛的图片</w:t>
            </w: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rPr>
              <w:t>引导学生从福尔马林溶液的实际用途或甲醛作为室内污染物，小结甲醛的物理性质。</w:t>
            </w:r>
            <w:r>
              <w:rPr>
                <w:rFonts w:hint="eastAsia" w:ascii="宋体" w:hAnsi="宋体" w:cs="宋体"/>
                <w:szCs w:val="21"/>
                <w:lang w:val="en-US" w:eastAsia="zh-CN"/>
              </w:rPr>
              <w:t>3、</w:t>
            </w:r>
            <w:r>
              <w:rPr>
                <w:rFonts w:hint="eastAsia" w:ascii="宋体" w:hAnsi="宋体" w:cs="宋体"/>
                <w:szCs w:val="21"/>
              </w:rPr>
              <w:t>引导学生回忆醛类的典型代表物乙醛的具体反应，运用类比迁移方法预测甲醛的性质。</w:t>
            </w:r>
            <w:r>
              <w:rPr>
                <w:rFonts w:hint="eastAsia" w:ascii="宋体" w:hAnsi="宋体" w:cs="宋体"/>
                <w:szCs w:val="21"/>
                <w:lang w:val="en-US" w:eastAsia="zh-CN"/>
              </w:rPr>
              <w:t>4、</w:t>
            </w:r>
            <w:r>
              <w:rPr>
                <w:rFonts w:hint="eastAsia" w:ascii="宋体" w:hAnsi="宋体" w:cs="宋体"/>
                <w:szCs w:val="21"/>
              </w:rPr>
              <w:t>给出学生任务——设计探究实验方案，验证甲醛的化学性质。</w:t>
            </w:r>
          </w:p>
          <w:p>
            <w:pPr>
              <w:widowControl/>
              <w:jc w:val="center"/>
              <w:rPr>
                <w:rFonts w:hint="eastAsia" w:cs="宋体" w:asciiTheme="minorEastAsia" w:hAnsiTheme="minorEastAsia" w:eastAsiaTheme="minorEastAsia"/>
                <w:bCs/>
                <w:color w:val="000000"/>
                <w:kern w:val="0"/>
                <w:sz w:val="28"/>
                <w:szCs w:val="28"/>
                <w:lang w:val="en-US" w:eastAsia="zh-CN"/>
              </w:rPr>
            </w:pPr>
            <w:r>
              <w:rPr>
                <w:rFonts w:hint="eastAsia" w:ascii="宋体" w:hAnsi="宋体" w:cs="宋体"/>
                <w:szCs w:val="21"/>
              </w:rPr>
              <w:t>展示并进行评价。对比乙醛，重点强调甲醛与银氨溶液、新制氢氧化铜反应的量的关系。</w:t>
            </w:r>
          </w:p>
        </w:tc>
        <w:tc>
          <w:tcPr>
            <w:tcW w:w="2330" w:type="dxa"/>
            <w:gridSpan w:val="2"/>
            <w:shd w:val="clear" w:color="auto" w:fill="auto"/>
            <w:noWrap/>
            <w:vAlign w:val="center"/>
          </w:tcPr>
          <w:p>
            <w:pPr>
              <w:widowControl/>
              <w:jc w:val="left"/>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1、</w:t>
            </w:r>
            <w:r>
              <w:rPr>
                <w:rFonts w:hint="eastAsia"/>
                <w:szCs w:val="21"/>
              </w:rPr>
              <w:t>从让人谈“醛”色变的甲醛引入。</w:t>
            </w:r>
            <w:r>
              <w:rPr>
                <w:rFonts w:hint="eastAsia"/>
                <w:szCs w:val="21"/>
                <w:lang w:val="en-US" w:eastAsia="zh-CN"/>
              </w:rPr>
              <w:t>2、</w:t>
            </w:r>
            <w:r>
              <w:rPr>
                <w:rFonts w:hint="eastAsia"/>
                <w:szCs w:val="21"/>
              </w:rPr>
              <w:t>从生活经验中总结归纳物质的物理性质。</w:t>
            </w:r>
            <w:r>
              <w:rPr>
                <w:rFonts w:hint="eastAsia"/>
                <w:szCs w:val="21"/>
                <w:lang w:val="en-US" w:eastAsia="zh-CN"/>
              </w:rPr>
              <w:t>3、</w:t>
            </w:r>
            <w:r>
              <w:rPr>
                <w:rFonts w:hint="eastAsia"/>
                <w:szCs w:val="21"/>
              </w:rPr>
              <w:t>从乙醛类比推测甲醛的性质。</w:t>
            </w:r>
            <w:r>
              <w:rPr>
                <w:rFonts w:hint="eastAsia"/>
                <w:szCs w:val="21"/>
                <w:lang w:val="en-US" w:eastAsia="zh-CN"/>
              </w:rPr>
              <w:t>4、</w:t>
            </w:r>
            <w:r>
              <w:rPr>
                <w:rFonts w:hint="eastAsia"/>
                <w:szCs w:val="21"/>
              </w:rPr>
              <w:t>设计实验方案，进行探究实验。</w:t>
            </w:r>
          </w:p>
        </w:tc>
        <w:tc>
          <w:tcPr>
            <w:tcW w:w="2330" w:type="dxa"/>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lang w:val="en-US" w:eastAsia="zh-CN"/>
              </w:rPr>
              <w:t>1、</w:t>
            </w:r>
            <w:r>
              <w:rPr>
                <w:rFonts w:hint="eastAsia"/>
                <w:szCs w:val="21"/>
              </w:rPr>
              <w:t>引导学生客观公正地认识甲醛。</w:t>
            </w:r>
            <w:r>
              <w:rPr>
                <w:rFonts w:hint="eastAsia"/>
                <w:szCs w:val="21"/>
                <w:lang w:val="en-US" w:eastAsia="zh-CN"/>
              </w:rPr>
              <w:t>2、</w:t>
            </w:r>
            <w:r>
              <w:rPr>
                <w:rFonts w:hint="eastAsia"/>
                <w:szCs w:val="21"/>
              </w:rPr>
              <w:t>培养学生的观察能力。</w:t>
            </w:r>
            <w:r>
              <w:rPr>
                <w:rFonts w:hint="eastAsia"/>
                <w:szCs w:val="21"/>
                <w:lang w:val="en-US" w:eastAsia="zh-CN"/>
              </w:rPr>
              <w:t>3、</w:t>
            </w:r>
            <w:r>
              <w:rPr>
                <w:rFonts w:hint="eastAsia"/>
                <w:szCs w:val="21"/>
              </w:rPr>
              <w:t>培养学生分类的思想，提升学生知识的迁移能力。</w:t>
            </w:r>
            <w:r>
              <w:rPr>
                <w:rFonts w:hint="eastAsia"/>
                <w:szCs w:val="21"/>
                <w:lang w:val="en-US" w:eastAsia="zh-CN"/>
              </w:rPr>
              <w:t>4、</w:t>
            </w:r>
            <w:r>
              <w:rPr>
                <w:rFonts w:hint="eastAsia"/>
                <w:szCs w:val="21"/>
              </w:rPr>
              <w:t>帮助学生从“宏观、微观、符号”三重表征的角度认识甲醛的化学性质。发展学生基于物质的微观结构描述和预测物质性质的能力。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pPr>
              <w:widowControl/>
              <w:jc w:val="left"/>
              <w:rPr>
                <w:rFonts w:cs="宋体" w:asciiTheme="minorEastAsia" w:hAnsiTheme="minorEastAsia"/>
                <w:bCs/>
                <w:color w:val="000000"/>
                <w:kern w:val="0"/>
                <w:sz w:val="22"/>
              </w:rPr>
            </w:pPr>
            <w:r>
              <w:rPr>
                <w:rFonts w:hint="eastAsia" w:ascii="宋体" w:hAnsi="宋体" w:cs="宋体"/>
                <w:szCs w:val="21"/>
              </w:rPr>
              <w:t>醛类性质的归纳总结与“醇、醛、酸”的转化模型建立</w:t>
            </w:r>
          </w:p>
        </w:tc>
        <w:tc>
          <w:tcPr>
            <w:tcW w:w="2330" w:type="dxa"/>
            <w:gridSpan w:val="2"/>
            <w:shd w:val="clear" w:color="auto" w:fill="auto"/>
            <w:noWrap/>
            <w:vAlign w:val="center"/>
          </w:tcPr>
          <w:p>
            <w:pPr>
              <w:adjustRightInd w:val="0"/>
              <w:snapToGrid w:val="0"/>
              <w:spacing w:line="300" w:lineRule="auto"/>
              <w:jc w:val="left"/>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引导学生结合代表物甲醛、乙醛的性质总结醛类物质的性质。</w:t>
            </w:r>
          </w:p>
          <w:p>
            <w:pPr>
              <w:adjustRightInd w:val="0"/>
              <w:snapToGrid w:val="0"/>
              <w:spacing w:line="300" w:lineRule="auto"/>
              <w:jc w:val="left"/>
              <w:rPr>
                <w:rFonts w:hint="eastAsia" w:cs="宋体" w:asciiTheme="minorEastAsia" w:hAnsiTheme="minorEastAsia" w:eastAsiaTheme="minorEastAsia"/>
                <w:bCs/>
                <w:color w:val="000000"/>
                <w:kern w:val="0"/>
                <w:sz w:val="28"/>
                <w:szCs w:val="28"/>
                <w:lang w:val="en-US" w:eastAsia="zh-CN"/>
              </w:rPr>
            </w:pPr>
            <w:r>
              <w:rPr>
                <w:rFonts w:hint="eastAsia" w:ascii="宋体" w:hAnsi="宋体" w:cs="宋体"/>
                <w:szCs w:val="21"/>
              </w:rPr>
              <w:t>同时，引导学生分析醛类物质的官能团和化学键特点，请学生利用球棍模型拆合法分析醛类物质反应时，官能团如何转变。</w:t>
            </w:r>
            <w:r>
              <w:rPr>
                <w:rFonts w:hint="eastAsia" w:ascii="宋体" w:hAnsi="宋体" w:cs="宋体"/>
                <w:szCs w:val="21"/>
                <w:lang w:val="en-US" w:eastAsia="zh-CN"/>
              </w:rPr>
              <w:t>2、</w:t>
            </w:r>
            <w:r>
              <w:rPr>
                <w:rFonts w:hint="eastAsia"/>
                <w:szCs w:val="21"/>
              </w:rPr>
              <w:t>介绍自然界桂皮中含有的肉桂醛、杏仁中的苯甲醛。给出学生自主学习的“资料卡片”。并抛出真实情境——苯甲醛在空气中久置，在容器内壁会出现苯甲酸晶体。</w:t>
            </w:r>
            <w:r>
              <w:rPr>
                <w:rFonts w:hint="eastAsia"/>
                <w:szCs w:val="21"/>
                <w:lang w:val="en-US" w:eastAsia="zh-CN"/>
              </w:rPr>
              <w:t>3、</w:t>
            </w:r>
            <w:r>
              <w:rPr>
                <w:rFonts w:hint="eastAsia"/>
                <w:szCs w:val="21"/>
              </w:rPr>
              <w:t>给出学生任务——思考由丙醛如何得到1-丙醇或丙酸。引导学生对“醇、醛、酸”转化进行归纳。并基于知识关联对有机化学中的氧化反应和还原反应及有机物的转化关系形成结构化认识。</w:t>
            </w:r>
          </w:p>
        </w:tc>
        <w:tc>
          <w:tcPr>
            <w:tcW w:w="2330" w:type="dxa"/>
            <w:gridSpan w:val="2"/>
            <w:shd w:val="clear" w:color="auto" w:fill="auto"/>
            <w:noWrap/>
            <w:vAlign w:val="center"/>
          </w:tcPr>
          <w:p>
            <w:pPr>
              <w:adjustRightInd w:val="0"/>
              <w:snapToGrid w:val="0"/>
              <w:spacing w:line="300" w:lineRule="auto"/>
              <w:rPr>
                <w:rFonts w:hint="eastAsia" w:cs="宋体" w:asciiTheme="minorEastAsia" w:hAnsiTheme="minorEastAsia" w:eastAsiaTheme="minorEastAsia"/>
                <w:bCs/>
                <w:color w:val="000000"/>
                <w:kern w:val="0"/>
                <w:sz w:val="28"/>
                <w:szCs w:val="28"/>
                <w:lang w:val="en-US" w:eastAsia="zh-CN"/>
              </w:rPr>
            </w:pPr>
            <w:r>
              <w:rPr>
                <w:rFonts w:hint="eastAsia"/>
                <w:szCs w:val="21"/>
                <w:lang w:val="en-US" w:eastAsia="zh-CN"/>
              </w:rPr>
              <w:t>1、</w:t>
            </w:r>
            <w:r>
              <w:rPr>
                <w:rFonts w:hint="eastAsia"/>
                <w:szCs w:val="21"/>
              </w:rPr>
              <w:t>归纳醛类物质的性质</w:t>
            </w:r>
            <w:r>
              <w:rPr>
                <w:rFonts w:hint="eastAsia"/>
                <w:szCs w:val="21"/>
                <w:lang w:eastAsia="zh-CN"/>
              </w:rPr>
              <w:t>，</w:t>
            </w:r>
            <w:r>
              <w:rPr>
                <w:rFonts w:hint="eastAsia"/>
                <w:szCs w:val="21"/>
              </w:rPr>
              <w:t>球棍模型的拆合</w:t>
            </w:r>
            <w:r>
              <w:rPr>
                <w:rFonts w:hint="eastAsia"/>
                <w:szCs w:val="21"/>
                <w:lang w:eastAsia="zh-CN"/>
              </w:rPr>
              <w:t>。</w:t>
            </w:r>
            <w:r>
              <w:rPr>
                <w:rFonts w:hint="eastAsia"/>
                <w:szCs w:val="21"/>
                <w:lang w:val="en-US" w:eastAsia="zh-CN"/>
              </w:rPr>
              <w:t>2、</w:t>
            </w:r>
            <w:r>
              <w:rPr>
                <w:rFonts w:hint="eastAsia"/>
                <w:szCs w:val="21"/>
              </w:rPr>
              <w:t>补充、丰富和深化对醛类的认识。强化知识间的关联。</w:t>
            </w:r>
            <w:r>
              <w:rPr>
                <w:rFonts w:hint="eastAsia"/>
                <w:szCs w:val="21"/>
                <w:lang w:val="en-US" w:eastAsia="zh-CN"/>
              </w:rPr>
              <w:t>3、</w:t>
            </w:r>
            <w:r>
              <w:rPr>
                <w:rFonts w:hint="eastAsia"/>
                <w:szCs w:val="21"/>
              </w:rPr>
              <w:t>书写具体化学方程式</w:t>
            </w:r>
            <w:r>
              <w:rPr>
                <w:rFonts w:hint="eastAsia"/>
                <w:szCs w:val="21"/>
                <w:lang w:eastAsia="zh-CN"/>
              </w:rPr>
              <w:t>，</w:t>
            </w:r>
            <w:r>
              <w:rPr>
                <w:rFonts w:hint="eastAsia"/>
                <w:szCs w:val="21"/>
              </w:rPr>
              <w:t>建构“醇、醛、酸”转化关系模型</w:t>
            </w:r>
            <w:r>
              <w:rPr>
                <w:rFonts w:hint="eastAsia"/>
                <w:szCs w:val="21"/>
                <w:lang w:eastAsia="zh-CN"/>
              </w:rPr>
              <w:t>。</w:t>
            </w:r>
          </w:p>
        </w:tc>
        <w:tc>
          <w:tcPr>
            <w:tcW w:w="2330" w:type="dxa"/>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szCs w:val="21"/>
                <w:lang w:val="en-US" w:eastAsia="zh-CN"/>
              </w:rPr>
              <w:t>1、</w:t>
            </w:r>
            <w:r>
              <w:rPr>
                <w:rFonts w:hint="eastAsia"/>
                <w:szCs w:val="21"/>
              </w:rPr>
              <w:t>强化“结构决定性质”这一基本化学观念。助力学生从官能团和结构变化的角度理解醛类物质的性质。培养学生认识有机物的基本思路和方法——基于官能团分析、预测、总结归纳物质性质。</w:t>
            </w:r>
            <w:r>
              <w:rPr>
                <w:rFonts w:hint="eastAsia"/>
                <w:szCs w:val="21"/>
                <w:lang w:val="en-US" w:eastAsia="zh-CN"/>
              </w:rPr>
              <w:t>2、</w:t>
            </w:r>
            <w:r>
              <w:rPr>
                <w:rFonts w:hint="eastAsia"/>
                <w:szCs w:val="21"/>
              </w:rPr>
              <w:t>培养学生应用“醇、醛、酸”转化关系模型解决真实问题情境，强化知识间的关联。</w:t>
            </w:r>
            <w:r>
              <w:rPr>
                <w:rFonts w:hint="eastAsia"/>
                <w:szCs w:val="21"/>
                <w:lang w:val="en-US" w:eastAsia="zh-CN"/>
              </w:rPr>
              <w:t>3、</w:t>
            </w:r>
            <w:r>
              <w:rPr>
                <w:rFonts w:hint="eastAsia"/>
                <w:szCs w:val="21"/>
              </w:rPr>
              <w:t>促进学生的认知发展和素养形成。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pPr>
              <w:widowControl/>
              <w:rPr>
                <w:rFonts w:cs="宋体" w:asciiTheme="minorEastAsia" w:hAnsiTheme="minorEastAsia"/>
                <w:bCs/>
                <w:color w:val="000000"/>
                <w:kern w:val="0"/>
                <w:sz w:val="22"/>
              </w:rPr>
            </w:pPr>
            <w:r>
              <w:rPr>
                <w:rFonts w:hint="eastAsia" w:ascii="宋体" w:hAnsi="宋体" w:cs="宋体"/>
                <w:szCs w:val="21"/>
              </w:rPr>
              <w:t>丙醛与丙酮的对比</w:t>
            </w:r>
          </w:p>
        </w:tc>
        <w:tc>
          <w:tcPr>
            <w:tcW w:w="2330"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1、</w:t>
            </w:r>
            <w:r>
              <w:rPr>
                <w:rFonts w:hint="eastAsia"/>
                <w:szCs w:val="21"/>
              </w:rPr>
              <w:t>给出学生任务——写出丙醛的同分异构体，且结构中含有</w:t>
            </w:r>
            <w:r>
              <w:drawing>
                <wp:inline distT="0" distB="0" distL="114300" distR="114300">
                  <wp:extent cx="257175" cy="286385"/>
                  <wp:effectExtent l="0" t="0" r="9525" b="18415"/>
                  <wp:docPr id="3" name="图片 2" descr="EI5O0VTQV5DO}_QGXB[[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EI5O0VTQV5DO}_QGXB[[922"/>
                          <pic:cNvPicPr>
                            <a:picLocks noChangeAspect="1"/>
                          </pic:cNvPicPr>
                        </pic:nvPicPr>
                        <pic:blipFill>
                          <a:blip r:embed="rId4"/>
                          <a:srcRect l="8025" b="3942"/>
                          <a:stretch>
                            <a:fillRect/>
                          </a:stretch>
                        </pic:blipFill>
                        <pic:spPr>
                          <a:xfrm>
                            <a:off x="0" y="0"/>
                            <a:ext cx="257175" cy="286385"/>
                          </a:xfrm>
                          <a:prstGeom prst="rect">
                            <a:avLst/>
                          </a:prstGeom>
                        </pic:spPr>
                      </pic:pic>
                    </a:graphicData>
                  </a:graphic>
                </wp:inline>
              </w:drawing>
            </w:r>
            <w:r>
              <w:rPr>
                <w:rFonts w:hint="eastAsia"/>
                <w:szCs w:val="21"/>
              </w:rPr>
              <w:t>的有机物的结构简式。</w:t>
            </w:r>
            <w:r>
              <w:rPr>
                <w:rFonts w:hint="eastAsia"/>
                <w:szCs w:val="21"/>
                <w:lang w:val="en-US" w:eastAsia="zh-CN"/>
              </w:rPr>
              <w:t>2、</w:t>
            </w:r>
            <w:r>
              <w:rPr>
                <w:rFonts w:hint="eastAsia" w:ascii="宋体" w:hAnsi="宋体" w:cs="宋体"/>
                <w:szCs w:val="21"/>
              </w:rPr>
              <w:t>展示实验室丙酮试剂和生活中涉及到丙酮的图片。</w:t>
            </w:r>
            <w:r>
              <w:rPr>
                <w:rFonts w:hint="eastAsia" w:ascii="宋体" w:hAnsi="宋体" w:cs="宋体"/>
                <w:szCs w:val="21"/>
                <w:lang w:val="en-US" w:eastAsia="zh-CN"/>
              </w:rPr>
              <w:t>3、</w:t>
            </w:r>
            <w:r>
              <w:rPr>
                <w:rFonts w:hint="eastAsia"/>
                <w:szCs w:val="21"/>
              </w:rPr>
              <w:t>给出学生任务——丙醛与丙酮的对比。</w:t>
            </w:r>
          </w:p>
        </w:tc>
        <w:tc>
          <w:tcPr>
            <w:tcW w:w="2330"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1、</w:t>
            </w:r>
            <w:r>
              <w:rPr>
                <w:rFonts w:hint="eastAsia"/>
                <w:szCs w:val="21"/>
              </w:rPr>
              <w:t>同分异构体的书写。</w:t>
            </w:r>
            <w:r>
              <w:rPr>
                <w:rFonts w:hint="eastAsia"/>
                <w:szCs w:val="21"/>
                <w:lang w:val="en-US" w:eastAsia="zh-CN"/>
              </w:rPr>
              <w:t>2、</w:t>
            </w:r>
            <w:r>
              <w:rPr>
                <w:rFonts w:hint="eastAsia"/>
                <w:szCs w:val="21"/>
              </w:rPr>
              <w:t>从试剂说明书或者结合生活经验总结归纳物质的物理性质。</w:t>
            </w:r>
            <w:r>
              <w:rPr>
                <w:rFonts w:hint="eastAsia"/>
                <w:szCs w:val="21"/>
                <w:lang w:val="en-US" w:eastAsia="zh-CN"/>
              </w:rPr>
              <w:t>3、</w:t>
            </w:r>
            <w:r>
              <w:rPr>
                <w:rFonts w:hint="eastAsia"/>
                <w:szCs w:val="21"/>
              </w:rPr>
              <w:t>从结构、性质两大方面对醛类和酮进行辨识对比，并书写具体的化学方程式。</w:t>
            </w:r>
          </w:p>
        </w:tc>
        <w:tc>
          <w:tcPr>
            <w:tcW w:w="2330" w:type="dxa"/>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lang w:val="en-US" w:eastAsia="zh-CN"/>
              </w:rPr>
              <w:t>1、</w:t>
            </w:r>
            <w:r>
              <w:rPr>
                <w:rFonts w:hint="eastAsia"/>
                <w:szCs w:val="21"/>
              </w:rPr>
              <w:t>初步感知丙醛与丙酮结构的差异。</w:t>
            </w:r>
            <w:r>
              <w:rPr>
                <w:rFonts w:hint="eastAsia"/>
                <w:szCs w:val="21"/>
                <w:lang w:val="en-US" w:eastAsia="zh-CN"/>
              </w:rPr>
              <w:t>2、</w:t>
            </w:r>
            <w:r>
              <w:rPr>
                <w:rFonts w:hint="eastAsia"/>
                <w:szCs w:val="21"/>
              </w:rPr>
              <w:t>培养学生的观察能力。强化“性质决定用途”这一化学基本观念。</w:t>
            </w:r>
            <w:r>
              <w:rPr>
                <w:rFonts w:hint="eastAsia"/>
                <w:szCs w:val="21"/>
                <w:lang w:val="en-US" w:eastAsia="zh-CN"/>
              </w:rPr>
              <w:t>3、</w:t>
            </w:r>
            <w:r>
              <w:rPr>
                <w:rFonts w:hint="eastAsia"/>
                <w:szCs w:val="21"/>
              </w:rPr>
              <w:t>完善学生对“醛类（或酮）还原为醇”的认识。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pPr>
              <w:widowControl/>
              <w:rPr>
                <w:rFonts w:cs="宋体" w:asciiTheme="minorEastAsia" w:hAnsiTheme="minorEastAsia"/>
                <w:bCs/>
                <w:color w:val="000000"/>
                <w:kern w:val="0"/>
                <w:sz w:val="22"/>
              </w:rPr>
            </w:pPr>
            <w:r>
              <w:rPr>
                <w:rFonts w:hint="eastAsia" w:ascii="宋体" w:hAnsi="宋体" w:cs="宋体"/>
                <w:szCs w:val="21"/>
              </w:rPr>
              <w:t>酮性质的归纳总结</w:t>
            </w:r>
          </w:p>
        </w:tc>
        <w:tc>
          <w:tcPr>
            <w:tcW w:w="2330" w:type="dxa"/>
            <w:gridSpan w:val="2"/>
            <w:shd w:val="clear" w:color="auto" w:fill="auto"/>
            <w:noWrap/>
            <w:vAlign w:val="center"/>
          </w:tcPr>
          <w:p>
            <w:pPr>
              <w:adjustRightInd w:val="0"/>
              <w:snapToGrid w:val="0"/>
              <w:spacing w:line="300" w:lineRule="auto"/>
              <w:rPr>
                <w:rFonts w:cs="宋体" w:asciiTheme="minorEastAsia" w:hAnsiTheme="minorEastAsia"/>
                <w:bCs/>
                <w:color w:val="000000"/>
                <w:kern w:val="0"/>
                <w:sz w:val="28"/>
                <w:szCs w:val="28"/>
              </w:rPr>
            </w:pPr>
            <w:r>
              <w:rPr>
                <w:rFonts w:hint="eastAsia" w:ascii="宋体" w:hAnsi="宋体" w:cs="宋体"/>
                <w:szCs w:val="21"/>
              </w:rPr>
              <w:t>引导学生结合代表物丙酮的性质总结酮的性质。同时，引导学生分析酮的官能团和化学键特点，请学生利用球棍模型拆合法分析酮类物质反应时，官能团如何转变。</w:t>
            </w:r>
          </w:p>
        </w:tc>
        <w:tc>
          <w:tcPr>
            <w:tcW w:w="2330" w:type="dxa"/>
            <w:gridSpan w:val="2"/>
            <w:shd w:val="clear" w:color="auto" w:fill="auto"/>
            <w:noWrap/>
            <w:vAlign w:val="center"/>
          </w:tcPr>
          <w:p>
            <w:pPr>
              <w:adjustRightInd w:val="0"/>
              <w:snapToGrid w:val="0"/>
              <w:spacing w:line="300" w:lineRule="auto"/>
              <w:rPr>
                <w:rFonts w:hint="eastAsia" w:cs="宋体" w:asciiTheme="minorEastAsia" w:hAnsiTheme="minorEastAsia" w:eastAsiaTheme="minorEastAsia"/>
                <w:bCs/>
                <w:color w:val="000000"/>
                <w:kern w:val="0"/>
                <w:sz w:val="28"/>
                <w:szCs w:val="28"/>
                <w:lang w:eastAsia="zh-CN"/>
              </w:rPr>
            </w:pPr>
            <w:r>
              <w:rPr>
                <w:rFonts w:hint="eastAsia"/>
                <w:szCs w:val="21"/>
              </w:rPr>
              <w:t>书写具体化学方程式。归纳酮的性质。球棍模型的拆合</w:t>
            </w:r>
            <w:r>
              <w:rPr>
                <w:rFonts w:hint="eastAsia"/>
                <w:szCs w:val="21"/>
                <w:lang w:eastAsia="zh-CN"/>
              </w:rPr>
              <w:t>。</w:t>
            </w:r>
          </w:p>
        </w:tc>
        <w:tc>
          <w:tcPr>
            <w:tcW w:w="2330" w:type="dxa"/>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szCs w:val="21"/>
              </w:rPr>
              <w:t>加深学生对酮性质的认识。强化“结构决定性质”这一基本化学观念。助力学生从官能团和结构变化的角度理解酮的性质。强化学生认识有机物的基本思路和方法——基于官能团分析、预测、总结归纳物质性质。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pPr>
              <w:adjustRightInd w:val="0"/>
              <w:snapToGrid w:val="0"/>
              <w:spacing w:line="300" w:lineRule="auto"/>
              <w:jc w:val="left"/>
              <w:textAlignment w:val="center"/>
              <w:rPr>
                <w:rFonts w:ascii="宋体" w:hAnsi="宋体" w:cs="宋体" w:eastAsiaTheme="minorEastAsia"/>
              </w:rPr>
            </w:pPr>
            <w:r>
              <w:rPr>
                <w:rFonts w:hint="eastAsia"/>
              </w:rPr>
              <w:t>1</w:t>
            </w:r>
            <w:r>
              <w:rPr>
                <w:rFonts w:hint="eastAsia" w:ascii="宋体" w:hAnsi="宋体" w:cs="宋体"/>
                <w:color w:val="000000" w:themeColor="text1"/>
                <w14:textFill>
                  <w14:solidFill>
                    <w14:schemeClr w14:val="tx1"/>
                  </w14:solidFill>
                </w14:textFill>
              </w:rPr>
              <w:t>．</w:t>
            </w:r>
            <w:r>
              <w:rPr>
                <w:rFonts w:hint="eastAsia" w:asciiTheme="minorEastAsia" w:hAnsiTheme="minorEastAsia" w:eastAsiaTheme="minorEastAsia" w:cstheme="minorEastAsia"/>
              </w:rPr>
              <w:t>下列说法错误的是</w:t>
            </w:r>
          </w:p>
          <w:p>
            <w:pPr>
              <w:adjustRightInd w:val="0"/>
              <w:snapToGrid w:val="0"/>
              <w:spacing w:line="300" w:lineRule="auto"/>
              <w:ind w:firstLine="315" w:firstLineChars="150"/>
              <w:jc w:val="left"/>
              <w:textAlignment w:val="center"/>
              <w:rPr>
                <w:rFonts w:ascii="宋体" w:hAnsi="宋体" w:cs="宋体"/>
              </w:rPr>
            </w:pPr>
            <w:r>
              <w:rPr>
                <w:rFonts w:hint="eastAsia"/>
              </w:rPr>
              <w:t>A</w:t>
            </w:r>
            <w:r>
              <w:rPr>
                <w:rFonts w:hint="eastAsia" w:ascii="宋体" w:hAnsi="宋体" w:cs="宋体"/>
                <w:color w:val="000000" w:themeColor="text1"/>
                <w14:textFill>
                  <w14:solidFill>
                    <w14:schemeClr w14:val="tx1"/>
                  </w14:solidFill>
                </w14:textFill>
              </w:rPr>
              <w:t>．</w:t>
            </w:r>
            <w:r>
              <w:rPr>
                <w:rFonts w:hint="eastAsia" w:ascii="宋体" w:hAnsi="宋体" w:cs="宋体"/>
              </w:rPr>
              <w:t>甲醛是一种有特殊刺激性气味的无色气体，是新装修家庭中的主要污染物</w:t>
            </w:r>
          </w:p>
          <w:p>
            <w:pPr>
              <w:adjustRightInd w:val="0"/>
              <w:snapToGrid w:val="0"/>
              <w:spacing w:line="300" w:lineRule="auto"/>
              <w:ind w:firstLine="315" w:firstLineChars="150"/>
              <w:jc w:val="left"/>
              <w:textAlignment w:val="center"/>
              <w:rPr>
                <w:rFonts w:ascii="宋体" w:hAnsi="宋体" w:cs="宋体"/>
              </w:rPr>
            </w:pPr>
            <w:r>
              <w:t>B</w:t>
            </w:r>
            <w:r>
              <w:rPr>
                <w:rFonts w:hint="eastAsia" w:ascii="宋体" w:hAnsi="宋体" w:cs="宋体"/>
                <w:color w:val="000000" w:themeColor="text1"/>
                <w14:textFill>
                  <w14:solidFill>
                    <w14:schemeClr w14:val="tx1"/>
                  </w14:solidFill>
                </w14:textFill>
              </w:rPr>
              <w:t>．</w:t>
            </w:r>
            <w:r>
              <w:rPr>
                <w:rFonts w:hint="eastAsia" w:asciiTheme="minorEastAsia" w:hAnsiTheme="minorEastAsia" w:eastAsiaTheme="minorEastAsia" w:cstheme="minorEastAsia"/>
              </w:rPr>
              <w:t>福尔马林是甲醛的水溶液，具有杀菌、防腐性，</w:t>
            </w:r>
            <w:r>
              <w:rPr>
                <w:rFonts w:hint="eastAsia" w:ascii="宋体" w:hAnsi="宋体" w:cs="宋体" w:eastAsiaTheme="minorEastAsia"/>
              </w:rPr>
              <w:t>可用于</w:t>
            </w:r>
            <w:r>
              <w:rPr>
                <w:rFonts w:ascii="宋体" w:hAnsi="宋体" w:cs="宋体"/>
              </w:rPr>
              <w:t>保鲜鱼肉等食品</w:t>
            </w:r>
          </w:p>
          <w:p>
            <w:pPr>
              <w:adjustRightInd w:val="0"/>
              <w:snapToGrid w:val="0"/>
              <w:spacing w:line="300" w:lineRule="auto"/>
              <w:ind w:firstLine="315" w:firstLineChars="150"/>
              <w:jc w:val="left"/>
              <w:textAlignment w:val="center"/>
              <w:rPr>
                <w:rFonts w:ascii="宋体" w:hAnsi="宋体" w:cs="宋体"/>
              </w:rPr>
            </w:pPr>
            <w:r>
              <w:t>C</w:t>
            </w:r>
            <w:r>
              <w:rPr>
                <w:rFonts w:hint="eastAsia" w:ascii="宋体" w:hAnsi="宋体" w:cs="宋体"/>
                <w:color w:val="000000" w:themeColor="text1"/>
                <w14:textFill>
                  <w14:solidFill>
                    <w14:schemeClr w14:val="tx1"/>
                  </w14:solidFill>
                </w14:textFill>
              </w:rPr>
              <w:t>．</w:t>
            </w:r>
            <w:r>
              <w:rPr>
                <w:rFonts w:hint="eastAsia" w:ascii="宋体" w:hAnsi="宋体" w:cs="宋体"/>
              </w:rPr>
              <w:t>苯甲醛属于芳香醛，是制造染料、香料及药物的重要原料</w:t>
            </w:r>
          </w:p>
          <w:p>
            <w:pPr>
              <w:adjustRightInd w:val="0"/>
              <w:snapToGrid w:val="0"/>
              <w:spacing w:line="300" w:lineRule="auto"/>
              <w:ind w:firstLine="315" w:firstLineChars="150"/>
              <w:jc w:val="left"/>
              <w:textAlignment w:val="center"/>
              <w:rPr>
                <w:rFonts w:ascii="宋体" w:hAnsi="宋体" w:cs="宋体"/>
              </w:rPr>
            </w:pPr>
            <w:r>
              <w:rPr>
                <w:rFonts w:hint="eastAsia"/>
              </w:rPr>
              <w:t>D</w:t>
            </w:r>
            <w:r>
              <w:rPr>
                <w:rFonts w:hint="eastAsia" w:ascii="宋体" w:hAnsi="宋体" w:cs="宋体"/>
                <w:color w:val="000000" w:themeColor="text1"/>
                <w14:textFill>
                  <w14:solidFill>
                    <w14:schemeClr w14:val="tx1"/>
                  </w14:solidFill>
                </w14:textFill>
              </w:rPr>
              <w:t>．</w:t>
            </w:r>
            <w:r>
              <w:rPr>
                <w:rFonts w:hint="eastAsia" w:ascii="宋体" w:hAnsi="宋体" w:cs="宋体"/>
              </w:rPr>
              <w:t>丙酮是一种重要的有机溶剂和化工原料。例如，钢瓶贮存乙炔时，常用丙酮作为溶</w:t>
            </w:r>
          </w:p>
          <w:p>
            <w:pPr>
              <w:adjustRightInd w:val="0"/>
              <w:snapToGrid w:val="0"/>
              <w:spacing w:line="300" w:lineRule="auto"/>
              <w:ind w:firstLine="630" w:firstLineChars="300"/>
              <w:jc w:val="left"/>
              <w:textAlignment w:val="center"/>
              <w:rPr>
                <w:rFonts w:ascii="宋体" w:hAnsi="宋体" w:cs="宋体"/>
              </w:rPr>
            </w:pPr>
            <w:r>
              <w:rPr>
                <w:rFonts w:hint="eastAsia" w:ascii="宋体" w:hAnsi="宋体" w:cs="宋体"/>
              </w:rPr>
              <w:t>剂溶解乙炔</w:t>
            </w:r>
          </w:p>
          <w:p>
            <w:pPr>
              <w:numPr>
                <w:ilvl w:val="255"/>
                <w:numId w:val="0"/>
              </w:numPr>
              <w:adjustRightInd w:val="0"/>
              <w:snapToGrid w:val="0"/>
              <w:spacing w:line="300" w:lineRule="auto"/>
              <w:jc w:val="left"/>
              <w:textAlignment w:val="center"/>
              <w:rPr>
                <w:rFonts w:ascii="宋体" w:hAnsi="宋体" w:cs="宋体"/>
              </w:rPr>
            </w:pPr>
            <w:r>
              <w:rPr>
                <w:rFonts w:hint="eastAsia"/>
              </w:rPr>
              <w:t>2.</w:t>
            </w:r>
            <w:r>
              <w:rPr>
                <w:rFonts w:hint="eastAsia" w:ascii="宋体" w:hAnsi="宋体" w:cs="宋体"/>
              </w:rPr>
              <w:t xml:space="preserve"> </w:t>
            </w:r>
            <w:r>
              <w:rPr>
                <w:rFonts w:ascii="宋体" w:hAnsi="宋体" w:cs="宋体"/>
              </w:rPr>
              <w:t>自然界中的许多植物中含有醛，如桂皮含肉桂醛</w:t>
            </w:r>
            <w:r>
              <w:rPr>
                <w:rFonts w:hint="eastAsia" w:ascii="宋体" w:hAnsi="宋体" w:cs="宋体"/>
              </w:rPr>
              <w:t>（</w:t>
            </w:r>
            <w:r>
              <w:drawing>
                <wp:inline distT="0" distB="0" distL="114300" distR="114300">
                  <wp:extent cx="1327150" cy="335280"/>
                  <wp:effectExtent l="0" t="0" r="6350" b="6985"/>
                  <wp:docPr id="100012" name="图片 1000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figure"/>
                          <pic:cNvPicPr>
                            <a:picLocks noChangeAspect="1"/>
                          </pic:cNvPicPr>
                        </pic:nvPicPr>
                        <pic:blipFill>
                          <a:blip r:embed="rId5"/>
                          <a:stretch>
                            <a:fillRect/>
                          </a:stretch>
                        </pic:blipFill>
                        <pic:spPr>
                          <a:xfrm>
                            <a:off x="0" y="0"/>
                            <a:ext cx="1352036" cy="341723"/>
                          </a:xfrm>
                          <a:prstGeom prst="rect">
                            <a:avLst/>
                          </a:prstGeom>
                        </pic:spPr>
                      </pic:pic>
                    </a:graphicData>
                  </a:graphic>
                </wp:inline>
              </w:drawing>
            </w:r>
            <w:r>
              <w:rPr>
                <w:rFonts w:hint="eastAsia" w:ascii="宋体" w:hAnsi="宋体" w:cs="宋体"/>
              </w:rPr>
              <w:t>），</w:t>
            </w:r>
            <w:r>
              <w:rPr>
                <w:rFonts w:ascii="宋体" w:hAnsi="宋体" w:cs="宋体"/>
              </w:rPr>
              <w:t>下列</w:t>
            </w:r>
          </w:p>
          <w:p>
            <w:pPr>
              <w:numPr>
                <w:ilvl w:val="255"/>
                <w:numId w:val="0"/>
              </w:numPr>
              <w:adjustRightInd w:val="0"/>
              <w:snapToGrid w:val="0"/>
              <w:spacing w:line="300" w:lineRule="auto"/>
              <w:ind w:firstLine="210" w:firstLineChars="100"/>
              <w:jc w:val="left"/>
              <w:rPr>
                <w:rFonts w:ascii="宋体" w:hAnsi="宋体" w:cs="宋体"/>
              </w:rPr>
            </w:pPr>
            <w:r>
              <w:rPr>
                <w:rFonts w:ascii="宋体" w:hAnsi="宋体" w:cs="宋体"/>
              </w:rPr>
              <w:t>说法错误的是</w:t>
            </w:r>
          </w:p>
          <w:p>
            <w:pPr>
              <w:adjustRightInd w:val="0"/>
              <w:snapToGrid w:val="0"/>
              <w:spacing w:line="300" w:lineRule="auto"/>
              <w:ind w:firstLine="315" w:firstLineChars="150"/>
              <w:jc w:val="left"/>
              <w:textAlignment w:val="center"/>
              <w:rPr>
                <w:rFonts w:ascii="宋体" w:hAnsi="宋体" w:cs="宋体"/>
              </w:rPr>
            </w:pPr>
            <w:r>
              <w:t>A</w:t>
            </w:r>
            <w:r>
              <w:rPr>
                <w:rFonts w:hint="eastAsia" w:ascii="宋体" w:hAnsi="宋体" w:cs="宋体"/>
                <w:color w:val="000000" w:themeColor="text1"/>
                <w14:textFill>
                  <w14:solidFill>
                    <w14:schemeClr w14:val="tx1"/>
                  </w14:solidFill>
                </w14:textFill>
              </w:rPr>
              <w:t>．</w:t>
            </w:r>
            <w:r>
              <w:rPr>
                <w:rFonts w:ascii="宋体" w:hAnsi="宋体" w:cs="宋体"/>
              </w:rPr>
              <w:t>肉桂醛和苯甲醛互为同系物</w:t>
            </w:r>
          </w:p>
          <w:p>
            <w:pPr>
              <w:adjustRightInd w:val="0"/>
              <w:snapToGrid w:val="0"/>
              <w:spacing w:line="300" w:lineRule="auto"/>
              <w:ind w:firstLine="315" w:firstLineChars="150"/>
              <w:jc w:val="left"/>
              <w:textAlignment w:val="center"/>
              <w:rPr>
                <w:rFonts w:ascii="宋体" w:hAnsi="宋体" w:cs="宋体"/>
              </w:rPr>
            </w:pPr>
            <w:r>
              <w:t>B</w:t>
            </w:r>
            <w:r>
              <w:rPr>
                <w:rFonts w:hint="eastAsia" w:ascii="宋体" w:hAnsi="宋体" w:cs="宋体"/>
                <w:color w:val="000000" w:themeColor="text1"/>
                <w14:textFill>
                  <w14:solidFill>
                    <w14:schemeClr w14:val="tx1"/>
                  </w14:solidFill>
                </w14:textFill>
              </w:rPr>
              <w:t>．</w:t>
            </w:r>
            <w:r>
              <w:rPr>
                <w:rFonts w:ascii="宋体" w:hAnsi="宋体" w:cs="宋体"/>
              </w:rPr>
              <w:t>肉桂醛能发生加成反应和加聚反应</w:t>
            </w:r>
          </w:p>
          <w:p>
            <w:pPr>
              <w:adjustRightInd w:val="0"/>
              <w:snapToGrid w:val="0"/>
              <w:spacing w:line="300" w:lineRule="auto"/>
              <w:ind w:firstLine="315" w:firstLineChars="150"/>
              <w:jc w:val="left"/>
              <w:textAlignment w:val="center"/>
              <w:rPr>
                <w:rFonts w:ascii="宋体" w:hAnsi="宋体" w:cs="宋体"/>
              </w:rPr>
            </w:pPr>
            <w:r>
              <w:t>C</w:t>
            </w:r>
            <w:r>
              <w:rPr>
                <w:rFonts w:hint="eastAsia" w:ascii="宋体" w:hAnsi="宋体" w:cs="宋体"/>
                <w:color w:val="000000" w:themeColor="text1"/>
                <w14:textFill>
                  <w14:solidFill>
                    <w14:schemeClr w14:val="tx1"/>
                  </w14:solidFill>
                </w14:textFill>
              </w:rPr>
              <w:t>．</w:t>
            </w:r>
            <w:r>
              <w:rPr>
                <w:rFonts w:eastAsia="Times New Roman"/>
              </w:rPr>
              <w:t>1 mol</w:t>
            </w:r>
            <w:r>
              <w:rPr>
                <w:rFonts w:ascii="宋体" w:hAnsi="宋体" w:cs="宋体"/>
              </w:rPr>
              <w:t>肉桂醛分子在一定条件下最多与</w:t>
            </w:r>
            <w:r>
              <w:rPr>
                <w:rFonts w:eastAsia="Times New Roman"/>
              </w:rPr>
              <w:t xml:space="preserve">5 mol </w:t>
            </w:r>
            <w:r>
              <w:t>H</w:t>
            </w:r>
            <w:r>
              <w:rPr>
                <w:vertAlign w:val="subscript"/>
              </w:rPr>
              <w:t>2</w:t>
            </w:r>
            <w:r>
              <w:t>加</w:t>
            </w:r>
            <w:r>
              <w:rPr>
                <w:rFonts w:ascii="宋体" w:hAnsi="宋体" w:cs="宋体"/>
              </w:rPr>
              <w:t>成</w:t>
            </w:r>
          </w:p>
          <w:p>
            <w:pPr>
              <w:adjustRightInd w:val="0"/>
              <w:snapToGrid w:val="0"/>
              <w:spacing w:line="300" w:lineRule="auto"/>
              <w:ind w:firstLine="315" w:firstLineChars="150"/>
              <w:jc w:val="left"/>
              <w:textAlignment w:val="center"/>
              <w:rPr>
                <w:rFonts w:eastAsia="Times New Roman"/>
              </w:rPr>
            </w:pPr>
            <w:r>
              <w:rPr>
                <w:rFonts w:hint="eastAsia"/>
              </w:rPr>
              <w:t>D</w:t>
            </w:r>
            <w:r>
              <w:rPr>
                <w:rFonts w:hint="eastAsia" w:ascii="宋体" w:hAnsi="宋体" w:cs="宋体"/>
                <w:color w:val="000000" w:themeColor="text1"/>
                <w14:textFill>
                  <w14:solidFill>
                    <w14:schemeClr w14:val="tx1"/>
                  </w14:solidFill>
                </w14:textFill>
              </w:rPr>
              <w:t>．</w:t>
            </w:r>
            <w:r>
              <w:rPr>
                <w:rFonts w:eastAsia="Times New Roman"/>
              </w:rPr>
              <w:t>可用新制氢氧化铜检验肉桂醛分子中的含氧官能团</w:t>
            </w:r>
          </w:p>
          <w:p>
            <w:pPr>
              <w:adjustRightInd w:val="0"/>
              <w:snapToGrid w:val="0"/>
              <w:spacing w:line="300" w:lineRule="auto"/>
              <w:ind w:left="315" w:hanging="315" w:hangingChars="150"/>
              <w:textAlignment w:val="center"/>
              <w:rPr>
                <w:rFonts w:ascii="宋体" w:hAnsi="宋体" w:cs="宋体"/>
              </w:rPr>
            </w:pPr>
            <w:r>
              <w:rPr>
                <w:rFonts w:hint="eastAsia"/>
              </w:rPr>
              <w:t>3</w:t>
            </w:r>
            <w:r>
              <w:rPr>
                <w:rFonts w:hint="eastAsia" w:ascii="宋体" w:hAnsi="宋体" w:cs="宋体"/>
                <w:color w:val="000000" w:themeColor="text1"/>
                <w14:textFill>
                  <w14:solidFill>
                    <w14:schemeClr w14:val="tx1"/>
                  </w14:solidFill>
                </w14:textFill>
              </w:rPr>
              <w:t>．</w:t>
            </w:r>
            <w:r>
              <w:rPr>
                <w:rFonts w:ascii="宋体" w:hAnsi="宋体" w:cs="宋体"/>
              </w:rPr>
              <w:t>香料茉莉酮是一种人工合成的有机化合物，结构简式为</w:t>
            </w:r>
            <w:r>
              <w:rPr>
                <w:b/>
              </w:rPr>
              <w:drawing>
                <wp:inline distT="0" distB="0" distL="114300" distR="114300">
                  <wp:extent cx="728980" cy="546100"/>
                  <wp:effectExtent l="0" t="0" r="13970" b="635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6"/>
                          <a:stretch>
                            <a:fillRect/>
                          </a:stretch>
                        </pic:blipFill>
                        <pic:spPr>
                          <a:xfrm>
                            <a:off x="0" y="0"/>
                            <a:ext cx="729940" cy="546634"/>
                          </a:xfrm>
                          <a:prstGeom prst="rect">
                            <a:avLst/>
                          </a:prstGeom>
                          <a:noFill/>
                          <a:ln>
                            <a:noFill/>
                          </a:ln>
                        </pic:spPr>
                      </pic:pic>
                    </a:graphicData>
                  </a:graphic>
                </wp:inline>
              </w:drawing>
            </w:r>
            <w:r>
              <w:rPr>
                <w:rFonts w:hint="eastAsia" w:ascii="宋体" w:hAnsi="宋体" w:cs="宋体"/>
              </w:rPr>
              <w:t>。下列关于茉莉酮的说法正确的是</w:t>
            </w:r>
          </w:p>
          <w:p>
            <w:pPr>
              <w:adjustRightInd w:val="0"/>
              <w:snapToGrid w:val="0"/>
              <w:spacing w:line="300" w:lineRule="auto"/>
              <w:ind w:firstLine="315" w:firstLineChars="150"/>
              <w:jc w:val="left"/>
              <w:textAlignment w:val="center"/>
              <w:rPr>
                <w:rFonts w:eastAsia="Times New Roman"/>
              </w:rPr>
            </w:pPr>
            <w:r>
              <w:rPr>
                <w:rFonts w:hint="eastAsia"/>
              </w:rPr>
              <w:t>A</w:t>
            </w:r>
            <w:r>
              <w:rPr>
                <w:rFonts w:hint="eastAsia" w:ascii="宋体" w:hAnsi="宋体" w:cs="宋体"/>
                <w:color w:val="000000" w:themeColor="text1"/>
                <w14:textFill>
                  <w14:solidFill>
                    <w14:schemeClr w14:val="tx1"/>
                  </w14:solidFill>
                </w14:textFill>
              </w:rPr>
              <w:t>．</w:t>
            </w:r>
            <w:r>
              <w:rPr>
                <w:rFonts w:hint="eastAsia" w:eastAsia="Times New Roman"/>
              </w:rPr>
              <w:t>1 mol</w:t>
            </w:r>
            <w:r>
              <w:rPr>
                <w:rFonts w:hint="eastAsia" w:ascii="宋体" w:hAnsi="宋体" w:cs="宋体"/>
              </w:rPr>
              <w:t>该有机物与</w:t>
            </w:r>
            <w:r>
              <w:rPr>
                <w:rFonts w:hint="eastAsia" w:eastAsia="Times New Roman"/>
              </w:rPr>
              <w:t>H</w:t>
            </w:r>
            <w:r>
              <w:rPr>
                <w:rFonts w:hint="eastAsia" w:eastAsia="Times New Roman"/>
                <w:vertAlign w:val="subscript"/>
              </w:rPr>
              <w:t>2</w:t>
            </w:r>
            <w:r>
              <w:rPr>
                <w:rFonts w:hint="eastAsia" w:ascii="宋体" w:hAnsi="宋体" w:cs="宋体"/>
              </w:rPr>
              <w:t>充分反应，最多消耗</w:t>
            </w:r>
            <w:r>
              <w:rPr>
                <w:rFonts w:hint="eastAsia"/>
              </w:rPr>
              <w:t>2</w:t>
            </w:r>
            <w:r>
              <w:rPr>
                <w:rFonts w:hint="eastAsia" w:eastAsia="Times New Roman"/>
              </w:rPr>
              <w:t xml:space="preserve"> mol H</w:t>
            </w:r>
            <w:r>
              <w:rPr>
                <w:rFonts w:hint="eastAsia" w:eastAsia="Times New Roman"/>
                <w:vertAlign w:val="subscript"/>
              </w:rPr>
              <w:t>2</w:t>
            </w:r>
          </w:p>
          <w:p>
            <w:pPr>
              <w:adjustRightInd w:val="0"/>
              <w:snapToGrid w:val="0"/>
              <w:spacing w:line="300" w:lineRule="auto"/>
              <w:ind w:firstLine="315" w:firstLineChars="150"/>
              <w:jc w:val="left"/>
              <w:textAlignment w:val="center"/>
              <w:rPr>
                <w:rFonts w:ascii="宋体" w:hAnsi="宋体" w:cs="宋体"/>
              </w:rPr>
            </w:pPr>
            <w:r>
              <w:rPr>
                <w:rFonts w:hint="eastAsia"/>
              </w:rPr>
              <w:t>B</w:t>
            </w:r>
            <w:r>
              <w:rPr>
                <w:rFonts w:hint="eastAsia" w:ascii="宋体" w:hAnsi="宋体" w:cs="宋体"/>
                <w:color w:val="000000" w:themeColor="text1"/>
                <w14:textFill>
                  <w14:solidFill>
                    <w14:schemeClr w14:val="tx1"/>
                  </w14:solidFill>
                </w14:textFill>
              </w:rPr>
              <w:t>．</w:t>
            </w:r>
            <w:r>
              <w:rPr>
                <w:rFonts w:hint="eastAsia" w:ascii="宋体" w:hAnsi="宋体" w:cs="宋体"/>
              </w:rPr>
              <w:t>该有机物的分子式为</w:t>
            </w:r>
            <w:r>
              <w:rPr>
                <w:rFonts w:hint="eastAsia" w:eastAsia="Times New Roman"/>
              </w:rPr>
              <w:t>C</w:t>
            </w:r>
            <w:r>
              <w:rPr>
                <w:rFonts w:hint="eastAsia" w:eastAsia="Times New Roman"/>
                <w:vertAlign w:val="subscript"/>
              </w:rPr>
              <w:t>11</w:t>
            </w:r>
            <w:r>
              <w:rPr>
                <w:rFonts w:hint="eastAsia" w:eastAsia="Times New Roman"/>
              </w:rPr>
              <w:t>H</w:t>
            </w:r>
            <w:r>
              <w:rPr>
                <w:rFonts w:hint="eastAsia" w:eastAsia="Times New Roman"/>
                <w:vertAlign w:val="subscript"/>
              </w:rPr>
              <w:t>16</w:t>
            </w:r>
            <w:r>
              <w:rPr>
                <w:rFonts w:hint="eastAsia" w:eastAsia="Times New Roman"/>
              </w:rPr>
              <w:t>O</w:t>
            </w:r>
          </w:p>
          <w:p>
            <w:pPr>
              <w:adjustRightInd w:val="0"/>
              <w:snapToGrid w:val="0"/>
              <w:spacing w:line="300" w:lineRule="auto"/>
              <w:ind w:firstLine="315" w:firstLineChars="150"/>
              <w:jc w:val="left"/>
              <w:textAlignment w:val="center"/>
              <w:rPr>
                <w:rFonts w:ascii="宋体" w:hAnsi="宋体" w:cs="宋体"/>
              </w:rPr>
            </w:pPr>
            <w:r>
              <w:rPr>
                <w:rFonts w:hint="eastAsia"/>
              </w:rPr>
              <w:t>C</w:t>
            </w:r>
            <w:r>
              <w:rPr>
                <w:rFonts w:hint="eastAsia" w:ascii="宋体" w:hAnsi="宋体" w:cs="宋体"/>
                <w:color w:val="000000" w:themeColor="text1"/>
                <w14:textFill>
                  <w14:solidFill>
                    <w14:schemeClr w14:val="tx1"/>
                  </w14:solidFill>
                </w14:textFill>
              </w:rPr>
              <w:t>．</w:t>
            </w:r>
            <w:r>
              <w:rPr>
                <w:rFonts w:hint="eastAsia" w:ascii="宋体" w:hAnsi="宋体" w:cs="宋体"/>
              </w:rPr>
              <w:t>该有机物属于不饱和酮类物质，能发生银镜反应</w:t>
            </w:r>
          </w:p>
          <w:p>
            <w:pPr>
              <w:adjustRightInd w:val="0"/>
              <w:snapToGrid w:val="0"/>
              <w:spacing w:line="300" w:lineRule="auto"/>
              <w:ind w:firstLine="315" w:firstLineChars="150"/>
              <w:jc w:val="left"/>
              <w:textAlignment w:val="center"/>
              <w:rPr>
                <w:rFonts w:hAnsi="宋体" w:cs="宋体"/>
              </w:rPr>
            </w:pPr>
            <w:r>
              <w:rPr>
                <w:rFonts w:hint="eastAsia"/>
              </w:rPr>
              <w:t>D</w:t>
            </w:r>
            <w:r>
              <w:rPr>
                <w:rFonts w:hint="eastAsia" w:ascii="宋体" w:hAnsi="宋体" w:cs="宋体"/>
                <w:color w:val="000000" w:themeColor="text1"/>
                <w14:textFill>
                  <w14:solidFill>
                    <w14:schemeClr w14:val="tx1"/>
                  </w14:solidFill>
                </w14:textFill>
              </w:rPr>
              <w:t>．</w:t>
            </w:r>
            <w:r>
              <w:rPr>
                <w:rFonts w:hint="eastAsia" w:ascii="宋体" w:hAnsi="宋体" w:cs="宋体"/>
              </w:rPr>
              <w:t>该有机物能发生还原反应，但不能发生氧化反应</w:t>
            </w:r>
          </w:p>
          <w:p>
            <w:pPr>
              <w:adjustRightInd w:val="0"/>
              <w:snapToGrid w:val="0"/>
              <w:spacing w:line="300" w:lineRule="auto"/>
              <w:ind w:left="315" w:hanging="315" w:hangingChars="150"/>
              <w:jc w:val="left"/>
            </w:pPr>
            <w:r>
              <w:rPr>
                <w:rFonts w:hint="eastAsia" w:hAnsi="宋体" w:cs="宋体"/>
              </w:rPr>
              <w:t>4</w:t>
            </w:r>
            <w:r>
              <w:rPr>
                <w:rFonts w:hint="eastAsia" w:ascii="宋体" w:hAnsi="宋体" w:cs="宋体"/>
                <w:color w:val="000000" w:themeColor="text1"/>
                <w14:textFill>
                  <w14:solidFill>
                    <w14:schemeClr w14:val="tx1"/>
                  </w14:solidFill>
                </w14:textFill>
              </w:rPr>
              <w:t>．</w:t>
            </w:r>
            <w:r>
              <w:rPr>
                <w:rFonts w:hint="eastAsia" w:hAnsi="宋体" w:cs="宋体"/>
              </w:rPr>
              <w:t>把有机物</w:t>
            </w:r>
            <w:r>
              <w:rPr>
                <w:position w:val="-20"/>
              </w:rPr>
              <w:drawing>
                <wp:inline distT="0" distB="0" distL="114300" distR="114300">
                  <wp:extent cx="1854200" cy="339090"/>
                  <wp:effectExtent l="0" t="0" r="12700" b="381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7"/>
                          <a:stretch>
                            <a:fillRect/>
                          </a:stretch>
                        </pic:blipFill>
                        <pic:spPr>
                          <a:xfrm>
                            <a:off x="0" y="0"/>
                            <a:ext cx="1858755" cy="339923"/>
                          </a:xfrm>
                          <a:prstGeom prst="rect">
                            <a:avLst/>
                          </a:prstGeom>
                          <a:noFill/>
                          <a:ln>
                            <a:noFill/>
                          </a:ln>
                        </pic:spPr>
                      </pic:pic>
                    </a:graphicData>
                  </a:graphic>
                </wp:inline>
              </w:drawing>
            </w:r>
            <w:r>
              <w:rPr>
                <w:rFonts w:hint="eastAsia" w:hAnsi="宋体" w:cs="宋体"/>
              </w:rPr>
              <w:t>氧化为</w:t>
            </w:r>
            <w:r>
              <w:rPr>
                <w:position w:val="-20"/>
              </w:rPr>
              <w:drawing>
                <wp:inline distT="0" distB="0" distL="114300" distR="114300">
                  <wp:extent cx="2051050" cy="380365"/>
                  <wp:effectExtent l="0" t="0" r="6350" b="63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8"/>
                          <a:stretch>
                            <a:fillRect/>
                          </a:stretch>
                        </pic:blipFill>
                        <pic:spPr>
                          <a:xfrm>
                            <a:off x="0" y="0"/>
                            <a:ext cx="2083544" cy="386987"/>
                          </a:xfrm>
                          <a:prstGeom prst="rect">
                            <a:avLst/>
                          </a:prstGeom>
                          <a:noFill/>
                          <a:ln>
                            <a:noFill/>
                          </a:ln>
                        </pic:spPr>
                      </pic:pic>
                    </a:graphicData>
                  </a:graphic>
                </wp:inline>
              </w:drawing>
            </w:r>
            <w:r>
              <w:rPr>
                <w:rFonts w:hint="eastAsia" w:hAnsi="宋体" w:cs="宋体"/>
              </w:rPr>
              <w:t>，所用氧化剂最合理的是</w:t>
            </w:r>
          </w:p>
          <w:p>
            <w:pPr>
              <w:adjustRightInd w:val="0"/>
              <w:snapToGrid w:val="0"/>
              <w:spacing w:line="300" w:lineRule="auto"/>
              <w:ind w:firstLine="315" w:firstLineChars="150"/>
              <w:jc w:val="left"/>
              <w:textAlignment w:val="center"/>
              <w:rPr>
                <w:rFonts w:hAnsi="宋体" w:cs="宋体"/>
              </w:rPr>
            </w:pPr>
            <w:r>
              <w:t>A</w:t>
            </w:r>
            <w:r>
              <w:rPr>
                <w:rFonts w:hint="eastAsia" w:ascii="宋体" w:hAnsi="宋体" w:cs="宋体"/>
                <w:color w:val="000000" w:themeColor="text1"/>
                <w14:textFill>
                  <w14:solidFill>
                    <w14:schemeClr w14:val="tx1"/>
                  </w14:solidFill>
                </w14:textFill>
              </w:rPr>
              <w:t>．</w:t>
            </w:r>
            <w:r>
              <w:rPr>
                <w:rFonts w:hint="eastAsia" w:hAnsi="宋体" w:cs="宋体"/>
              </w:rPr>
              <w:t>O</w:t>
            </w:r>
            <w:r>
              <w:rPr>
                <w:rFonts w:hint="eastAsia" w:hAnsi="宋体" w:cs="宋体"/>
                <w:vertAlign w:val="subscript"/>
              </w:rPr>
              <w:t>2</w:t>
            </w:r>
            <w:r>
              <w:rPr>
                <w:rFonts w:hAnsi="宋体" w:cs="宋体"/>
                <w:vertAlign w:val="subscript"/>
              </w:rPr>
              <w:tab/>
            </w:r>
            <w:r>
              <w:rPr>
                <w:rFonts w:hAnsi="宋体" w:cs="宋体"/>
                <w:vertAlign w:val="subscript"/>
              </w:rPr>
              <w:tab/>
            </w:r>
            <w:r>
              <w:rPr>
                <w:rFonts w:hAnsi="宋体" w:cs="宋体"/>
                <w:vertAlign w:val="subscript"/>
              </w:rPr>
              <w:tab/>
            </w:r>
            <w:r>
              <w:t>B</w:t>
            </w:r>
            <w:r>
              <w:rPr>
                <w:rFonts w:hint="eastAsia" w:ascii="宋体" w:hAnsi="宋体" w:cs="宋体"/>
                <w:color w:val="000000" w:themeColor="text1"/>
                <w14:textFill>
                  <w14:solidFill>
                    <w14:schemeClr w14:val="tx1"/>
                  </w14:solidFill>
                </w14:textFill>
              </w:rPr>
              <w:t>．</w:t>
            </w:r>
            <w:r>
              <w:rPr>
                <w:rFonts w:hint="eastAsia" w:hAnsi="宋体" w:cs="宋体"/>
              </w:rPr>
              <w:t>酸性KMnO</w:t>
            </w:r>
            <w:r>
              <w:rPr>
                <w:rFonts w:hint="eastAsia" w:hAnsi="宋体" w:cs="宋体"/>
                <w:vertAlign w:val="subscript"/>
              </w:rPr>
              <w:t>4</w:t>
            </w:r>
            <w:r>
              <w:rPr>
                <w:rFonts w:hint="eastAsia" w:hAnsi="宋体" w:cs="宋体"/>
              </w:rPr>
              <w:t>溶液</w:t>
            </w:r>
            <w:r>
              <w:rPr>
                <w:rFonts w:hAnsi="宋体" w:cs="宋体"/>
              </w:rPr>
              <w:tab/>
            </w:r>
            <w:r>
              <w:rPr>
                <w:rFonts w:hAnsi="宋体" w:cs="宋体"/>
              </w:rPr>
              <w:tab/>
            </w:r>
            <w:r>
              <w:rPr>
                <w:rFonts w:hAnsi="宋体" w:cs="宋体"/>
              </w:rPr>
              <w:tab/>
            </w:r>
            <w:r>
              <w:t>C</w:t>
            </w:r>
            <w:r>
              <w:rPr>
                <w:rFonts w:hint="eastAsia" w:ascii="宋体" w:hAnsi="宋体" w:cs="宋体"/>
                <w:color w:val="000000" w:themeColor="text1"/>
                <w14:textFill>
                  <w14:solidFill>
                    <w14:schemeClr w14:val="tx1"/>
                  </w14:solidFill>
                </w14:textFill>
              </w:rPr>
              <w:t>．</w:t>
            </w:r>
            <w:r>
              <w:rPr>
                <w:rFonts w:hint="eastAsia" w:hAnsi="宋体" w:cs="宋体"/>
              </w:rPr>
              <w:t>溴水</w:t>
            </w:r>
            <w:r>
              <w:rPr>
                <w:rFonts w:hAnsi="宋体" w:cs="宋体"/>
              </w:rPr>
              <w:tab/>
            </w:r>
            <w:r>
              <w:rPr>
                <w:rFonts w:hAnsi="宋体" w:cs="宋体"/>
              </w:rPr>
              <w:tab/>
            </w:r>
            <w:r>
              <w:rPr>
                <w:rFonts w:hAnsi="宋体" w:cs="宋体"/>
              </w:rPr>
              <w:tab/>
            </w:r>
            <w:r>
              <w:t>D</w:t>
            </w:r>
            <w:r>
              <w:rPr>
                <w:rFonts w:hint="eastAsia" w:ascii="宋体" w:hAnsi="宋体" w:cs="宋体"/>
                <w:color w:val="000000" w:themeColor="text1"/>
                <w14:textFill>
                  <w14:solidFill>
                    <w14:schemeClr w14:val="tx1"/>
                  </w14:solidFill>
                </w14:textFill>
              </w:rPr>
              <w:t>．</w:t>
            </w:r>
            <w:r>
              <w:rPr>
                <w:rFonts w:hint="eastAsia" w:hAnsi="宋体" w:cs="宋体"/>
              </w:rPr>
              <w:t>银氨溶液</w:t>
            </w:r>
          </w:p>
          <w:p>
            <w:pPr>
              <w:adjustRightInd w:val="0"/>
              <w:snapToGrid w:val="0"/>
              <w:spacing w:line="300" w:lineRule="auto"/>
              <w:rPr>
                <w:szCs w:val="21"/>
              </w:rPr>
            </w:pPr>
            <w:r>
              <w:rPr>
                <w:rFonts w:hint="eastAsia"/>
                <w:szCs w:val="21"/>
              </w:rPr>
              <w:t>5</w:t>
            </w:r>
            <w:r>
              <w:rPr>
                <w:rFonts w:hint="eastAsia" w:ascii="宋体" w:hAnsi="宋体" w:cs="宋体"/>
                <w:color w:val="000000" w:themeColor="text1"/>
                <w14:textFill>
                  <w14:solidFill>
                    <w14:schemeClr w14:val="tx1"/>
                  </w14:solidFill>
                </w14:textFill>
              </w:rPr>
              <w:t>．</w:t>
            </w:r>
            <w:r>
              <w:rPr>
                <w:rFonts w:hint="eastAsia"/>
                <w:szCs w:val="21"/>
              </w:rPr>
              <w:t>下列说法中正确的是</w:t>
            </w:r>
          </w:p>
          <w:p>
            <w:pPr>
              <w:adjustRightInd w:val="0"/>
              <w:snapToGrid w:val="0"/>
              <w:spacing w:line="300" w:lineRule="auto"/>
              <w:ind w:firstLine="315" w:firstLineChars="150"/>
              <w:rPr>
                <w:szCs w:val="21"/>
              </w:rPr>
            </w:pPr>
            <w:r>
              <w:rPr>
                <w:rFonts w:hint="eastAsia"/>
                <w:szCs w:val="21"/>
              </w:rPr>
              <w:t>A</w:t>
            </w:r>
            <w:r>
              <w:rPr>
                <w:rFonts w:hint="eastAsia" w:ascii="宋体" w:hAnsi="宋体" w:cs="宋体"/>
                <w:color w:val="000000" w:themeColor="text1"/>
                <w14:textFill>
                  <w14:solidFill>
                    <w14:schemeClr w14:val="tx1"/>
                  </w14:solidFill>
                </w14:textFill>
              </w:rPr>
              <w:t>．</w:t>
            </w:r>
            <w:r>
              <w:rPr>
                <w:rFonts w:hint="eastAsia"/>
                <w:szCs w:val="21"/>
              </w:rPr>
              <w:t>对甲基苯甲醛（</w:t>
            </w:r>
            <w:r>
              <w:rPr>
                <w:rFonts w:hint="eastAsia"/>
                <w:position w:val="-16"/>
                <w:szCs w:val="21"/>
              </w:rPr>
              <w:drawing>
                <wp:inline distT="0" distB="0" distL="114300" distR="114300">
                  <wp:extent cx="1225550" cy="299720"/>
                  <wp:effectExtent l="0" t="0" r="12700" b="5080"/>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9"/>
                          <a:stretch>
                            <a:fillRect/>
                          </a:stretch>
                        </pic:blipFill>
                        <pic:spPr>
                          <a:xfrm>
                            <a:off x="0" y="0"/>
                            <a:ext cx="1227766" cy="300805"/>
                          </a:xfrm>
                          <a:prstGeom prst="rect">
                            <a:avLst/>
                          </a:prstGeom>
                          <a:noFill/>
                          <a:ln>
                            <a:noFill/>
                          </a:ln>
                        </pic:spPr>
                      </pic:pic>
                    </a:graphicData>
                  </a:graphic>
                </wp:inline>
              </w:drawing>
            </w:r>
            <w:r>
              <w:rPr>
                <w:rFonts w:hint="eastAsia"/>
                <w:szCs w:val="21"/>
              </w:rPr>
              <w:t>）可使酸性KMnO</w:t>
            </w:r>
            <w:r>
              <w:rPr>
                <w:rFonts w:hint="eastAsia"/>
                <w:szCs w:val="21"/>
                <w:vertAlign w:val="subscript"/>
              </w:rPr>
              <w:t>4</w:t>
            </w:r>
            <w:r>
              <w:rPr>
                <w:rFonts w:hint="eastAsia"/>
                <w:szCs w:val="21"/>
              </w:rPr>
              <w:t>溶液褪色，说明它含有醛基</w:t>
            </w:r>
          </w:p>
          <w:p>
            <w:pPr>
              <w:adjustRightInd w:val="0"/>
              <w:snapToGrid w:val="0"/>
              <w:spacing w:line="300" w:lineRule="auto"/>
              <w:ind w:firstLine="315" w:firstLineChars="150"/>
              <w:rPr>
                <w:szCs w:val="21"/>
              </w:rPr>
            </w:pPr>
            <w:r>
              <w:rPr>
                <w:rFonts w:hint="eastAsia"/>
                <w:szCs w:val="21"/>
              </w:rPr>
              <w:t>B</w:t>
            </w:r>
            <w:r>
              <w:rPr>
                <w:rFonts w:hint="eastAsia" w:ascii="宋体" w:hAnsi="宋体" w:cs="宋体"/>
                <w:color w:val="000000" w:themeColor="text1"/>
                <w14:textFill>
                  <w14:solidFill>
                    <w14:schemeClr w14:val="tx1"/>
                  </w14:solidFill>
                </w14:textFill>
              </w:rPr>
              <w:t>．</w:t>
            </w:r>
            <w:r>
              <w:rPr>
                <w:rFonts w:hint="eastAsia"/>
                <w:szCs w:val="21"/>
              </w:rPr>
              <w:t>在加热和有催化剂的条件下，醇都能被空气中的O</w:t>
            </w:r>
            <w:r>
              <w:rPr>
                <w:rFonts w:hint="eastAsia"/>
                <w:szCs w:val="21"/>
                <w:vertAlign w:val="subscript"/>
              </w:rPr>
              <w:t>2</w:t>
            </w:r>
            <w:r>
              <w:rPr>
                <w:rFonts w:hint="eastAsia"/>
                <w:szCs w:val="21"/>
              </w:rPr>
              <w:t>所氧化，生成对应的醛</w:t>
            </w:r>
          </w:p>
          <w:p>
            <w:pPr>
              <w:adjustRightInd w:val="0"/>
              <w:snapToGrid w:val="0"/>
              <w:spacing w:line="300" w:lineRule="auto"/>
              <w:ind w:firstLine="315" w:firstLineChars="150"/>
              <w:rPr>
                <w:szCs w:val="21"/>
              </w:rPr>
            </w:pPr>
            <w:r>
              <w:rPr>
                <w:rFonts w:hint="eastAsia"/>
                <w:szCs w:val="21"/>
              </w:rPr>
              <w:t>C</w:t>
            </w:r>
            <w:r>
              <w:rPr>
                <w:rFonts w:hint="eastAsia" w:ascii="宋体" w:hAnsi="宋体" w:cs="宋体"/>
                <w:color w:val="000000" w:themeColor="text1"/>
                <w14:textFill>
                  <w14:solidFill>
                    <w14:schemeClr w14:val="tx1"/>
                  </w14:solidFill>
                </w14:textFill>
              </w:rPr>
              <w:t>．</w:t>
            </w:r>
            <w:r>
              <w:rPr>
                <w:rFonts w:hint="eastAsia"/>
                <w:szCs w:val="21"/>
              </w:rPr>
              <w:t>将1-丙醇与氧气的混合气体通过赤热的铜，发生反应生成丙醛</w:t>
            </w:r>
          </w:p>
          <w:p>
            <w:pPr>
              <w:adjustRightInd w:val="0"/>
              <w:snapToGrid w:val="0"/>
              <w:spacing w:line="300" w:lineRule="auto"/>
              <w:ind w:firstLine="315" w:firstLineChars="150"/>
              <w:rPr>
                <w:szCs w:val="21"/>
              </w:rPr>
            </w:pPr>
            <w:r>
              <w:rPr>
                <w:rFonts w:hint="eastAsia"/>
                <w:szCs w:val="21"/>
              </w:rPr>
              <w:t>D</w:t>
            </w:r>
            <w:r>
              <w:rPr>
                <w:rFonts w:hint="eastAsia" w:ascii="宋体" w:hAnsi="宋体" w:cs="宋体"/>
                <w:color w:val="000000" w:themeColor="text1"/>
                <w14:textFill>
                  <w14:solidFill>
                    <w14:schemeClr w14:val="tx1"/>
                  </w14:solidFill>
                </w14:textFill>
              </w:rPr>
              <w:t>．</w:t>
            </w:r>
            <w:r>
              <w:rPr>
                <w:rFonts w:hint="eastAsia"/>
                <w:szCs w:val="21"/>
              </w:rPr>
              <w:t>1</w:t>
            </w:r>
            <w:r>
              <w:rPr>
                <w:szCs w:val="21"/>
              </w:rPr>
              <w:t xml:space="preserve"> </w:t>
            </w:r>
            <w:r>
              <w:rPr>
                <w:rFonts w:hint="eastAsia"/>
                <w:szCs w:val="21"/>
              </w:rPr>
              <w:t>mol任何一元醛与足量银氨溶液发生反应时，最多可以得到 2 mol Ag</w:t>
            </w:r>
          </w:p>
          <w:p>
            <w:pPr>
              <w:widowControl/>
              <w:jc w:val="left"/>
              <w:rPr>
                <w:rFonts w:cs="宋体" w:asciiTheme="minorEastAsia" w:hAnsiTheme="minorEastAsia"/>
                <w:bCs/>
                <w:color w:val="000000"/>
                <w:kern w:val="0"/>
                <w:sz w:val="28"/>
                <w:szCs w:val="28"/>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rPr>
              <w:drawing>
                <wp:inline distT="0" distB="0" distL="114300" distR="114300">
                  <wp:extent cx="3745865" cy="2790825"/>
                  <wp:effectExtent l="0" t="0" r="6985" b="9525"/>
                  <wp:docPr id="1" name="图片 1" descr="5e966eef2c9d90903c120d12c233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e966eef2c9d90903c120d12c233768"/>
                          <pic:cNvPicPr>
                            <a:picLocks noChangeAspect="1"/>
                          </pic:cNvPicPr>
                        </pic:nvPicPr>
                        <pic:blipFill>
                          <a:blip r:embed="rId10"/>
                          <a:srcRect l="14064" r="14832" b="4726"/>
                          <a:stretch>
                            <a:fillRect/>
                          </a:stretch>
                        </pic:blipFill>
                        <pic:spPr>
                          <a:xfrm>
                            <a:off x="0" y="0"/>
                            <a:ext cx="3745865" cy="2790825"/>
                          </a:xfrm>
                          <a:prstGeom prst="rect">
                            <a:avLst/>
                          </a:prstGeom>
                        </pic:spPr>
                      </pic:pic>
                    </a:graphicData>
                  </a:graphic>
                </wp:inline>
              </w:drawing>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p>
        </w:tc>
      </w:tr>
    </w:tbl>
    <w:p>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10"/>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9"/>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A4F33"/>
    <w:multiLevelType w:val="multilevel"/>
    <w:tmpl w:val="772A4F33"/>
    <w:lvl w:ilvl="0" w:tentative="0">
      <w:start w:val="1"/>
      <w:numFmt w:val="chineseCountingThousand"/>
      <w:pStyle w:val="8"/>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wNjkxMjI0ZmIyNzkyZTBlNWFmNzFhNDAyNDViZjk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34880850"/>
    <w:rsid w:val="5252566E"/>
    <w:rsid w:val="64967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6"/>
    <w:autoRedefine/>
    <w:semiHidden/>
    <w:unhideWhenUsed/>
    <w:qFormat/>
    <w:uiPriority w:val="99"/>
    <w:rPr>
      <w:sz w:val="18"/>
      <w:szCs w:val="18"/>
    </w:rPr>
  </w:style>
  <w:style w:type="paragraph" w:styleId="3">
    <w:name w:val="toc 1"/>
    <w:basedOn w:val="1"/>
    <w:next w:val="1"/>
    <w:autoRedefine/>
    <w:qFormat/>
    <w:uiPriority w:val="39"/>
    <w:pPr>
      <w:spacing w:line="360" w:lineRule="auto"/>
      <w:jc w:val="left"/>
    </w:pPr>
    <w:rPr>
      <w:rFonts w:ascii="仿宋_GB2312" w:hAnsi="Calibri" w:eastAsia="仿宋_GB2312" w:cs="Calibri"/>
      <w:bCs/>
      <w:caps/>
      <w:sz w:val="28"/>
      <w:szCs w:val="20"/>
    </w:rPr>
  </w:style>
  <w:style w:type="paragraph" w:styleId="4">
    <w:name w:val="toc 2"/>
    <w:basedOn w:val="1"/>
    <w:next w:val="1"/>
    <w:autoRedefine/>
    <w:qFormat/>
    <w:uiPriority w:val="39"/>
    <w:pPr>
      <w:spacing w:line="360" w:lineRule="auto"/>
      <w:ind w:firstLine="200" w:firstLineChars="200"/>
      <w:jc w:val="left"/>
    </w:pPr>
    <w:rPr>
      <w:rFonts w:ascii="仿宋_GB2312" w:hAnsi="Calibri" w:eastAsia="仿宋_GB2312" w:cs="Calibri"/>
      <w:smallCaps/>
      <w:sz w:val="24"/>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9">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0">
    <w:name w:val="J3编"/>
    <w:autoRedefine/>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1">
    <w:name w:val="J正"/>
    <w:autoRedefine/>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2">
    <w:name w:val="D1"/>
    <w:next w:val="1"/>
    <w:autoRedefine/>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3">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4">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5">
    <w:name w:val="J令"/>
    <w:autoRedefine/>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6">
    <w:name w:val="批注框文本 Char"/>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3</Pages>
  <Words>56</Words>
  <Characters>322</Characters>
  <Lines>2</Lines>
  <Paragraphs>1</Paragraphs>
  <TotalTime>0</TotalTime>
  <ScaleCrop>false</ScaleCrop>
  <LinksUpToDate>false</LinksUpToDate>
  <CharactersWithSpaces>377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Administrator</cp:lastModifiedBy>
  <cp:lastPrinted>2023-10-12T02:38:00Z</cp:lastPrinted>
  <dcterms:modified xsi:type="dcterms:W3CDTF">2024-02-05T15:11:38Z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91302114EA3A43EDA95BEBDDD1C5437A_13</vt:lpwstr>
  </property>
</Properties>
</file>