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  <w:b/>
          <w:sz w:val="3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11963400</wp:posOffset>
            </wp:positionV>
            <wp:extent cx="304800" cy="419100"/>
            <wp:effectExtent l="0" t="0" r="0" b="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黑体" w:eastAsia="黑体"/>
          <w:sz w:val="30"/>
          <w:lang w:val="en-US" w:eastAsia="zh-CN"/>
        </w:rPr>
        <w:t>2.2.2</w:t>
      </w:r>
      <w:bookmarkStart w:id="0" w:name="_GoBack"/>
      <w:bookmarkEnd w:id="0"/>
      <w:r>
        <w:rPr>
          <w:rFonts w:ascii="Arial" w:hAnsi="黑体" w:eastAsia="黑体"/>
          <w:sz w:val="30"/>
        </w:rPr>
        <w:t>氯气的实验室制法</w:t>
      </w:r>
      <w:r>
        <w:rPr>
          <w:rFonts w:ascii="Times New Roman" w:hAnsi="宋体" w:eastAsia="宋体"/>
          <w:sz w:val="30"/>
        </w:rPr>
        <w:t>　</w:t>
      </w:r>
      <w:r>
        <w:rPr>
          <w:rFonts w:ascii="Arial" w:hAnsi="黑体" w:eastAsia="黑体"/>
          <w:sz w:val="30"/>
        </w:rPr>
        <w:t>氯离子的检验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Times New Roman" w:eastAsia="黑体"/>
          <w:sz w:val="24"/>
        </w:rPr>
        <w:t>A级  必备知识基础练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[2023</w:t>
      </w:r>
      <w:r>
        <w:rPr>
          <w:rFonts w:ascii="Times New Roman" w:hAnsi="楷体" w:eastAsia="楷体"/>
        </w:rPr>
        <w:t>河北沧州高一期中</w:t>
      </w:r>
      <w:r>
        <w:rPr>
          <w:rFonts w:ascii="Times New Roman" w:hAnsi="宋体" w:eastAsia="宋体"/>
        </w:rPr>
        <w:t>]实验室制备氯气的反应为MnO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+4HCl(浓)</w:t>
      </w:r>
      <w:r>
        <w:rPr>
          <w:rFonts w:ascii="Times New Roman" w:hAnsi="宋体" w:eastAsia="宋体"/>
        </w:rPr>
        <w:drawing>
          <wp:inline distT="0" distB="0" distL="0" distR="0">
            <wp:extent cx="259080" cy="215900"/>
            <wp:effectExtent l="0" t="0" r="0" b="0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MnCl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+Cl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Times New Roman" w:eastAsia="宋体" w:cs="Times New Roman"/>
        </w:rPr>
        <w:t>↑</w:t>
      </w:r>
      <w:r>
        <w:rPr>
          <w:rFonts w:ascii="Times New Roman" w:hAnsi="宋体" w:eastAsia="宋体"/>
        </w:rPr>
        <w:t>+2H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O,其装置如图,有关说法正确的是(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22630" cy="1117600"/>
            <wp:effectExtent l="0" t="0" r="0" b="0"/>
            <wp:docPr id="220" name="23AA56.eps" descr="id:21474868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23AA56.eps" descr="id:2147486811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240" cy="11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盛装浓盐酸的仪器为长颈漏斗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可用向下排空气法收集氯气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制取的氯气中会混有HCl和水蒸气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可用该制备氯气的装置来制备氢气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[2023</w:t>
      </w:r>
      <w:r>
        <w:rPr>
          <w:rFonts w:ascii="Times New Roman" w:hAnsi="楷体" w:eastAsia="楷体"/>
        </w:rPr>
        <w:t>江苏常州高一期中</w:t>
      </w:r>
      <w:r>
        <w:rPr>
          <w:rFonts w:ascii="Times New Roman" w:hAnsi="宋体" w:eastAsia="宋体"/>
        </w:rPr>
        <w:t>]实验室用高锰酸钾和浓盐酸反应制取氯气,其反应原理为2KMnO</w:t>
      </w:r>
      <w:r>
        <w:rPr>
          <w:rFonts w:ascii="Times New Roman" w:hAnsi="宋体" w:eastAsia="宋体"/>
          <w:vertAlign w:val="subscript"/>
        </w:rPr>
        <w:t>4</w:t>
      </w:r>
      <w:r>
        <w:rPr>
          <w:rFonts w:ascii="Times New Roman" w:hAnsi="宋体" w:eastAsia="宋体"/>
        </w:rPr>
        <w:t>+16HCl(浓)</w:t>
      </w:r>
      <w:r>
        <w:rPr>
          <w:rFonts w:ascii="Times New Roman" w:hAnsi="宋体" w:eastAsia="宋体"/>
        </w:rPr>
        <w:drawing>
          <wp:inline distT="0" distB="0" distL="0" distR="0">
            <wp:extent cx="259080" cy="144145"/>
            <wp:effectExtent l="0" t="0" r="0" b="0"/>
            <wp:docPr id="222" name="图片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2KCl+2MnCl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+5Cl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Times New Roman" w:eastAsia="宋体" w:cs="Times New Roman"/>
        </w:rPr>
        <w:t>↑</w:t>
      </w:r>
      <w:r>
        <w:rPr>
          <w:rFonts w:ascii="Times New Roman" w:hAnsi="宋体" w:eastAsia="宋体"/>
        </w:rPr>
        <w:t>+8H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O,实验室用下图装置制取少量Cl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,其中能达到相应实验目的的是(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755265" cy="1141730"/>
            <wp:effectExtent l="0" t="0" r="0" b="0"/>
            <wp:docPr id="223" name="23AA57.eps" descr="id:21474868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23AA57.eps" descr="id:214748681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5440" cy="11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用装置甲生成Cl</w:t>
      </w:r>
      <w:r>
        <w:rPr>
          <w:rFonts w:ascii="Times New Roman" w:hAnsi="宋体" w:eastAsia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用装置乙除去Cl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中的HCl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用装置丙收集Cl</w:t>
      </w:r>
      <w:r>
        <w:rPr>
          <w:rFonts w:ascii="Times New Roman" w:hAnsi="宋体" w:eastAsia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用装置丁吸收Cl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尾气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[2023</w:t>
      </w:r>
      <w:r>
        <w:rPr>
          <w:rFonts w:ascii="Times New Roman" w:hAnsi="楷体" w:eastAsia="楷体"/>
        </w:rPr>
        <w:t>安徽芜湖高一期中</w:t>
      </w:r>
      <w:r>
        <w:rPr>
          <w:rFonts w:ascii="Times New Roman" w:hAnsi="宋体" w:eastAsia="宋体"/>
        </w:rPr>
        <w:t>]某同学用以下装置制备并检验Cl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的性质,下列说法正确的是(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743200" cy="1294765"/>
            <wp:effectExtent l="0" t="0" r="0" b="0"/>
            <wp:docPr id="224" name="AHG1ARX85.eps" descr="id:21474868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AHG1ARX85.eps" descr="id:214748682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29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666365" cy="1358900"/>
            <wp:effectExtent l="0" t="0" r="0" b="0"/>
            <wp:docPr id="225" name="AHG1ARX86.eps" descr="id:21474868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AHG1ARX86.eps" descr="id:214748683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6880" cy="135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图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宋体" w:eastAsia="宋体"/>
        </w:rPr>
        <w:t>:若MnO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过量,则浓盐酸可全部消耗完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图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宋体" w:eastAsia="宋体"/>
        </w:rPr>
        <w:t>:湿润的石蕊试纸变红色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图</w:t>
      </w:r>
      <w:r>
        <w:rPr>
          <w:rFonts w:hint="eastAsia" w:ascii="宋体" w:hAnsi="宋体" w:eastAsia="宋体" w:cs="宋体"/>
        </w:rPr>
        <w:t>Ⅲ</w:t>
      </w:r>
      <w:r>
        <w:rPr>
          <w:rFonts w:ascii="Times New Roman" w:hAnsi="宋体" w:eastAsia="宋体"/>
        </w:rPr>
        <w:t>:产生白色的烟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图</w:t>
      </w:r>
      <w:r>
        <w:rPr>
          <w:rFonts w:hint="eastAsia" w:ascii="宋体" w:hAnsi="宋体" w:eastAsia="宋体" w:cs="宋体"/>
        </w:rPr>
        <w:t>Ⅳ</w:t>
      </w:r>
      <w:r>
        <w:rPr>
          <w:rFonts w:ascii="Times New Roman" w:hAnsi="宋体" w:eastAsia="宋体"/>
        </w:rPr>
        <w:t>:干燥的有色布条不褪色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KClO</w:t>
      </w:r>
      <w:r>
        <w:rPr>
          <w:rFonts w:ascii="Times New Roman" w:hAnsi="宋体" w:eastAsia="宋体"/>
          <w:vertAlign w:val="subscript"/>
        </w:rPr>
        <w:t>3</w:t>
      </w:r>
      <w:r>
        <w:rPr>
          <w:rFonts w:ascii="Times New Roman" w:hAnsi="宋体" w:eastAsia="宋体"/>
        </w:rPr>
        <w:t>与浓盐酸反应制取氯气的简易装置如图所示。下列说法正确的是(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1713865" cy="977265"/>
            <wp:effectExtent l="0" t="0" r="0" b="0"/>
            <wp:docPr id="226" name="23AA59.eps" descr="id:21474868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23AA59.eps" descr="id:214748683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320" cy="97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A中固体也可以用高锰酸钾、重铬酸钾、二氧化锰等代替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装置A发生反应的化学方程式为KClO</w:t>
      </w:r>
      <w:r>
        <w:rPr>
          <w:rFonts w:ascii="Times New Roman" w:hAnsi="宋体" w:eastAsia="宋体"/>
          <w:vertAlign w:val="subscript"/>
        </w:rPr>
        <w:t>3</w:t>
      </w:r>
      <w:r>
        <w:rPr>
          <w:rFonts w:ascii="Times New Roman" w:hAnsi="宋体" w:eastAsia="宋体"/>
        </w:rPr>
        <w:t>+6HCl(浓)</w:t>
      </w:r>
      <w:r>
        <w:rPr>
          <w:rFonts w:ascii="Times New Roman" w:hAnsi="宋体" w:eastAsia="宋体"/>
        </w:rPr>
        <w:drawing>
          <wp:inline distT="0" distB="0" distL="0" distR="0">
            <wp:extent cx="259080" cy="144145"/>
            <wp:effectExtent l="0" t="0" r="0" b="0"/>
            <wp:docPr id="227" name="图片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3Cl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Times New Roman" w:eastAsia="宋体" w:cs="Times New Roman"/>
        </w:rPr>
        <w:t>↑</w:t>
      </w:r>
      <w:r>
        <w:rPr>
          <w:rFonts w:ascii="Times New Roman" w:hAnsi="宋体" w:eastAsia="宋体"/>
        </w:rPr>
        <w:t>+KCl+3H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待没有气泡产生后,向A中加入足量AgNO</w:t>
      </w:r>
      <w:r>
        <w:rPr>
          <w:rFonts w:ascii="Times New Roman" w:hAnsi="宋体" w:eastAsia="宋体"/>
          <w:vertAlign w:val="subscript"/>
        </w:rPr>
        <w:t>3</w:t>
      </w:r>
      <w:r>
        <w:rPr>
          <w:rFonts w:ascii="Times New Roman" w:hAnsi="宋体" w:eastAsia="宋体"/>
        </w:rPr>
        <w:t>,根据沉淀质量可求出剩余盐酸的量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装置B盛放的是饱和食盐水,目的为除去HCl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部分含氯物质的分类与相应氯元素的化合价关系如图所示。下列说法错误的是(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195830" cy="1917700"/>
            <wp:effectExtent l="0" t="0" r="0" b="0"/>
            <wp:docPr id="228" name="23AA89.eps" descr="id:21474868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23AA89.eps" descr="id:214748684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19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a与d,a与e在酸性情况下反应,均可以得到b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c为一种新型自来水消毒剂,代替b的原因是c的毒性更小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b的水溶液里加入CaCO</w:t>
      </w:r>
      <w:r>
        <w:rPr>
          <w:rFonts w:ascii="Times New Roman" w:hAnsi="宋体" w:eastAsia="宋体"/>
          <w:vertAlign w:val="subscript"/>
        </w:rPr>
        <w:t>3</w:t>
      </w:r>
      <w:r>
        <w:rPr>
          <w:rFonts w:ascii="Times New Roman" w:hAnsi="宋体" w:eastAsia="宋体"/>
        </w:rPr>
        <w:t>,沉淀溶解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消毒液可用于环境消毒,主要是因为含有d,e的固体可用于实验室制O</w:t>
      </w:r>
      <w:r>
        <w:rPr>
          <w:rFonts w:ascii="Times New Roman" w:hAnsi="宋体" w:eastAsia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[2023</w:t>
      </w:r>
      <w:r>
        <w:rPr>
          <w:rFonts w:ascii="Times New Roman" w:hAnsi="楷体" w:eastAsia="楷体"/>
        </w:rPr>
        <w:t>黑龙江哈尔滨三中高一期中</w:t>
      </w:r>
      <w:r>
        <w:rPr>
          <w:rFonts w:ascii="Times New Roman" w:hAnsi="宋体" w:eastAsia="宋体"/>
        </w:rPr>
        <w:t>]欲用如图所示装置制备干燥的氯气,下列相关说法中正确的是(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515235" cy="2247265"/>
            <wp:effectExtent l="0" t="0" r="0" b="0"/>
            <wp:docPr id="229" name="23AA60.eps" descr="id:21474868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23AA60.eps" descr="id:2147486853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5320" cy="22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烧瓶内装入的固体是MnO</w:t>
      </w:r>
      <w:r>
        <w:rPr>
          <w:rFonts w:ascii="Times New Roman" w:hAnsi="宋体" w:eastAsia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按气流方向,装置的连接顺序为a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e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g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f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h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装置乙可干燥氯气,防止装置戊中水蒸气进入集气瓶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可用干燥的淀粉碘化钾试纸检验氯气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部分常见含氯物质的分类与相应化合价关系如图所示。下列推断不合理的是(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1536700" cy="990600"/>
            <wp:effectExtent l="0" t="0" r="0" b="0"/>
            <wp:docPr id="230" name="23AA61.eps" descr="id:21474868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23AA61.eps" descr="id:2147486860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6840" cy="9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a既可被氧化,也可被还原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d的浓溶液可与c的固体反应生成b与e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实验室可通过加热MnO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与d的浓溶液制得a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可存在a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e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→</w:t>
      </w:r>
      <w:r>
        <w:rPr>
          <w:rFonts w:ascii="Times New Roman" w:hAnsi="宋体" w:eastAsia="宋体"/>
        </w:rPr>
        <w:t>a的循环转化关系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和NaClO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均具有漂白性,工业上由ClO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气体制取NaClO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固体的工艺流程如图所示,下列说法错误的是(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755265" cy="938530"/>
            <wp:effectExtent l="0" t="0" r="0" b="0"/>
            <wp:docPr id="231" name="OHG1ARX15.eps" descr="id:21474868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OHG1ARX15.eps" descr="id:2147486867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5440" cy="9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通入的空气可将发生器中产生的ClO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全部驱赶到吸收器中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吸收器中生成NaClO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的离子方程式为2ClO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+H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drawing>
          <wp:inline distT="0" distB="0" distL="0" distR="0">
            <wp:extent cx="259080" cy="144145"/>
            <wp:effectExtent l="0" t="0" r="0" b="0"/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2Cl</w:t>
      </w:r>
      <m:oMath>
        <m:sSubSup>
          <m:sSubSupPr>
            <m:ctrlPr>
              <w:rPr>
                <w:rFonts w:ascii="Cambria Math" w:hAnsi="Cambria Math" w:eastAsia="宋体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宋体"/>
                <w:szCs w:val="21"/>
              </w:rPr>
              <m:t>O</m:t>
            </m:r>
            <m:ctrlPr>
              <w:rPr>
                <w:rFonts w:ascii="Cambria Math" w:hAnsi="Cambria Math" w:eastAsia="宋体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宋体"/>
                <w:szCs w:val="21"/>
              </w:rPr>
              <m:t>2</m:t>
            </m:r>
            <m:ctrlPr>
              <w:rPr>
                <w:rFonts w:ascii="Cambria Math" w:hAnsi="Cambria Math" w:eastAsia="宋体"/>
              </w:rPr>
            </m:ctrlPr>
          </m:sub>
          <m:sup>
            <m:r>
              <m:rPr>
                <m:nor/>
                <m:sty m:val="p"/>
              </m:rPr>
              <w:rPr>
                <w:rFonts w:ascii="Times New Roman" w:hAnsi="宋体" w:eastAsia="宋体"/>
                <w:b w:val="0"/>
                <w:i w:val="0"/>
                <w:szCs w:val="21"/>
              </w:rPr>
              <m:t>-</m:t>
            </m:r>
            <m:ctrlPr>
              <w:rPr>
                <w:rFonts w:ascii="Cambria Math" w:hAnsi="Cambria Math" w:eastAsia="宋体"/>
              </w:rPr>
            </m:ctrlPr>
          </m:sup>
        </m:sSubSup>
      </m:oMath>
      <w:r>
        <w:rPr>
          <w:rFonts w:ascii="Times New Roman" w:hAnsi="宋体" w:eastAsia="宋体"/>
        </w:rPr>
        <w:t>+2H</w:t>
      </w:r>
      <w:r>
        <w:rPr>
          <w:rFonts w:ascii="Times New Roman" w:hAnsi="宋体" w:eastAsia="宋体"/>
          <w:vertAlign w:val="superscript"/>
        </w:rPr>
        <w:t>+</w:t>
      </w:r>
      <w:r>
        <w:rPr>
          <w:rFonts w:ascii="Times New Roman" w:hAnsi="宋体" w:eastAsia="宋体"/>
        </w:rPr>
        <w:t>+O</w:t>
      </w:r>
      <w:r>
        <w:rPr>
          <w:rFonts w:ascii="Times New Roman" w:hAnsi="宋体" w:eastAsia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步骤a的操作包括过滤、洗涤和干燥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工业上将ClO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气体制成NaClO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固体,其主要目的是便于贮存和运输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Times New Roman" w:eastAsia="黑体"/>
          <w:sz w:val="24"/>
        </w:rPr>
        <w:t>B级  关键能力提升练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[2023</w:t>
      </w:r>
      <w:r>
        <w:rPr>
          <w:rFonts w:ascii="Times New Roman" w:hAnsi="楷体" w:eastAsia="楷体"/>
        </w:rPr>
        <w:t>湖北黄石高一期中</w:t>
      </w:r>
      <w:r>
        <w:rPr>
          <w:rFonts w:ascii="Times New Roman" w:hAnsi="宋体" w:eastAsia="宋体"/>
        </w:rPr>
        <w:t>]如图是实验室制备氯气并进行相关实验的装置(夹持与加热装置已省略),下列有关说法不正确的是(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437130" cy="1358900"/>
            <wp:effectExtent l="0" t="0" r="0" b="0"/>
            <wp:docPr id="234" name="23AA63.eps" descr="id:21474868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23AA63.eps" descr="id:214748688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7560" cy="135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若无加热装置,则装置a蒸馏烧瓶中可用高锰酸钾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检验氯气是否有漂白性,则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宋体" w:eastAsia="宋体"/>
        </w:rPr>
        <w:t>、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宋体" w:eastAsia="宋体"/>
        </w:rPr>
        <w:t>、</w:t>
      </w:r>
      <w:r>
        <w:rPr>
          <w:rFonts w:hint="eastAsia" w:ascii="宋体" w:hAnsi="宋体" w:eastAsia="宋体" w:cs="宋体"/>
        </w:rPr>
        <w:t>Ⅲ</w:t>
      </w:r>
      <w:r>
        <w:rPr>
          <w:rFonts w:ascii="Times New Roman" w:hAnsi="宋体" w:eastAsia="宋体"/>
        </w:rPr>
        <w:t>分别为湿润的石蕊试纸、碱石灰、干燥的石蕊试纸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装置b的作用既可以洗气又可以作安全瓶检测装置c是否堵塞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含有146 g HCl的浓盐酸与足量二氧化锰反应,生成Cl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的质量小于71 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常温下,二氯化二硫(S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Cl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)为橙黄色液体,遇水发生剧烈反应,工业上用于橡胶的硫化。某学习小组用氯气和硫单质合成二氯化二硫的实验装置如图所示。下列说法不正确的是(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946400" cy="1117600"/>
            <wp:effectExtent l="0" t="0" r="0" b="0"/>
            <wp:docPr id="235" name="23AA64.eps" descr="id:21474868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23AA64.eps" descr="id:214748688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46600" cy="11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实验时需先点燃B处酒精灯,后点燃E处酒精灯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二氯化二硫与水反应的产物为S、SO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、HCl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C、D中所盛试剂依次为饱和氯化钠溶液、浓硫酸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G中可收集到纯净的产品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实验室利用如图装置制备KClO,并探究其性质。据图回答下列问题: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857500" cy="1725930"/>
            <wp:effectExtent l="0" t="0" r="0" b="0"/>
            <wp:docPr id="236" name="OHG1ARX21.eps" descr="id:21474868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OHG1ARX21.eps" descr="id:2147486895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57680" cy="17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(1)盛放浓盐酸的仪器名称是</w:t>
      </w:r>
      <w:r>
        <w:rPr>
          <w:rFonts w:ascii="Times New Roman" w:hAnsi="宋体" w:eastAsia="宋体"/>
          <w:color w:val="FF0000"/>
          <w:u w:val="single" w:color="000000"/>
        </w:rPr>
        <w:t>　　　　　</w:t>
      </w:r>
      <w:r>
        <w:rPr>
          <w:rFonts w:ascii="Times New Roman" w:hAnsi="宋体" w:eastAsia="宋体"/>
        </w:rPr>
        <w:t>,A中发生反应的离子方程式为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　</w:t>
      </w:r>
      <w:r>
        <w:rPr>
          <w:rFonts w:ascii="Times New Roman" w:hAnsi="宋体" w:eastAsia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(2)B中盛放的试剂是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,其作用是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　　</w:t>
      </w:r>
      <w:r>
        <w:rPr>
          <w:rFonts w:ascii="Times New Roman" w:hAnsi="宋体" w:eastAsia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(3)制备KClO的反应是放热反应,反应温度较高时有副反应发生,改进该实验装置以减少副反应发生的方法是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　</w:t>
      </w:r>
      <w:r>
        <w:rPr>
          <w:rFonts w:ascii="Times New Roman" w:hAnsi="宋体" w:eastAsia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(4)E的作用是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　</w:t>
      </w:r>
      <w:r>
        <w:rPr>
          <w:rFonts w:ascii="Times New Roman" w:hAnsi="宋体" w:eastAsia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t>(5)在一支试管中依次加入氢氧化铁和氢氧化钾溶液,再加入KClO溶液,有紫红色的高铁酸钾(K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FeO</w:t>
      </w:r>
      <w:r>
        <w:rPr>
          <w:rFonts w:ascii="Times New Roman" w:hAnsi="宋体" w:eastAsia="宋体"/>
          <w:vertAlign w:val="subscript"/>
        </w:rPr>
        <w:t>4</w:t>
      </w:r>
      <w:r>
        <w:rPr>
          <w:rFonts w:ascii="Times New Roman" w:hAnsi="宋体" w:eastAsia="宋体"/>
        </w:rPr>
        <w:t>)生成,由此可知KClO具有</w:t>
      </w:r>
      <w:r>
        <w:rPr>
          <w:rFonts w:ascii="Times New Roman" w:hAnsi="宋体" w:eastAsia="宋体"/>
          <w:color w:val="FF0000"/>
          <w:u w:val="single" w:color="000000"/>
        </w:rPr>
        <w:t>　　　</w:t>
      </w:r>
      <w:r>
        <w:rPr>
          <w:rFonts w:ascii="Times New Roman" w:hAnsi="宋体" w:eastAsia="宋体"/>
        </w:rPr>
        <w:t>(填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氧化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或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还原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)性,完成并配平该反应的离子方程式: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  <w:bdr w:val="single" w:color="000000" w:sz="4" w:space="0"/>
        </w:rPr>
        <w:t>　</w:t>
      </w:r>
      <w:r>
        <w:rPr>
          <w:rFonts w:ascii="Times New Roman" w:hAnsi="宋体" w:eastAsia="宋体"/>
        </w:rPr>
        <w:t>Fe(OH)</w:t>
      </w:r>
      <w:r>
        <w:rPr>
          <w:rFonts w:ascii="Times New Roman" w:hAnsi="宋体" w:eastAsia="宋体"/>
          <w:vertAlign w:val="subscript"/>
        </w:rPr>
        <w:t>3</w:t>
      </w:r>
      <w:r>
        <w:rPr>
          <w:rFonts w:ascii="Times New Roman" w:hAnsi="宋体" w:eastAsia="宋体"/>
        </w:rPr>
        <w:t>+</w:t>
      </w:r>
      <w:r>
        <w:rPr>
          <w:rFonts w:ascii="Times New Roman" w:hAnsi="宋体" w:eastAsia="宋体"/>
          <w:bdr w:val="single" w:color="000000" w:sz="4" w:space="0"/>
        </w:rPr>
        <w:t>　</w:t>
      </w:r>
      <w:r>
        <w:rPr>
          <w:rFonts w:ascii="Times New Roman" w:hAnsi="宋体" w:eastAsia="宋体"/>
        </w:rPr>
        <w:t>ClO</w:t>
      </w:r>
      <w:r>
        <w:rPr>
          <w:rFonts w:ascii="Times New Roman" w:hAnsi="宋体" w:eastAsia="宋体"/>
          <w:vertAlign w:val="superscript"/>
        </w:rPr>
        <w:t>-</w:t>
      </w:r>
      <w:r>
        <w:rPr>
          <w:rFonts w:ascii="Times New Roman" w:hAnsi="宋体" w:eastAsia="宋体"/>
        </w:rPr>
        <w:t>+</w:t>
      </w:r>
      <w:r>
        <w:rPr>
          <w:rFonts w:ascii="Times New Roman" w:hAnsi="宋体" w:eastAsia="宋体"/>
          <w:bdr w:val="single" w:color="000000" w:sz="4" w:space="0"/>
        </w:rPr>
        <w:t>　</w:t>
      </w:r>
      <w:r>
        <w:rPr>
          <w:rFonts w:ascii="Times New Roman" w:hAnsi="宋体" w:eastAsia="宋体"/>
          <w:color w:val="FF0000"/>
          <w:u w:val="single" w:color="000000"/>
        </w:rPr>
        <w:t>　　 </w:t>
      </w:r>
      <w:r>
        <w:rPr>
          <w:rFonts w:ascii="Times New Roman" w:hAnsi="宋体" w:eastAsia="宋体"/>
        </w:rPr>
        <w:drawing>
          <wp:inline distT="0" distB="0" distL="0" distR="0">
            <wp:extent cx="259080" cy="144145"/>
            <wp:effectExtent l="0" t="0" r="0" b="0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bdr w:val="single" w:color="000000" w:sz="4" w:space="0"/>
        </w:rPr>
        <w:t>　</w:t>
      </w:r>
      <w:r>
        <w:rPr>
          <w:rFonts w:ascii="Times New Roman" w:hAnsi="宋体" w:eastAsia="宋体"/>
        </w:rPr>
        <w:t>Fe</w:t>
      </w:r>
      <m:oMath>
        <m:sSubSup>
          <m:sSubSupPr>
            <m:ctrlPr>
              <w:rPr>
                <w:rFonts w:ascii="Cambria Math" w:hAnsi="Cambria Math" w:eastAsia="宋体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宋体"/>
                <w:szCs w:val="21"/>
              </w:rPr>
              <m:t>O</m:t>
            </m:r>
            <m:ctrlPr>
              <w:rPr>
                <w:rFonts w:ascii="Cambria Math" w:hAnsi="Cambria Math" w:eastAsia="宋体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宋体"/>
                <w:szCs w:val="21"/>
              </w:rPr>
              <m:t>4</m:t>
            </m:r>
            <m:ctrlPr>
              <w:rPr>
                <w:rFonts w:ascii="Cambria Math" w:hAnsi="Cambria Math" w:eastAsia="宋体"/>
              </w:rPr>
            </m:ctrlPr>
          </m:sub>
          <m:sup>
            <m:r>
              <m:rPr>
                <m:sty m:val="p"/>
              </m:rPr>
              <w:rPr>
                <w:rFonts w:ascii="Cambria Math" w:hAnsi="Cambria Math" w:eastAsia="宋体"/>
                <w:szCs w:val="21"/>
              </w:rPr>
              <m:t>2</m:t>
            </m:r>
            <m:r>
              <m:rPr>
                <m:nor/>
                <m:sty m:val="p"/>
              </m:rPr>
              <w:rPr>
                <w:rFonts w:ascii="Times New Roman" w:hAnsi="宋体" w:eastAsia="宋体"/>
                <w:b w:val="0"/>
                <w:i w:val="0"/>
                <w:szCs w:val="21"/>
              </w:rPr>
              <m:t>-</m:t>
            </m:r>
            <m:ctrlPr>
              <w:rPr>
                <w:rFonts w:ascii="Cambria Math" w:hAnsi="Cambria Math" w:eastAsia="宋体"/>
              </w:rPr>
            </m:ctrlPr>
          </m:sup>
        </m:sSubSup>
      </m:oMath>
      <w:r>
        <w:rPr>
          <w:rFonts w:ascii="Times New Roman" w:hAnsi="宋体" w:eastAsia="宋体"/>
        </w:rPr>
        <w:t>+</w:t>
      </w:r>
      <w:r>
        <w:rPr>
          <w:rFonts w:ascii="Times New Roman" w:hAnsi="宋体" w:eastAsia="宋体"/>
          <w:bdr w:val="single" w:color="000000" w:sz="4" w:space="0"/>
        </w:rPr>
        <w:t>　</w:t>
      </w:r>
      <w:r>
        <w:rPr>
          <w:rFonts w:ascii="Times New Roman" w:hAnsi="宋体" w:eastAsia="宋体"/>
        </w:rPr>
        <w:t>Cl</w:t>
      </w:r>
      <w:r>
        <w:rPr>
          <w:rFonts w:ascii="Times New Roman" w:hAnsi="宋体" w:eastAsia="宋体"/>
          <w:vertAlign w:val="superscript"/>
        </w:rPr>
        <w:t>-</w:t>
      </w:r>
      <w:r>
        <w:rPr>
          <w:rFonts w:ascii="Times New Roman" w:hAnsi="宋体" w:eastAsia="宋体"/>
        </w:rPr>
        <w:t>+</w:t>
      </w:r>
      <w:r>
        <w:rPr>
          <w:rFonts w:ascii="Times New Roman" w:hAnsi="宋体" w:eastAsia="宋体"/>
          <w:bdr w:val="single" w:color="000000" w:sz="4" w:space="0"/>
        </w:rPr>
        <w:t>　</w:t>
      </w:r>
      <w:r>
        <w:rPr>
          <w:rFonts w:ascii="Times New Roman" w:hAnsi="宋体" w:eastAsia="宋体"/>
        </w:rPr>
        <w:t>H</w:t>
      </w:r>
      <w:r>
        <w:rPr>
          <w:rFonts w:ascii="Times New Roman" w:hAnsi="宋体" w:eastAsia="宋体"/>
          <w:vertAlign w:val="subscript"/>
        </w:rPr>
        <w:t>2</w:t>
      </w:r>
      <w:r>
        <w:rPr>
          <w:rFonts w:ascii="Times New Roman" w:hAnsi="宋体" w:eastAsia="宋体"/>
        </w:rPr>
        <w:t>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>
      <w:r>
        <w:br w:type="page"/>
      </w:r>
    </w:p>
    <w:p>
      <w:pPr>
        <w:jc w:val="center"/>
      </w:pPr>
      <w:r>
        <w:t>参考答案</w:t>
      </w:r>
    </w:p>
    <w:p>
      <w:pPr>
        <w:pStyle w:val="51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  <w:sz w:val="22"/>
        </w:rPr>
      </w:pPr>
      <w:r>
        <w:rPr>
          <w:rFonts w:ascii="Arial" w:hAnsi="微软雅黑" w:eastAsia="微软雅黑"/>
          <w:sz w:val="28"/>
        </w:rPr>
        <w:t>分层作业</w:t>
      </w:r>
      <w:r>
        <w:rPr>
          <w:rFonts w:ascii="Times New Roman" w:hAnsi="Times New Roman" w:eastAsia="宋体"/>
          <w:b/>
          <w:sz w:val="28"/>
        </w:rPr>
        <w:t>10</w:t>
      </w:r>
      <w:r>
        <w:rPr>
          <w:rFonts w:ascii="Times New Roman" w:hAnsi="宋体" w:eastAsia="宋体"/>
          <w:sz w:val="28"/>
        </w:rPr>
        <w:t>　</w:t>
      </w:r>
      <w:r>
        <w:rPr>
          <w:rFonts w:ascii="Arial" w:hAnsi="微软雅黑" w:eastAsia="微软雅黑"/>
          <w:sz w:val="28"/>
        </w:rPr>
        <w:t>氯气的实验室制法</w:t>
      </w:r>
      <w:r>
        <w:rPr>
          <w:rFonts w:ascii="Times New Roman" w:hAnsi="宋体" w:eastAsia="宋体"/>
          <w:sz w:val="28"/>
        </w:rPr>
        <w:t>　</w:t>
      </w:r>
    </w:p>
    <w:p>
      <w:pPr>
        <w:pStyle w:val="51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  <w:sz w:val="22"/>
        </w:rPr>
      </w:pPr>
      <w:r>
        <w:rPr>
          <w:rFonts w:ascii="Arial" w:hAnsi="微软雅黑" w:eastAsia="微软雅黑"/>
          <w:sz w:val="28"/>
        </w:rPr>
        <w:t>氯离子的检验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1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C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盛装浓盐酸的仪器为分液漏斗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氯气密度比空气大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应用向上排空气法收集</w:t>
      </w:r>
      <w:r>
        <w:rPr>
          <w:rFonts w:ascii="Times New Roman" w:hAnsi="宋体" w:eastAsia="宋体"/>
          <w:sz w:val="22"/>
        </w:rPr>
        <w:t>,B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加热过程浓盐酸会挥发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有水蒸气产生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较活泼的金属与酸反应制备氢气不需要加热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2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B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产生的氯气会通过长颈漏斗逸出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应选分液漏斗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氯化氢易溶于水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选用饱和食盐水还可减少氯气的溶解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即用装置乙除去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中的</w:t>
      </w:r>
      <w:r>
        <w:rPr>
          <w:rFonts w:ascii="Times New Roman" w:hAnsi="宋体" w:eastAsia="宋体"/>
          <w:sz w:val="22"/>
        </w:rPr>
        <w:t>HCl,B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氯气的密度比空气大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应用向上排空气法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气体应</w:t>
      </w:r>
      <w:r>
        <w:rPr>
          <w:rFonts w:ascii="Times New Roman" w:hAnsi="Times New Roman" w:eastAsia="宋体" w:cs="Times New Roman"/>
          <w:sz w:val="22"/>
        </w:rPr>
        <w:t>“</w:t>
      </w:r>
      <w:r>
        <w:rPr>
          <w:rFonts w:ascii="Times New Roman" w:hAnsi="楷体" w:eastAsia="楷体"/>
          <w:sz w:val="22"/>
        </w:rPr>
        <w:t>长管进短管出</w:t>
      </w:r>
      <w:r>
        <w:rPr>
          <w:rFonts w:ascii="Times New Roman" w:hAnsi="Times New Roman" w:eastAsia="宋体" w:cs="Times New Roman"/>
          <w:sz w:val="22"/>
        </w:rPr>
        <w:t>”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吸收氯气应选氢氧化钠溶液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但装置应和大气连通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3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D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若</w:t>
      </w:r>
      <w:r>
        <w:rPr>
          <w:rFonts w:ascii="Times New Roman" w:hAnsi="宋体" w:eastAsia="宋体"/>
          <w:sz w:val="22"/>
        </w:rPr>
        <w:t>MnO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过量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浓盐酸随着反应进行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浓度减小到一定程度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变为稀盐酸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不再与二氧化锰继续反应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故盐酸不能全部消耗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使湿润的石蕊试纸先变红后褪色</w:t>
      </w:r>
      <w:r>
        <w:rPr>
          <w:rFonts w:ascii="Times New Roman" w:hAnsi="宋体" w:eastAsia="宋体"/>
          <w:sz w:val="22"/>
        </w:rPr>
        <w:t>,B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铜在氯气中燃烧生成</w:t>
      </w:r>
      <w:r>
        <w:rPr>
          <w:rFonts w:ascii="Times New Roman" w:hAnsi="宋体" w:eastAsia="宋体"/>
          <w:sz w:val="22"/>
        </w:rPr>
        <w:t>CuCl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产生棕黄色的烟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湿润的有色布条能褪色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是因为氯气与水反应生成盐酸和次氯酸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次氯酸具有漂白性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使有色布条褪色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但干燥的氯气没有漂白性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不能使干燥的有色布条褪色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4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B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二氧化锰和浓盐酸反应需要加热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装置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楷体" w:eastAsia="楷体"/>
          <w:sz w:val="22"/>
        </w:rPr>
        <w:t>中</w:t>
      </w:r>
      <w:r>
        <w:rPr>
          <w:rFonts w:ascii="Times New Roman" w:hAnsi="宋体" w:eastAsia="宋体"/>
          <w:sz w:val="22"/>
        </w:rPr>
        <w:t>KClO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楷体" w:eastAsia="楷体"/>
          <w:sz w:val="22"/>
        </w:rPr>
        <w:t>和浓盐酸反应产生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和</w:t>
      </w:r>
      <w:r>
        <w:rPr>
          <w:rFonts w:ascii="Times New Roman" w:hAnsi="宋体" w:eastAsia="宋体"/>
          <w:sz w:val="22"/>
        </w:rPr>
        <w:t>KCl,B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反应结束后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不仅剩余有盐酸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而且有反应生成的</w:t>
      </w:r>
      <w:r>
        <w:rPr>
          <w:rFonts w:ascii="Times New Roman" w:hAnsi="宋体" w:eastAsia="宋体"/>
          <w:sz w:val="22"/>
        </w:rPr>
        <w:t>KCl,</w:t>
      </w:r>
      <w:r>
        <w:rPr>
          <w:rFonts w:ascii="Times New Roman" w:hAnsi="楷体" w:eastAsia="楷体"/>
          <w:sz w:val="22"/>
        </w:rPr>
        <w:t>故不能根据沉淀质量求出剩余盐酸的量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装置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楷体" w:eastAsia="楷体"/>
          <w:sz w:val="22"/>
        </w:rPr>
        <w:t>是用</w:t>
      </w:r>
      <w:r>
        <w:rPr>
          <w:rFonts w:ascii="Times New Roman" w:hAnsi="宋体" w:eastAsia="宋体"/>
          <w:sz w:val="22"/>
        </w:rPr>
        <w:t>KClO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楷体" w:eastAsia="楷体"/>
          <w:sz w:val="22"/>
        </w:rPr>
        <w:t>与浓盐酸反应制备氯气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根据装置特点</w:t>
      </w:r>
      <w:r>
        <w:rPr>
          <w:rFonts w:ascii="Times New Roman" w:hAnsi="宋体" w:eastAsia="宋体"/>
          <w:sz w:val="22"/>
        </w:rPr>
        <w:t>,B</w:t>
      </w:r>
      <w:r>
        <w:rPr>
          <w:rFonts w:ascii="Times New Roman" w:hAnsi="楷体" w:eastAsia="楷体"/>
          <w:sz w:val="22"/>
        </w:rPr>
        <w:t>是用向上排空气法收集氯气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中有</w:t>
      </w:r>
      <w:r>
        <w:rPr>
          <w:rFonts w:ascii="Times New Roman" w:hAnsi="宋体" w:eastAsia="宋体"/>
          <w:sz w:val="22"/>
        </w:rPr>
        <w:t>NaOH</w:t>
      </w:r>
      <w:r>
        <w:rPr>
          <w:rFonts w:ascii="Times New Roman" w:hAnsi="楷体" w:eastAsia="楷体"/>
          <w:sz w:val="22"/>
        </w:rPr>
        <w:t>溶液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易发生倒吸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可起到防止倒吸或倒吸后防止溶液进入装置</w:t>
      </w:r>
      <w:r>
        <w:rPr>
          <w:rFonts w:ascii="Times New Roman" w:hAnsi="宋体" w:eastAsia="宋体"/>
          <w:sz w:val="22"/>
        </w:rPr>
        <w:t>B</w:t>
      </w:r>
      <w:r>
        <w:rPr>
          <w:rFonts w:ascii="Times New Roman" w:hAnsi="楷体" w:eastAsia="楷体"/>
          <w:sz w:val="22"/>
        </w:rPr>
        <w:t>的作用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5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B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由题图可知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为</w:t>
      </w:r>
      <w:r>
        <w:rPr>
          <w:rFonts w:ascii="Times New Roman" w:hAnsi="宋体" w:eastAsia="宋体"/>
          <w:sz w:val="22"/>
        </w:rPr>
        <w:t>HCl,b</w:t>
      </w:r>
      <w:r>
        <w:rPr>
          <w:rFonts w:ascii="Times New Roman" w:hAnsi="楷体" w:eastAsia="楷体"/>
          <w:sz w:val="22"/>
        </w:rPr>
        <w:t>为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为</w:t>
      </w:r>
      <w:r>
        <w:rPr>
          <w:rFonts w:ascii="Times New Roman" w:hAnsi="宋体" w:eastAsia="宋体"/>
          <w:sz w:val="22"/>
        </w:rPr>
        <w:t>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为</w:t>
      </w:r>
      <w:r>
        <w:rPr>
          <w:rFonts w:ascii="Times New Roman" w:hAnsi="宋体" w:eastAsia="宋体"/>
          <w:sz w:val="22"/>
        </w:rPr>
        <w:t>HClO,e</w:t>
      </w:r>
      <w:r>
        <w:rPr>
          <w:rFonts w:ascii="Times New Roman" w:hAnsi="楷体" w:eastAsia="楷体"/>
          <w:sz w:val="22"/>
        </w:rPr>
        <w:t>为</w:t>
      </w:r>
      <w:r>
        <w:rPr>
          <w:rFonts w:ascii="Times New Roman" w:hAnsi="宋体" w:eastAsia="宋体"/>
          <w:sz w:val="22"/>
        </w:rPr>
        <w:t>Cl</w:t>
      </w:r>
      <m:oMath>
        <m:sSubSup>
          <m:sSubSupPr>
            <m:ctrlPr>
              <w:rPr>
                <w:rFonts w:ascii="Cambria Math" w:hAnsi="Cambria Math" w:eastAsia="宋体"/>
                <w:sz w:val="22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eastAsia="宋体"/>
                <w:sz w:val="22"/>
                <w:szCs w:val="18"/>
              </w:rPr>
              <m:t>O</m:t>
            </m:r>
            <m:ctrlPr>
              <w:rPr>
                <w:rFonts w:ascii="Cambria Math" w:hAnsi="Cambria Math" w:eastAsia="宋体"/>
                <w:sz w:val="22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宋体"/>
                <w:sz w:val="22"/>
                <w:szCs w:val="18"/>
              </w:rPr>
              <m:t>3</m:t>
            </m:r>
            <m:ctrlPr>
              <w:rPr>
                <w:rFonts w:ascii="Cambria Math" w:hAnsi="Cambria Math" w:eastAsia="宋体"/>
                <w:sz w:val="22"/>
              </w:rPr>
            </m:ctrlPr>
          </m:sub>
          <m:sup>
            <m:r>
              <m:rPr>
                <m:nor/>
                <m:sty m:val="p"/>
              </m:rPr>
              <w:rPr>
                <w:rFonts w:ascii="Times New Roman" w:hAnsi="宋体" w:eastAsia="宋体"/>
                <w:b w:val="0"/>
                <w:i w:val="0"/>
                <w:sz w:val="22"/>
                <w:szCs w:val="18"/>
              </w:rPr>
              <m:t>-</m:t>
            </m:r>
            <m:ctrlPr>
              <w:rPr>
                <w:rFonts w:ascii="Cambria Math" w:hAnsi="Cambria Math" w:eastAsia="宋体"/>
                <w:sz w:val="22"/>
              </w:rPr>
            </m:ctrlPr>
          </m:sup>
        </m:sSubSup>
      </m:oMath>
      <w:r>
        <w:rPr>
          <w:rFonts w:ascii="Times New Roman" w:hAnsi="楷体" w:eastAsia="楷体"/>
          <w:sz w:val="22"/>
        </w:rPr>
        <w:t>。盐酸和次氯酸可生成水和氯气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盐酸和氯酸钠可生成氯化钠、水和氯气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为一种新型自来水消毒剂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代替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的原因是</w:t>
      </w:r>
      <w:r>
        <w:rPr>
          <w:rFonts w:ascii="Times New Roman" w:hAnsi="宋体" w:eastAsia="宋体"/>
          <w:sz w:val="22"/>
        </w:rPr>
        <w:t>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消毒效率更高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不产生新的有毒有害的物质</w:t>
      </w:r>
      <w:r>
        <w:rPr>
          <w:rFonts w:ascii="Times New Roman" w:hAnsi="宋体" w:eastAsia="宋体"/>
          <w:sz w:val="22"/>
        </w:rPr>
        <w:t>,B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氯气的水溶液中含有</w:t>
      </w:r>
      <w:r>
        <w:rPr>
          <w:rFonts w:ascii="Times New Roman" w:hAnsi="宋体" w:eastAsia="宋体"/>
          <w:sz w:val="22"/>
        </w:rPr>
        <w:t>HCl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HClO,HCl</w:t>
      </w:r>
      <w:r>
        <w:rPr>
          <w:rFonts w:ascii="Times New Roman" w:hAnsi="楷体" w:eastAsia="楷体"/>
          <w:sz w:val="22"/>
        </w:rPr>
        <w:t>与加入的</w:t>
      </w:r>
      <w:r>
        <w:rPr>
          <w:rFonts w:ascii="Times New Roman" w:hAnsi="宋体" w:eastAsia="宋体"/>
          <w:sz w:val="22"/>
        </w:rPr>
        <w:t>CaCO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楷体" w:eastAsia="楷体"/>
          <w:sz w:val="22"/>
        </w:rPr>
        <w:t>反应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沉淀溶解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消毒液可用于环境消毒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主要是因为含有</w:t>
      </w:r>
      <w:r>
        <w:rPr>
          <w:rFonts w:ascii="Times New Roman" w:hAnsi="宋体" w:eastAsia="宋体"/>
          <w:sz w:val="22"/>
        </w:rPr>
        <w:t>HClO,KClO</w:t>
      </w:r>
      <w:r>
        <w:rPr>
          <w:rFonts w:ascii="Times New Roman" w:hAnsi="宋体" w:eastAsia="宋体"/>
          <w:sz w:val="22"/>
          <w:vertAlign w:val="subscript"/>
        </w:rPr>
        <w:t>3</w:t>
      </w:r>
      <w:r>
        <w:rPr>
          <w:rFonts w:ascii="Times New Roman" w:hAnsi="楷体" w:eastAsia="楷体"/>
          <w:sz w:val="22"/>
        </w:rPr>
        <w:t>可用于实验室制</w:t>
      </w:r>
      <w:r>
        <w:rPr>
          <w:rFonts w:ascii="Times New Roman" w:hAnsi="宋体" w:eastAsia="宋体"/>
          <w:sz w:val="22"/>
        </w:rPr>
        <w:t>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6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C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宋体" w:eastAsia="宋体"/>
          <w:sz w:val="22"/>
        </w:rPr>
        <w:t>MnO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与浓盐酸反应需要加热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装置甲没有加热条件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收集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的方法应为向上排空气法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装置的连接顺序为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e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d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b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f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g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b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h,B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装置乙是干燥装置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实验目的是制得干燥的氯气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装置乙要用到两次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既要除去生成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中的水蒸气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又要防止戊中的水蒸气进入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检验氯气需要湿润的淀粉碘化钾试纸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7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B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由题干信息可知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物质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b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d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e</w:t>
      </w:r>
      <w:r>
        <w:rPr>
          <w:rFonts w:ascii="Times New Roman" w:hAnsi="楷体" w:eastAsia="楷体"/>
          <w:sz w:val="22"/>
        </w:rPr>
        <w:t>分别为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NaCl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NaClO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HCl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HClO</w:t>
      </w:r>
      <w:r>
        <w:rPr>
          <w:rFonts w:ascii="Times New Roman" w:hAnsi="楷体" w:eastAsia="楷体"/>
          <w:sz w:val="22"/>
        </w:rPr>
        <w:t>。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楷体" w:eastAsia="楷体"/>
          <w:sz w:val="22"/>
        </w:rPr>
        <w:t>为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其中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楷体" w:eastAsia="楷体"/>
          <w:sz w:val="22"/>
        </w:rPr>
        <w:t>元素的化合价为</w:t>
      </w:r>
      <w:r>
        <w:rPr>
          <w:rFonts w:ascii="Times New Roman" w:hAnsi="宋体" w:eastAsia="宋体"/>
          <w:sz w:val="22"/>
        </w:rPr>
        <w:t>0</w:t>
      </w:r>
      <w:r>
        <w:rPr>
          <w:rFonts w:ascii="Times New Roman" w:hAnsi="楷体" w:eastAsia="楷体"/>
          <w:sz w:val="22"/>
        </w:rPr>
        <w:t>价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既可以升高也可以降低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故既可被氧化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也可被还原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由于反应</w:t>
      </w:r>
      <w:r>
        <w:rPr>
          <w:rFonts w:ascii="Times New Roman" w:hAnsi="宋体" w:eastAsia="宋体"/>
          <w:sz w:val="22"/>
        </w:rPr>
        <w:t>ClO</w:t>
      </w:r>
      <w:r>
        <w:rPr>
          <w:rFonts w:ascii="Times New Roman" w:hAnsi="宋体" w:eastAsia="宋体"/>
          <w:sz w:val="22"/>
          <w:vertAlign w:val="superscript"/>
        </w:rPr>
        <w:t>-</w:t>
      </w:r>
      <w:r>
        <w:rPr>
          <w:rFonts w:ascii="Times New Roman" w:hAnsi="宋体" w:eastAsia="宋体"/>
          <w:sz w:val="22"/>
        </w:rPr>
        <w:t>+Cl</w:t>
      </w:r>
      <w:r>
        <w:rPr>
          <w:rFonts w:ascii="Times New Roman" w:hAnsi="宋体" w:eastAsia="宋体"/>
          <w:sz w:val="22"/>
          <w:vertAlign w:val="superscript"/>
        </w:rPr>
        <w:t>-</w:t>
      </w:r>
      <w:r>
        <w:rPr>
          <w:rFonts w:ascii="Times New Roman" w:hAnsi="宋体" w:eastAsia="宋体"/>
          <w:sz w:val="22"/>
        </w:rPr>
        <w:t>+2H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219075" cy="125730"/>
            <wp:effectExtent l="0" t="0" r="0" b="0"/>
            <wp:docPr id="410" name="图片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4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Times New Roman" w:eastAsia="宋体" w:cs="Times New Roman"/>
          <w:sz w:val="22"/>
        </w:rPr>
        <w:t>↑</w:t>
      </w:r>
      <w:r>
        <w:rPr>
          <w:rFonts w:ascii="Times New Roman" w:hAnsi="宋体" w:eastAsia="宋体"/>
          <w:sz w:val="22"/>
        </w:rPr>
        <w:t>+H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O,</w:t>
      </w:r>
      <w:r>
        <w:rPr>
          <w:rFonts w:ascii="Times New Roman" w:hAnsi="楷体" w:eastAsia="楷体"/>
          <w:sz w:val="22"/>
        </w:rPr>
        <w:t>故</w:t>
      </w:r>
      <w:r>
        <w:rPr>
          <w:rFonts w:ascii="Times New Roman" w:hAnsi="宋体" w:eastAsia="宋体"/>
          <w:sz w:val="22"/>
        </w:rPr>
        <w:t>d</w:t>
      </w:r>
      <w:r>
        <w:rPr>
          <w:rFonts w:ascii="Times New Roman" w:hAnsi="楷体" w:eastAsia="楷体"/>
          <w:sz w:val="22"/>
        </w:rPr>
        <w:t>的浓溶液即浓盐酸不可与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楷体" w:eastAsia="楷体"/>
          <w:sz w:val="22"/>
        </w:rPr>
        <w:t>的固体即</w:t>
      </w:r>
      <w:r>
        <w:rPr>
          <w:rFonts w:ascii="Times New Roman" w:hAnsi="宋体" w:eastAsia="宋体"/>
          <w:sz w:val="22"/>
        </w:rPr>
        <w:t>NaClO</w:t>
      </w:r>
      <w:r>
        <w:rPr>
          <w:rFonts w:ascii="Times New Roman" w:hAnsi="楷体" w:eastAsia="楷体"/>
          <w:sz w:val="22"/>
        </w:rPr>
        <w:t>反应生成</w:t>
      </w:r>
      <w:r>
        <w:rPr>
          <w:rFonts w:ascii="Times New Roman" w:hAnsi="宋体" w:eastAsia="宋体"/>
          <w:sz w:val="22"/>
        </w:rPr>
        <w:t>NaCl</w:t>
      </w:r>
      <w:r>
        <w:rPr>
          <w:rFonts w:ascii="Times New Roman" w:hAnsi="楷体" w:eastAsia="楷体"/>
          <w:sz w:val="22"/>
        </w:rPr>
        <w:t>与</w:t>
      </w:r>
      <w:r>
        <w:rPr>
          <w:rFonts w:ascii="Times New Roman" w:hAnsi="宋体" w:eastAsia="宋体"/>
          <w:sz w:val="22"/>
        </w:rPr>
        <w:t>HClO,B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实验室可通过加热</w:t>
      </w:r>
      <w:r>
        <w:rPr>
          <w:rFonts w:ascii="Times New Roman" w:hAnsi="宋体" w:eastAsia="宋体"/>
          <w:sz w:val="22"/>
        </w:rPr>
        <w:t>MnO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与</w:t>
      </w:r>
      <w:r>
        <w:rPr>
          <w:rFonts w:ascii="Times New Roman" w:hAnsi="宋体" w:eastAsia="宋体"/>
          <w:sz w:val="22"/>
        </w:rPr>
        <w:t>d</w:t>
      </w:r>
      <w:r>
        <w:rPr>
          <w:rFonts w:ascii="Times New Roman" w:hAnsi="楷体" w:eastAsia="楷体"/>
          <w:sz w:val="22"/>
        </w:rPr>
        <w:t>的浓溶液即浓盐酸制得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楷体" w:eastAsia="楷体"/>
          <w:sz w:val="22"/>
        </w:rPr>
        <w:t>即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反应的化学方程式为</w:t>
      </w:r>
      <w:r>
        <w:rPr>
          <w:rFonts w:ascii="Times New Roman" w:hAnsi="宋体" w:eastAsia="宋体"/>
          <w:sz w:val="22"/>
        </w:rPr>
        <w:t>MnO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+4HCl(</w:t>
      </w:r>
      <w:r>
        <w:rPr>
          <w:rFonts w:ascii="Times New Roman" w:hAnsi="楷体" w:eastAsia="楷体"/>
          <w:sz w:val="22"/>
        </w:rPr>
        <w:t>浓</w:t>
      </w:r>
      <w:r>
        <w:rPr>
          <w:rFonts w:ascii="Times New Roman" w:hAnsi="宋体" w:eastAsia="宋体"/>
          <w:sz w:val="22"/>
        </w:rPr>
        <w:t>)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219075" cy="197485"/>
            <wp:effectExtent l="0" t="0" r="0" b="0"/>
            <wp:docPr id="411" name="图片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4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MnCl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+Cl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Times New Roman" w:eastAsia="宋体" w:cs="Times New Roman"/>
          <w:sz w:val="22"/>
        </w:rPr>
        <w:t>↑</w:t>
      </w:r>
      <w:r>
        <w:rPr>
          <w:rFonts w:ascii="Times New Roman" w:hAnsi="宋体" w:eastAsia="宋体"/>
          <w:sz w:val="22"/>
        </w:rPr>
        <w:t>+2H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O,C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可存在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e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d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b</w:t>
      </w:r>
      <w:r>
        <w:rPr>
          <w:rFonts w:ascii="Times New Roman" w:hAnsi="Times New Roman" w:eastAsia="宋体" w:cs="Times New Roman"/>
          <w:sz w:val="22"/>
        </w:rPr>
        <w:t>→</w:t>
      </w:r>
      <w:r>
        <w:rPr>
          <w:rFonts w:ascii="Times New Roman" w:hAnsi="宋体" w:eastAsia="宋体"/>
          <w:sz w:val="22"/>
        </w:rPr>
        <w:t>a</w:t>
      </w:r>
      <w:r>
        <w:rPr>
          <w:rFonts w:ascii="Times New Roman" w:hAnsi="楷体" w:eastAsia="楷体"/>
          <w:sz w:val="22"/>
        </w:rPr>
        <w:t>的循环转化关系即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345440" cy="202565"/>
            <wp:effectExtent l="0" t="0" r="0" b="0"/>
            <wp:docPr id="412" name="图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4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5960" cy="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ClO</w:t>
      </w:r>
      <w:r>
        <w:rPr>
          <w:rFonts w:ascii="Times New Roman" w:hAnsi="宋体" w:eastAsia="宋体"/>
          <w:sz w:val="22"/>
          <w:vertAlign w:val="superscript"/>
        </w:rPr>
        <w:t>-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219075" cy="202565"/>
            <wp:effectExtent l="0" t="0" r="0" b="0"/>
            <wp:docPr id="413" name="图片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4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HClO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219075" cy="197485"/>
            <wp:effectExtent l="0" t="0" r="0" b="0"/>
            <wp:docPr id="414" name="图片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41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HCl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345440" cy="202565"/>
            <wp:effectExtent l="0" t="0" r="0" b="0"/>
            <wp:docPr id="415" name="图片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41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5960" cy="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perscript"/>
        </w:rPr>
        <w:t>-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1214120" cy="202565"/>
            <wp:effectExtent l="0" t="0" r="0" b="0"/>
            <wp:docPr id="416" name="图片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4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4640" cy="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8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B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在</w:t>
      </w:r>
      <w:r>
        <w:rPr>
          <w:rFonts w:ascii="Times New Roman" w:hAnsi="宋体" w:eastAsia="宋体"/>
          <w:sz w:val="22"/>
        </w:rPr>
        <w:t>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发生器中一定产生</w:t>
      </w:r>
      <w:r>
        <w:rPr>
          <w:rFonts w:ascii="Times New Roman" w:hAnsi="宋体" w:eastAsia="宋体"/>
          <w:sz w:val="22"/>
        </w:rPr>
        <w:t>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气体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通入空气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可以将其吹入吸收器中进行吸收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吸收器中加入了浓氢氧化钠溶液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显然其中的反应不可能得到氢离子</w:t>
      </w:r>
      <w:r>
        <w:rPr>
          <w:rFonts w:ascii="Times New Roman" w:hAnsi="宋体" w:eastAsia="宋体"/>
          <w:sz w:val="22"/>
        </w:rPr>
        <w:t>,B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冷却结晶得到</w:t>
      </w:r>
      <w:r>
        <w:rPr>
          <w:rFonts w:ascii="Times New Roman" w:hAnsi="宋体" w:eastAsia="宋体"/>
          <w:sz w:val="22"/>
        </w:rPr>
        <w:t>NaClO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固体后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应该经过过滤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洗涤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干燥得到产品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气体的贮存和运输都远比固体困难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将</w:t>
      </w:r>
      <w:r>
        <w:rPr>
          <w:rFonts w:ascii="Times New Roman" w:hAnsi="宋体" w:eastAsia="宋体"/>
          <w:sz w:val="22"/>
        </w:rPr>
        <w:t>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气体制成</w:t>
      </w:r>
      <w:r>
        <w:rPr>
          <w:rFonts w:ascii="Times New Roman" w:hAnsi="宋体" w:eastAsia="宋体"/>
          <w:sz w:val="22"/>
        </w:rPr>
        <w:t>NaClO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固体的主要目的是便于贮存和运输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9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B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二氧化锰与浓盐酸的反应需要加热才能进行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高锰酸钾具有强氧化性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在不加热下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能与浓盐酸反应产生氯气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氯气能与碱石灰发生反应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因此干燥氯气不能用碱石灰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应用无水氯化钙等</w:t>
      </w:r>
      <w:r>
        <w:rPr>
          <w:rFonts w:ascii="Times New Roman" w:hAnsi="宋体" w:eastAsia="宋体"/>
          <w:sz w:val="22"/>
        </w:rPr>
        <w:t>,B</w:t>
      </w:r>
      <w:r>
        <w:rPr>
          <w:rFonts w:ascii="Times New Roman" w:hAnsi="楷体" w:eastAsia="楷体"/>
          <w:sz w:val="22"/>
        </w:rPr>
        <w:t>错误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饱和食盐水能吸收氯气中的</w:t>
      </w:r>
      <w:r>
        <w:rPr>
          <w:rFonts w:ascii="Times New Roman" w:hAnsi="宋体" w:eastAsia="宋体"/>
          <w:sz w:val="22"/>
        </w:rPr>
        <w:t>HCl,</w:t>
      </w:r>
      <w:r>
        <w:rPr>
          <w:rFonts w:ascii="Times New Roman" w:hAnsi="楷体" w:eastAsia="楷体"/>
          <w:sz w:val="22"/>
        </w:rPr>
        <w:t>该装置还有长颈漏斗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因此该装置还起到平衡气压的作用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检测后续装置是否发生堵塞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随着反应进行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浓盐酸逐渐变稀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变成稀盐酸后反应停止</w:t>
      </w:r>
      <w:r>
        <w:rPr>
          <w:rFonts w:ascii="Times New Roman" w:hAnsi="宋体" w:eastAsia="宋体"/>
          <w:sz w:val="22"/>
        </w:rPr>
        <w:t>,HCl</w:t>
      </w:r>
      <w:r>
        <w:rPr>
          <w:rFonts w:ascii="Times New Roman" w:hAnsi="楷体" w:eastAsia="楷体"/>
          <w:sz w:val="22"/>
        </w:rPr>
        <w:t>不能完全反应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故生成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的质量小于</w:t>
      </w:r>
      <w:r>
        <w:rPr>
          <w:rFonts w:ascii="Times New Roman" w:hAnsi="宋体" w:eastAsia="宋体"/>
          <w:sz w:val="22"/>
        </w:rPr>
        <w:t>71</w:t>
      </w:r>
      <w:r>
        <w:rPr>
          <w:rFonts w:ascii="Times New Roman" w:hAnsi="楷体" w:eastAsia="楷体"/>
          <w:sz w:val="22"/>
        </w:rPr>
        <w:t xml:space="preserve"> </w:t>
      </w:r>
      <w:r>
        <w:rPr>
          <w:rFonts w:ascii="Times New Roman" w:hAnsi="宋体" w:eastAsia="宋体"/>
          <w:sz w:val="22"/>
        </w:rPr>
        <w:t>g,D</w:t>
      </w:r>
      <w:r>
        <w:rPr>
          <w:rFonts w:ascii="Times New Roman" w:hAnsi="楷体" w:eastAsia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10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Times New Roman" w:hAnsi="宋体" w:eastAsia="宋体"/>
          <w:sz w:val="22"/>
        </w:rPr>
        <w:t>D　</w:t>
      </w:r>
      <w:r>
        <w:rPr>
          <w:rFonts w:ascii="Arial" w:hAnsi="黑体" w:eastAsia="黑体"/>
          <w:sz w:val="22"/>
        </w:rPr>
        <w:t xml:space="preserve">解析 </w:t>
      </w:r>
      <w:r>
        <w:rPr>
          <w:rFonts w:ascii="Times New Roman" w:hAnsi="楷体" w:eastAsia="楷体"/>
          <w:sz w:val="22"/>
        </w:rPr>
        <w:t>实验时需先点燃</w:t>
      </w:r>
      <w:r>
        <w:rPr>
          <w:rFonts w:ascii="Times New Roman" w:hAnsi="宋体" w:eastAsia="宋体"/>
          <w:sz w:val="22"/>
        </w:rPr>
        <w:t>B</w:t>
      </w:r>
      <w:r>
        <w:rPr>
          <w:rFonts w:ascii="Times New Roman" w:hAnsi="楷体" w:eastAsia="楷体"/>
          <w:sz w:val="22"/>
        </w:rPr>
        <w:t>处的酒精灯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后点燃</w:t>
      </w:r>
      <w:r>
        <w:rPr>
          <w:rFonts w:ascii="Times New Roman" w:hAnsi="宋体" w:eastAsia="宋体"/>
          <w:sz w:val="22"/>
        </w:rPr>
        <w:t>E</w:t>
      </w:r>
      <w:r>
        <w:rPr>
          <w:rFonts w:ascii="Times New Roman" w:hAnsi="楷体" w:eastAsia="楷体"/>
          <w:sz w:val="22"/>
        </w:rPr>
        <w:t>处的酒精灯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防止</w:t>
      </w:r>
      <w:r>
        <w:rPr>
          <w:rFonts w:ascii="Times New Roman" w:hAnsi="宋体" w:eastAsia="宋体"/>
          <w:sz w:val="22"/>
        </w:rPr>
        <w:t>S</w:t>
      </w:r>
      <w:r>
        <w:rPr>
          <w:rFonts w:ascii="Times New Roman" w:hAnsi="楷体" w:eastAsia="楷体"/>
          <w:sz w:val="22"/>
        </w:rPr>
        <w:t>与氧气反应</w:t>
      </w:r>
      <w:r>
        <w:rPr>
          <w:rFonts w:ascii="Times New Roman" w:hAnsi="宋体" w:eastAsia="宋体"/>
          <w:sz w:val="22"/>
        </w:rPr>
        <w:t>,A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;2S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+2H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219075" cy="125730"/>
            <wp:effectExtent l="0" t="0" r="0" b="0"/>
            <wp:docPr id="417" name="图片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4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SO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Times New Roman" w:eastAsia="宋体" w:cs="Times New Roman"/>
          <w:sz w:val="22"/>
        </w:rPr>
        <w:t>↑</w:t>
      </w:r>
      <w:r>
        <w:rPr>
          <w:rFonts w:ascii="Times New Roman" w:hAnsi="宋体" w:eastAsia="宋体"/>
          <w:sz w:val="22"/>
        </w:rPr>
        <w:t>+3S</w:t>
      </w:r>
      <w:r>
        <w:rPr>
          <w:rFonts w:ascii="Times New Roman" w:hAnsi="Times New Roman" w:eastAsia="宋体" w:cs="Times New Roman"/>
          <w:sz w:val="22"/>
        </w:rPr>
        <w:t>↓</w:t>
      </w:r>
      <w:r>
        <w:rPr>
          <w:rFonts w:ascii="Times New Roman" w:hAnsi="宋体" w:eastAsia="宋体"/>
          <w:sz w:val="22"/>
        </w:rPr>
        <w:t>+4HCl,</w:t>
      </w:r>
      <w:r>
        <w:rPr>
          <w:rFonts w:ascii="Times New Roman" w:hAnsi="楷体" w:eastAsia="楷体"/>
          <w:sz w:val="22"/>
        </w:rPr>
        <w:t>二氯化二硫与水反应的产物为</w:t>
      </w:r>
      <w:r>
        <w:rPr>
          <w:rFonts w:ascii="Times New Roman" w:hAnsi="宋体" w:eastAsia="宋体"/>
          <w:sz w:val="22"/>
        </w:rPr>
        <w:t>S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SO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楷体" w:eastAsia="楷体"/>
          <w:sz w:val="22"/>
        </w:rPr>
        <w:t>、</w:t>
      </w:r>
      <w:r>
        <w:rPr>
          <w:rFonts w:ascii="Times New Roman" w:hAnsi="宋体" w:eastAsia="宋体"/>
          <w:sz w:val="22"/>
        </w:rPr>
        <w:t>HCl,B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装置</w:t>
      </w:r>
      <w:r>
        <w:rPr>
          <w:rFonts w:ascii="Times New Roman" w:hAnsi="宋体" w:eastAsia="宋体"/>
          <w:sz w:val="22"/>
        </w:rPr>
        <w:t>C</w:t>
      </w:r>
      <w:r>
        <w:rPr>
          <w:rFonts w:ascii="Times New Roman" w:hAnsi="楷体" w:eastAsia="楷体"/>
          <w:sz w:val="22"/>
        </w:rPr>
        <w:t>中的饱和食盐水除去</w:t>
      </w:r>
      <w:r>
        <w:rPr>
          <w:rFonts w:ascii="Times New Roman" w:hAnsi="宋体" w:eastAsia="宋体"/>
          <w:sz w:val="22"/>
        </w:rPr>
        <w:t>HCl,</w:t>
      </w:r>
      <w:r>
        <w:rPr>
          <w:rFonts w:ascii="Times New Roman" w:hAnsi="楷体" w:eastAsia="楷体"/>
          <w:sz w:val="22"/>
        </w:rPr>
        <w:t>装置</w:t>
      </w:r>
      <w:r>
        <w:rPr>
          <w:rFonts w:ascii="Times New Roman" w:hAnsi="宋体" w:eastAsia="宋体"/>
          <w:sz w:val="22"/>
        </w:rPr>
        <w:t>D</w:t>
      </w:r>
      <w:r>
        <w:rPr>
          <w:rFonts w:ascii="Times New Roman" w:hAnsi="楷体" w:eastAsia="楷体"/>
          <w:sz w:val="22"/>
        </w:rPr>
        <w:t>中的浓硫酸干燥氯气</w:t>
      </w:r>
      <w:r>
        <w:rPr>
          <w:rFonts w:ascii="Times New Roman" w:hAnsi="宋体" w:eastAsia="宋体"/>
          <w:sz w:val="22"/>
        </w:rPr>
        <w:t>,C</w:t>
      </w:r>
      <w:r>
        <w:rPr>
          <w:rFonts w:ascii="Times New Roman" w:hAnsi="楷体" w:eastAsia="楷体"/>
          <w:sz w:val="22"/>
        </w:rPr>
        <w:t>正确</w:t>
      </w:r>
      <w:r>
        <w:rPr>
          <w:rFonts w:ascii="Times New Roman" w:hAnsi="宋体" w:eastAsia="宋体"/>
          <w:sz w:val="22"/>
        </w:rPr>
        <w:t>;</w:t>
      </w:r>
      <w:r>
        <w:rPr>
          <w:rFonts w:ascii="Times New Roman" w:hAnsi="楷体" w:eastAsia="楷体"/>
          <w:sz w:val="22"/>
        </w:rPr>
        <w:t>装置</w:t>
      </w:r>
      <w:r>
        <w:rPr>
          <w:rFonts w:ascii="Times New Roman" w:hAnsi="宋体" w:eastAsia="宋体"/>
          <w:sz w:val="22"/>
        </w:rPr>
        <w:t>G</w:t>
      </w:r>
      <w:r>
        <w:rPr>
          <w:rFonts w:ascii="Times New Roman" w:hAnsi="楷体" w:eastAsia="楷体"/>
          <w:sz w:val="22"/>
        </w:rPr>
        <w:t>收集产品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装置</w:t>
      </w:r>
      <w:r>
        <w:rPr>
          <w:rFonts w:ascii="Times New Roman" w:hAnsi="宋体" w:eastAsia="宋体"/>
          <w:sz w:val="22"/>
        </w:rPr>
        <w:t>H</w:t>
      </w:r>
      <w:r>
        <w:rPr>
          <w:rFonts w:ascii="Times New Roman" w:hAnsi="楷体" w:eastAsia="楷体"/>
          <w:sz w:val="22"/>
        </w:rPr>
        <w:t>中的氢氧化钠溶液中水蒸气挥发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进入装置</w:t>
      </w:r>
      <w:r>
        <w:rPr>
          <w:rFonts w:ascii="Times New Roman" w:hAnsi="宋体" w:eastAsia="宋体"/>
          <w:sz w:val="22"/>
        </w:rPr>
        <w:t>G</w:t>
      </w:r>
      <w:r>
        <w:rPr>
          <w:rFonts w:ascii="Times New Roman" w:hAnsi="楷体" w:eastAsia="楷体"/>
          <w:sz w:val="22"/>
        </w:rPr>
        <w:t>中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易使二氯化二硫与水反应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应在装置</w:t>
      </w:r>
      <w:r>
        <w:rPr>
          <w:rFonts w:ascii="Times New Roman" w:hAnsi="宋体" w:eastAsia="宋体"/>
          <w:sz w:val="22"/>
        </w:rPr>
        <w:t>G</w:t>
      </w:r>
      <w:r>
        <w:rPr>
          <w:rFonts w:ascii="Times New Roman" w:hAnsi="楷体" w:eastAsia="楷体"/>
          <w:sz w:val="22"/>
        </w:rPr>
        <w:t>和装置</w:t>
      </w:r>
      <w:r>
        <w:rPr>
          <w:rFonts w:ascii="Times New Roman" w:hAnsi="宋体" w:eastAsia="宋体"/>
          <w:sz w:val="22"/>
        </w:rPr>
        <w:t>H</w:t>
      </w:r>
      <w:r>
        <w:rPr>
          <w:rFonts w:ascii="Times New Roman" w:hAnsi="楷体" w:eastAsia="楷体"/>
          <w:sz w:val="22"/>
        </w:rPr>
        <w:t>之间增加干燥装置</w:t>
      </w:r>
      <w:r>
        <w:rPr>
          <w:rFonts w:ascii="Times New Roman" w:hAnsi="宋体" w:eastAsia="宋体"/>
          <w:sz w:val="22"/>
        </w:rPr>
        <w:t>,</w:t>
      </w:r>
      <w:r>
        <w:rPr>
          <w:rFonts w:ascii="Times New Roman" w:hAnsi="楷体" w:eastAsia="楷体"/>
          <w:sz w:val="22"/>
        </w:rPr>
        <w:t>否则装置</w:t>
      </w:r>
      <w:r>
        <w:rPr>
          <w:rFonts w:ascii="Times New Roman" w:hAnsi="宋体" w:eastAsia="宋体"/>
          <w:sz w:val="22"/>
        </w:rPr>
        <w:t>G</w:t>
      </w:r>
      <w:r>
        <w:rPr>
          <w:rFonts w:ascii="Times New Roman" w:hAnsi="楷体" w:eastAsia="楷体"/>
          <w:sz w:val="22"/>
        </w:rPr>
        <w:t>中不能收集到纯净的产品</w:t>
      </w:r>
      <w:r>
        <w:rPr>
          <w:rFonts w:ascii="Times New Roman" w:hAnsi="宋体" w:eastAsia="宋体"/>
          <w:sz w:val="22"/>
        </w:rPr>
        <w:t>,D</w:t>
      </w:r>
      <w:r>
        <w:rPr>
          <w:rFonts w:ascii="Times New Roman" w:hAnsi="楷体" w:eastAsia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Times New Roman" w:eastAsia="宋体"/>
          <w:b/>
          <w:sz w:val="22"/>
        </w:rPr>
        <w:t>11</w:t>
      </w:r>
      <w:r>
        <w:rPr>
          <w:rFonts w:ascii="Times New Roman" w:hAnsi="Times New Roman" w:eastAsia="宋体" w:cs="Times New Roman"/>
          <w:sz w:val="22"/>
        </w:rPr>
        <w:t>.</w:t>
      </w:r>
      <w:r>
        <w:rPr>
          <w:rFonts w:ascii="Arial" w:hAnsi="黑体" w:eastAsia="黑体"/>
          <w:sz w:val="22"/>
        </w:rPr>
        <w:t xml:space="preserve">答案 </w:t>
      </w:r>
      <w:r>
        <w:rPr>
          <w:rFonts w:ascii="Times New Roman" w:hAnsi="宋体" w:eastAsia="宋体"/>
          <w:sz w:val="22"/>
        </w:rPr>
        <w:t>(1)分液漏斗　MnO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+4H</w:t>
      </w:r>
      <w:r>
        <w:rPr>
          <w:rFonts w:ascii="Times New Roman" w:hAnsi="宋体" w:eastAsia="宋体"/>
          <w:sz w:val="22"/>
          <w:vertAlign w:val="superscript"/>
        </w:rPr>
        <w:t>+</w:t>
      </w:r>
      <w:r>
        <w:rPr>
          <w:rFonts w:ascii="Times New Roman" w:hAnsi="宋体" w:eastAsia="宋体"/>
          <w:sz w:val="22"/>
        </w:rPr>
        <w:t>+2Cl</w:t>
      </w:r>
      <w:r>
        <w:rPr>
          <w:rFonts w:ascii="Times New Roman" w:hAnsi="宋体" w:eastAsia="宋体"/>
          <w:sz w:val="22"/>
          <w:vertAlign w:val="superscript"/>
        </w:rPr>
        <w:t>-</w:t>
      </w:r>
      <w:r>
        <w:rPr>
          <w:rFonts w:ascii="Times New Roman" w:hAnsi="宋体" w:eastAsia="宋体"/>
          <w:sz w:val="22"/>
        </w:rPr>
        <w:drawing>
          <wp:inline distT="0" distB="0" distL="0" distR="0">
            <wp:extent cx="219075" cy="197485"/>
            <wp:effectExtent l="0" t="0" r="0" b="0"/>
            <wp:docPr id="418" name="图片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4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  <w:sz w:val="22"/>
        </w:rPr>
        <w:t>Mn</w:t>
      </w:r>
      <w:r>
        <w:rPr>
          <w:rFonts w:ascii="Times New Roman" w:hAnsi="宋体" w:eastAsia="宋体"/>
          <w:sz w:val="22"/>
          <w:vertAlign w:val="superscript"/>
        </w:rPr>
        <w:t>2+</w:t>
      </w:r>
      <w:r>
        <w:rPr>
          <w:rFonts w:ascii="Times New Roman" w:hAnsi="宋体" w:eastAsia="宋体"/>
          <w:sz w:val="22"/>
        </w:rPr>
        <w:t>+Cl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Times New Roman" w:eastAsia="宋体" w:cs="Times New Roman"/>
          <w:sz w:val="22"/>
        </w:rPr>
        <w:t>↑</w:t>
      </w:r>
      <w:r>
        <w:rPr>
          <w:rFonts w:ascii="Times New Roman" w:hAnsi="宋体" w:eastAsia="宋体"/>
          <w:sz w:val="22"/>
        </w:rPr>
        <w:t>+2H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(2)饱和食盐水　除去Cl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中的HCl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(3)将装置D放在盛有冰水的水槽中(其他合理方法均可)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(4)吸收尾气Cl</w:t>
      </w:r>
      <w:r>
        <w:rPr>
          <w:rFonts w:ascii="Times New Roman" w:hAnsi="宋体" w:eastAsia="宋体"/>
          <w:sz w:val="22"/>
          <w:vertAlign w:val="subscript"/>
        </w:rPr>
        <w:t>2</w:t>
      </w:r>
      <w:r>
        <w:rPr>
          <w:rFonts w:ascii="Times New Roman" w:hAnsi="宋体" w:eastAsia="宋体"/>
          <w:sz w:val="22"/>
        </w:rPr>
        <w:t>,防止污染环境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  <w:sz w:val="22"/>
        </w:rPr>
      </w:pPr>
      <w:r>
        <w:rPr>
          <w:rFonts w:ascii="Times New Roman" w:hAnsi="宋体" w:eastAsia="宋体"/>
          <w:sz w:val="22"/>
        </w:rPr>
        <w:t>(5)氧化　2　3　4　OH</w:t>
      </w:r>
      <w:r>
        <w:rPr>
          <w:rFonts w:ascii="Times New Roman" w:hAnsi="宋体" w:eastAsia="宋体"/>
          <w:sz w:val="22"/>
          <w:vertAlign w:val="superscript"/>
        </w:rPr>
        <w:t>-</w:t>
      </w:r>
      <w:r>
        <w:rPr>
          <w:rFonts w:ascii="Times New Roman" w:hAnsi="宋体" w:eastAsia="宋体"/>
          <w:sz w:val="22"/>
        </w:rPr>
        <w:t>　2　3　5</w:t>
      </w:r>
    </w:p>
    <w:p/>
    <w:sectPr>
      <w:headerReference r:id="rId3" w:type="default"/>
      <w:footerReference r:id="rId4" w:type="default"/>
      <w:type w:val="continuous"/>
      <w:pgSz w:w="11907" w:h="16839"/>
      <w:pgMar w:top="1440" w:right="1440" w:bottom="1440" w:left="144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EU-BZ">
    <w:altName w:val="宋体"/>
    <w:panose1 w:val="03000500000000000000"/>
    <w:charset w:val="86"/>
    <w:family w:val="script"/>
    <w:pitch w:val="default"/>
    <w:sig w:usb0="00000000" w:usb1="00000000" w:usb2="000A005E" w:usb3="00000000" w:csb0="003C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color w:val="auto"/>
      </w:rPr>
      <w:id w:val="-65111428"/>
      <w:docPartObj>
        <w:docPartGallery w:val="autotext"/>
      </w:docPartObj>
    </w:sdtPr>
    <w:sdtEndPr>
      <w:rPr>
        <w:color w:val="auto"/>
      </w:rPr>
    </w:sdtEndPr>
    <w:sdtContent>
      <w:p>
        <w:pPr>
          <w:pStyle w:val="1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14"/>
    </w:pP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>
    <w:pPr>
      <w:widowControl w:val="0"/>
      <w:pBdr>
        <w:bottom w:val="none" w:color="auto" w:sz="0" w:space="1"/>
      </w:pBdr>
      <w:snapToGrid w:val="0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6B24"/>
    <w:multiLevelType w:val="multilevel"/>
    <w:tmpl w:val="54476B24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0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8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6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2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720"/>
  <w:drawingGridHorizontalSpacing w:val="144"/>
  <w:drawingGridVerticalSpacing w:val="144"/>
  <w:displayVerticalDrawingGridEvery w:val="2"/>
  <w:noPunctuationKerning w:val="1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yM2UyNGVkMWViODVlMzc5NWUxMTMyNTM2NWRhN2UifQ=="/>
  </w:docVars>
  <w:rsids>
    <w:rsidRoot w:val="00B93DA5"/>
    <w:rsid w:val="0000142D"/>
    <w:rsid w:val="00011F08"/>
    <w:rsid w:val="00013FC7"/>
    <w:rsid w:val="00020117"/>
    <w:rsid w:val="00022310"/>
    <w:rsid w:val="00022559"/>
    <w:rsid w:val="0004143C"/>
    <w:rsid w:val="000502F7"/>
    <w:rsid w:val="0005058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5259"/>
    <w:rsid w:val="000B1EF5"/>
    <w:rsid w:val="000C03FD"/>
    <w:rsid w:val="000C3347"/>
    <w:rsid w:val="000D27ED"/>
    <w:rsid w:val="000D70DC"/>
    <w:rsid w:val="000E3C41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328C0"/>
    <w:rsid w:val="00147286"/>
    <w:rsid w:val="001527AA"/>
    <w:rsid w:val="00161C42"/>
    <w:rsid w:val="001664ED"/>
    <w:rsid w:val="0017091F"/>
    <w:rsid w:val="00175DA0"/>
    <w:rsid w:val="00193C6A"/>
    <w:rsid w:val="001A2624"/>
    <w:rsid w:val="001B1F5B"/>
    <w:rsid w:val="001C1DA8"/>
    <w:rsid w:val="001D11D0"/>
    <w:rsid w:val="001D37D1"/>
    <w:rsid w:val="001D4D12"/>
    <w:rsid w:val="001E5236"/>
    <w:rsid w:val="001F3481"/>
    <w:rsid w:val="00210FD6"/>
    <w:rsid w:val="00213088"/>
    <w:rsid w:val="00217A6B"/>
    <w:rsid w:val="002214EB"/>
    <w:rsid w:val="00227E9B"/>
    <w:rsid w:val="00246BCB"/>
    <w:rsid w:val="00255059"/>
    <w:rsid w:val="00257F68"/>
    <w:rsid w:val="002605F5"/>
    <w:rsid w:val="0026758B"/>
    <w:rsid w:val="002678CD"/>
    <w:rsid w:val="00272631"/>
    <w:rsid w:val="002811EA"/>
    <w:rsid w:val="00286B35"/>
    <w:rsid w:val="00294125"/>
    <w:rsid w:val="002B6647"/>
    <w:rsid w:val="002C3CD9"/>
    <w:rsid w:val="002C5C85"/>
    <w:rsid w:val="002C6EF9"/>
    <w:rsid w:val="002D2C52"/>
    <w:rsid w:val="002E6BD3"/>
    <w:rsid w:val="00306989"/>
    <w:rsid w:val="003070B9"/>
    <w:rsid w:val="00312C5E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16B7"/>
    <w:rsid w:val="00393552"/>
    <w:rsid w:val="003A0231"/>
    <w:rsid w:val="003A1890"/>
    <w:rsid w:val="003A471A"/>
    <w:rsid w:val="003B7D82"/>
    <w:rsid w:val="003C7AAE"/>
    <w:rsid w:val="003D69DF"/>
    <w:rsid w:val="003E14AE"/>
    <w:rsid w:val="003F272F"/>
    <w:rsid w:val="0040308F"/>
    <w:rsid w:val="00410746"/>
    <w:rsid w:val="004151FC"/>
    <w:rsid w:val="00417E0E"/>
    <w:rsid w:val="00433652"/>
    <w:rsid w:val="00440163"/>
    <w:rsid w:val="00447165"/>
    <w:rsid w:val="004629E6"/>
    <w:rsid w:val="0046631B"/>
    <w:rsid w:val="00473AA2"/>
    <w:rsid w:val="00480F11"/>
    <w:rsid w:val="00481496"/>
    <w:rsid w:val="004827D8"/>
    <w:rsid w:val="0048382A"/>
    <w:rsid w:val="004900BC"/>
    <w:rsid w:val="0049647D"/>
    <w:rsid w:val="004A0A68"/>
    <w:rsid w:val="004B21DF"/>
    <w:rsid w:val="004B308E"/>
    <w:rsid w:val="004C1562"/>
    <w:rsid w:val="004C176A"/>
    <w:rsid w:val="004D394E"/>
    <w:rsid w:val="004E0DE3"/>
    <w:rsid w:val="004F0A8C"/>
    <w:rsid w:val="004F3FED"/>
    <w:rsid w:val="004F5EFC"/>
    <w:rsid w:val="00501469"/>
    <w:rsid w:val="00532504"/>
    <w:rsid w:val="00534370"/>
    <w:rsid w:val="00534AA2"/>
    <w:rsid w:val="005364C0"/>
    <w:rsid w:val="0054220D"/>
    <w:rsid w:val="005424B3"/>
    <w:rsid w:val="005443A1"/>
    <w:rsid w:val="005556CA"/>
    <w:rsid w:val="005644A6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D7853"/>
    <w:rsid w:val="005E1024"/>
    <w:rsid w:val="006060A2"/>
    <w:rsid w:val="00616090"/>
    <w:rsid w:val="00616C4D"/>
    <w:rsid w:val="00630E3F"/>
    <w:rsid w:val="00635811"/>
    <w:rsid w:val="00640290"/>
    <w:rsid w:val="00641410"/>
    <w:rsid w:val="0064376B"/>
    <w:rsid w:val="00654BFE"/>
    <w:rsid w:val="00661177"/>
    <w:rsid w:val="0067787C"/>
    <w:rsid w:val="00677986"/>
    <w:rsid w:val="00695B12"/>
    <w:rsid w:val="006A2007"/>
    <w:rsid w:val="006A6DF8"/>
    <w:rsid w:val="006B2E07"/>
    <w:rsid w:val="006C00EE"/>
    <w:rsid w:val="006C33D0"/>
    <w:rsid w:val="006F4093"/>
    <w:rsid w:val="00707D12"/>
    <w:rsid w:val="007119C1"/>
    <w:rsid w:val="00720F43"/>
    <w:rsid w:val="0073067F"/>
    <w:rsid w:val="00755508"/>
    <w:rsid w:val="00763B6A"/>
    <w:rsid w:val="00763BED"/>
    <w:rsid w:val="007678EF"/>
    <w:rsid w:val="00770923"/>
    <w:rsid w:val="00771E64"/>
    <w:rsid w:val="00782962"/>
    <w:rsid w:val="00782D89"/>
    <w:rsid w:val="00783F8F"/>
    <w:rsid w:val="00793FB6"/>
    <w:rsid w:val="007A09C5"/>
    <w:rsid w:val="007A0B44"/>
    <w:rsid w:val="007A3CEF"/>
    <w:rsid w:val="007A5AA3"/>
    <w:rsid w:val="007B4E4D"/>
    <w:rsid w:val="007B7A6A"/>
    <w:rsid w:val="007D0362"/>
    <w:rsid w:val="007D1BCC"/>
    <w:rsid w:val="007D5209"/>
    <w:rsid w:val="007E44D2"/>
    <w:rsid w:val="007E4F5E"/>
    <w:rsid w:val="007E51B6"/>
    <w:rsid w:val="007E740C"/>
    <w:rsid w:val="007E77B5"/>
    <w:rsid w:val="007F3259"/>
    <w:rsid w:val="007F42E4"/>
    <w:rsid w:val="00811210"/>
    <w:rsid w:val="0081238B"/>
    <w:rsid w:val="00812C75"/>
    <w:rsid w:val="008156C8"/>
    <w:rsid w:val="008401D7"/>
    <w:rsid w:val="00841BED"/>
    <w:rsid w:val="00841F6B"/>
    <w:rsid w:val="008425E5"/>
    <w:rsid w:val="00850C6D"/>
    <w:rsid w:val="00851682"/>
    <w:rsid w:val="0085689D"/>
    <w:rsid w:val="00857ECB"/>
    <w:rsid w:val="0086009F"/>
    <w:rsid w:val="008709F1"/>
    <w:rsid w:val="0087234A"/>
    <w:rsid w:val="00876C4C"/>
    <w:rsid w:val="00886715"/>
    <w:rsid w:val="008A79C7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F4AAB"/>
    <w:rsid w:val="008F73E3"/>
    <w:rsid w:val="0090749F"/>
    <w:rsid w:val="00914158"/>
    <w:rsid w:val="00935DFA"/>
    <w:rsid w:val="009360A5"/>
    <w:rsid w:val="00942FD9"/>
    <w:rsid w:val="0094463E"/>
    <w:rsid w:val="0094649F"/>
    <w:rsid w:val="00950863"/>
    <w:rsid w:val="00960E28"/>
    <w:rsid w:val="009770A5"/>
    <w:rsid w:val="0097724E"/>
    <w:rsid w:val="0098273E"/>
    <w:rsid w:val="0098536D"/>
    <w:rsid w:val="00991839"/>
    <w:rsid w:val="00994653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22B50"/>
    <w:rsid w:val="00A27EE2"/>
    <w:rsid w:val="00A40934"/>
    <w:rsid w:val="00A51310"/>
    <w:rsid w:val="00A54505"/>
    <w:rsid w:val="00A83932"/>
    <w:rsid w:val="00AA0931"/>
    <w:rsid w:val="00AA5884"/>
    <w:rsid w:val="00AA5E3A"/>
    <w:rsid w:val="00AB08F5"/>
    <w:rsid w:val="00AB547B"/>
    <w:rsid w:val="00AB63F9"/>
    <w:rsid w:val="00AB7743"/>
    <w:rsid w:val="00AC7BC9"/>
    <w:rsid w:val="00AD7802"/>
    <w:rsid w:val="00AF1B96"/>
    <w:rsid w:val="00B01707"/>
    <w:rsid w:val="00B029AA"/>
    <w:rsid w:val="00B03798"/>
    <w:rsid w:val="00B04E05"/>
    <w:rsid w:val="00B0636E"/>
    <w:rsid w:val="00B4428E"/>
    <w:rsid w:val="00B53802"/>
    <w:rsid w:val="00B70860"/>
    <w:rsid w:val="00B854C7"/>
    <w:rsid w:val="00B93DA5"/>
    <w:rsid w:val="00BA2669"/>
    <w:rsid w:val="00BA301B"/>
    <w:rsid w:val="00BA529A"/>
    <w:rsid w:val="00BB02F3"/>
    <w:rsid w:val="00BB4149"/>
    <w:rsid w:val="00BB41D5"/>
    <w:rsid w:val="00BB7AA1"/>
    <w:rsid w:val="00BC239F"/>
    <w:rsid w:val="00BE75CF"/>
    <w:rsid w:val="00BF0FAB"/>
    <w:rsid w:val="00C02FC6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5187"/>
    <w:rsid w:val="00CC5366"/>
    <w:rsid w:val="00CE0973"/>
    <w:rsid w:val="00CE4D62"/>
    <w:rsid w:val="00CF2421"/>
    <w:rsid w:val="00CF3518"/>
    <w:rsid w:val="00CF7347"/>
    <w:rsid w:val="00D04416"/>
    <w:rsid w:val="00D21518"/>
    <w:rsid w:val="00D35021"/>
    <w:rsid w:val="00D37791"/>
    <w:rsid w:val="00D40E56"/>
    <w:rsid w:val="00D43999"/>
    <w:rsid w:val="00D71370"/>
    <w:rsid w:val="00D8374B"/>
    <w:rsid w:val="00D92029"/>
    <w:rsid w:val="00D94FFB"/>
    <w:rsid w:val="00DA0315"/>
    <w:rsid w:val="00DA5185"/>
    <w:rsid w:val="00DB3E11"/>
    <w:rsid w:val="00DB47C9"/>
    <w:rsid w:val="00DC0B78"/>
    <w:rsid w:val="00DD5BF5"/>
    <w:rsid w:val="00DF08E5"/>
    <w:rsid w:val="00E00A56"/>
    <w:rsid w:val="00E02B79"/>
    <w:rsid w:val="00E17C9C"/>
    <w:rsid w:val="00E17EF2"/>
    <w:rsid w:val="00E22E5F"/>
    <w:rsid w:val="00E23777"/>
    <w:rsid w:val="00E24275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198E"/>
    <w:rsid w:val="00E6401B"/>
    <w:rsid w:val="00E6483B"/>
    <w:rsid w:val="00E84C99"/>
    <w:rsid w:val="00E92541"/>
    <w:rsid w:val="00E95E15"/>
    <w:rsid w:val="00E97C64"/>
    <w:rsid w:val="00EA45A2"/>
    <w:rsid w:val="00EA77D0"/>
    <w:rsid w:val="00EB7E45"/>
    <w:rsid w:val="00ED3DD3"/>
    <w:rsid w:val="00ED62FD"/>
    <w:rsid w:val="00EE2B22"/>
    <w:rsid w:val="00EE55AF"/>
    <w:rsid w:val="00EE5B07"/>
    <w:rsid w:val="00EE66D1"/>
    <w:rsid w:val="00EF7232"/>
    <w:rsid w:val="00F00CE1"/>
    <w:rsid w:val="00F00D7F"/>
    <w:rsid w:val="00F0259D"/>
    <w:rsid w:val="00F17A54"/>
    <w:rsid w:val="00F23EE1"/>
    <w:rsid w:val="00F34C4F"/>
    <w:rsid w:val="00F36071"/>
    <w:rsid w:val="00F40B02"/>
    <w:rsid w:val="00F53876"/>
    <w:rsid w:val="00F56941"/>
    <w:rsid w:val="00F95F45"/>
    <w:rsid w:val="00FA0BFD"/>
    <w:rsid w:val="00FA11E1"/>
    <w:rsid w:val="00FB17A1"/>
    <w:rsid w:val="00FB1970"/>
    <w:rsid w:val="00FB79F0"/>
    <w:rsid w:val="00FC7416"/>
    <w:rsid w:val="00FD3BC2"/>
    <w:rsid w:val="00FE5362"/>
    <w:rsid w:val="18A00BB1"/>
    <w:rsid w:val="5190697B"/>
    <w:rsid w:val="545F7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4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1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before="240" w:after="60"/>
      <w:outlineLvl w:val="0"/>
    </w:pPr>
    <w:rPr>
      <w:rFonts w:ascii="Arial" w:hAnsi="Arial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9"/>
    <w:qFormat/>
    <w:uiPriority w:val="9"/>
    <w:pPr>
      <w:keepNext/>
      <w:spacing w:before="240" w:after="60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9"/>
    <w:pPr>
      <w:keepNext/>
      <w:spacing w:before="240" w:after="60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link w:val="35"/>
    <w:qFormat/>
    <w:uiPriority w:val="0"/>
    <w:pPr>
      <w:keepNext/>
      <w:keepLines/>
      <w:spacing w:before="200"/>
      <w:outlineLvl w:val="3"/>
    </w:pPr>
    <w:rPr>
      <w:rFonts w:ascii="Arial" w:hAnsi="Arial" w:eastAsia="Times New Roman"/>
      <w:b/>
      <w:bCs/>
      <w:i/>
      <w:i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Bullet 4"/>
    <w:basedOn w:val="1"/>
    <w:qFormat/>
    <w:uiPriority w:val="99"/>
    <w:pPr>
      <w:numPr>
        <w:ilvl w:val="3"/>
        <w:numId w:val="1"/>
      </w:numPr>
      <w:contextualSpacing/>
    </w:pPr>
  </w:style>
  <w:style w:type="paragraph" w:styleId="7">
    <w:name w:val="List Bullet"/>
    <w:basedOn w:val="1"/>
    <w:qFormat/>
    <w:uiPriority w:val="4"/>
    <w:pPr>
      <w:numPr>
        <w:ilvl w:val="0"/>
        <w:numId w:val="1"/>
      </w:numPr>
      <w:spacing w:after="180"/>
    </w:pPr>
  </w:style>
  <w:style w:type="paragraph" w:styleId="8">
    <w:name w:val="List Bullet 3"/>
    <w:basedOn w:val="1"/>
    <w:qFormat/>
    <w:uiPriority w:val="99"/>
    <w:pPr>
      <w:numPr>
        <w:ilvl w:val="2"/>
        <w:numId w:val="1"/>
      </w:numPr>
      <w:contextualSpacing/>
    </w:pPr>
  </w:style>
  <w:style w:type="paragraph" w:styleId="9">
    <w:name w:val="Body Text"/>
    <w:basedOn w:val="1"/>
    <w:link w:val="32"/>
    <w:qFormat/>
    <w:uiPriority w:val="1"/>
    <w:pPr>
      <w:spacing w:after="180"/>
    </w:pPr>
  </w:style>
  <w:style w:type="paragraph" w:styleId="10">
    <w:name w:val="List Bullet 2"/>
    <w:basedOn w:val="1"/>
    <w:qFormat/>
    <w:uiPriority w:val="99"/>
    <w:pPr>
      <w:numPr>
        <w:ilvl w:val="1"/>
        <w:numId w:val="1"/>
      </w:numPr>
      <w:contextualSpacing/>
    </w:pPr>
  </w:style>
  <w:style w:type="paragraph" w:styleId="11">
    <w:name w:val="Plain Text"/>
    <w:basedOn w:val="1"/>
    <w:link w:val="40"/>
    <w:qFormat/>
    <w:uiPriority w:val="0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12">
    <w:name w:val="List Bullet 5"/>
    <w:basedOn w:val="1"/>
    <w:qFormat/>
    <w:uiPriority w:val="99"/>
    <w:pPr>
      <w:numPr>
        <w:ilvl w:val="4"/>
        <w:numId w:val="1"/>
      </w:numPr>
      <w:contextualSpacing/>
    </w:pPr>
  </w:style>
  <w:style w:type="paragraph" w:styleId="13">
    <w:name w:val="Balloon Text"/>
    <w:basedOn w:val="1"/>
    <w:link w:val="43"/>
    <w:qFormat/>
    <w:uiPriority w:val="99"/>
    <w:rPr>
      <w:szCs w:val="18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680"/>
        <w:tab w:val="right" w:pos="9360"/>
      </w:tabs>
    </w:pPr>
  </w:style>
  <w:style w:type="paragraph" w:styleId="16">
    <w:name w:val="footnote text"/>
    <w:basedOn w:val="1"/>
    <w:link w:val="47"/>
    <w:unhideWhenUsed/>
    <w:qFormat/>
    <w:uiPriority w:val="99"/>
    <w:pPr>
      <w:snapToGrid w:val="0"/>
    </w:pPr>
    <w:rPr>
      <w:rFonts w:ascii="Times New Roman" w:hAnsi="Times New Roman" w:eastAsia="宋体" w:cs="Times New Roman"/>
      <w:color w:val="auto"/>
      <w:szCs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8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Arial" w:hAnsi="Arial" w:eastAsia="Times New Roman"/>
      <w:b/>
      <w:bCs/>
      <w:kern w:val="28"/>
      <w:sz w:val="32"/>
      <w:szCs w:val="32"/>
    </w:rPr>
  </w:style>
  <w:style w:type="table" w:styleId="20">
    <w:name w:val="Table Grid"/>
    <w:basedOn w:val="19"/>
    <w:qFormat/>
    <w:uiPriority w:val="59"/>
    <w:rPr>
      <w:rFonts w:hAnsi="NEU-BZ" w:asci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Light Shading Accent 3"/>
    <w:basedOn w:val="19"/>
    <w:qFormat/>
    <w:uiPriority w:val="60"/>
    <w:rPr>
      <w:rFonts w:hAnsi="NEU-BZ" w:asciiTheme="minorHAnsi" w:eastAsiaTheme="minorEastAsia" w:cstheme="minorBidi"/>
      <w:color w:val="77933C" w:themeColor="accent3" w:themeShade="BF"/>
      <w:sz w:val="22"/>
      <w:szCs w:val="22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23">
    <w:name w:val="Strong"/>
    <w:qFormat/>
    <w:uiPriority w:val="1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qFormat/>
    <w:uiPriority w:val="20"/>
    <w:rPr>
      <w:rFonts w:ascii="Times New Roman" w:hAnsi="Times New Roman"/>
      <w:b/>
      <w:i/>
      <w:iCs/>
    </w:rPr>
  </w:style>
  <w:style w:type="character" w:styleId="26">
    <w:name w:val="annotation reference"/>
    <w:semiHidden/>
    <w:unhideWhenUsed/>
    <w:qFormat/>
    <w:uiPriority w:val="0"/>
    <w:rPr>
      <w:vanish/>
      <w:sz w:val="16"/>
      <w:szCs w:val="16"/>
    </w:rPr>
  </w:style>
  <w:style w:type="character" w:styleId="27">
    <w:name w:val="footnote reference"/>
    <w:basedOn w:val="22"/>
    <w:unhideWhenUsed/>
    <w:qFormat/>
    <w:uiPriority w:val="99"/>
    <w:rPr>
      <w:vertAlign w:val="superscript"/>
    </w:rPr>
  </w:style>
  <w:style w:type="character" w:customStyle="1" w:styleId="28">
    <w:name w:val="标题 1 Char"/>
    <w:link w:val="2"/>
    <w:qFormat/>
    <w:uiPriority w:val="9"/>
    <w:rPr>
      <w:rFonts w:ascii="Arial" w:hAnsi="Arial" w:eastAsia="Times New Roman" w:cs="Times New Roman"/>
      <w:b/>
      <w:bCs/>
      <w:kern w:val="32"/>
      <w:sz w:val="32"/>
      <w:szCs w:val="32"/>
    </w:rPr>
  </w:style>
  <w:style w:type="character" w:customStyle="1" w:styleId="29">
    <w:name w:val="标题 2 Char"/>
    <w:link w:val="3"/>
    <w:qFormat/>
    <w:uiPriority w:val="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30">
    <w:name w:val="标题 3 Char"/>
    <w:link w:val="4"/>
    <w:qFormat/>
    <w:uiPriority w:val="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31">
    <w:name w:val="标题 Char"/>
    <w:link w:val="18"/>
    <w:qFormat/>
    <w:uiPriority w:val="10"/>
    <w:rPr>
      <w:rFonts w:ascii="Arial" w:hAnsi="Arial" w:eastAsia="Times New Roman" w:cs="Times New Roman"/>
      <w:b/>
      <w:bCs/>
      <w:kern w:val="28"/>
      <w:sz w:val="32"/>
      <w:szCs w:val="32"/>
    </w:rPr>
  </w:style>
  <w:style w:type="character" w:customStyle="1" w:styleId="32">
    <w:name w:val="正文文本 Char"/>
    <w:basedOn w:val="22"/>
    <w:link w:val="9"/>
    <w:qFormat/>
    <w:uiPriority w:val="1"/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link w:val="33"/>
    <w:qFormat/>
    <w:uiPriority w:val="29"/>
    <w:rPr>
      <w:i/>
      <w:sz w:val="24"/>
      <w:szCs w:val="24"/>
    </w:rPr>
  </w:style>
  <w:style w:type="character" w:customStyle="1" w:styleId="35">
    <w:name w:val="标题 4 Char"/>
    <w:link w:val="5"/>
    <w:semiHidden/>
    <w:qFormat/>
    <w:uiPriority w:val="0"/>
    <w:rPr>
      <w:rFonts w:ascii="Arial" w:hAnsi="Arial" w:eastAsia="Times New Roman" w:cs="Times New Roman"/>
      <w:b/>
      <w:bCs/>
      <w:i/>
      <w:iCs/>
    </w:rPr>
  </w:style>
  <w:style w:type="character" w:customStyle="1" w:styleId="36">
    <w:name w:val="No Proofing"/>
    <w:qFormat/>
    <w:uiPriority w:val="1"/>
    <w:rPr>
      <w:lang w:val="en-US"/>
    </w:rPr>
  </w:style>
  <w:style w:type="character" w:customStyle="1" w:styleId="37">
    <w:name w:val="页脚 Char"/>
    <w:basedOn w:val="22"/>
    <w:link w:val="14"/>
    <w:qFormat/>
    <w:uiPriority w:val="99"/>
    <w:rPr>
      <w:sz w:val="24"/>
      <w:szCs w:val="24"/>
      <w:lang w:eastAsia="en-US" w:bidi="en-US"/>
    </w:rPr>
  </w:style>
  <w:style w:type="paragraph" w:customStyle="1" w:styleId="38">
    <w:name w:val="Char3"/>
    <w:basedOn w:val="1"/>
    <w:qFormat/>
    <w:uiPriority w:val="0"/>
    <w:pPr>
      <w:spacing w:line="300" w:lineRule="auto"/>
      <w:ind w:firstLine="200" w:firstLineChars="200"/>
      <w:jc w:val="both"/>
    </w:pPr>
    <w:rPr>
      <w:kern w:val="2"/>
      <w:szCs w:val="20"/>
    </w:rPr>
  </w:style>
  <w:style w:type="paragraph" w:customStyle="1" w:styleId="39">
    <w:name w:val="Char Char Char Char Char Char Char Char Char Char Char Char Char Char Char Char Char Char Char"/>
    <w:basedOn w:val="1"/>
    <w:qFormat/>
    <w:uiPriority w:val="0"/>
    <w:pPr>
      <w:spacing w:line="300" w:lineRule="auto"/>
      <w:ind w:firstLine="200" w:firstLineChars="200"/>
      <w:jc w:val="both"/>
    </w:pPr>
    <w:rPr>
      <w:kern w:val="2"/>
      <w:szCs w:val="20"/>
    </w:rPr>
  </w:style>
  <w:style w:type="character" w:customStyle="1" w:styleId="40">
    <w:name w:val="纯文本 Char"/>
    <w:basedOn w:val="22"/>
    <w:link w:val="11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1">
    <w:name w:val="Char Char Char Char Char Char Char Char Char"/>
    <w:basedOn w:val="1"/>
    <w:qFormat/>
    <w:uiPriority w:val="0"/>
    <w:pPr>
      <w:spacing w:line="300" w:lineRule="auto"/>
      <w:ind w:firstLine="200" w:firstLineChars="200"/>
      <w:jc w:val="both"/>
    </w:pPr>
    <w:rPr>
      <w:szCs w:val="20"/>
    </w:rPr>
  </w:style>
  <w:style w:type="character" w:customStyle="1" w:styleId="42">
    <w:name w:val="页眉 Char"/>
    <w:basedOn w:val="22"/>
    <w:link w:val="15"/>
    <w:qFormat/>
    <w:uiPriority w:val="99"/>
    <w:rPr>
      <w:sz w:val="24"/>
      <w:szCs w:val="24"/>
      <w:lang w:eastAsia="en-US" w:bidi="en-US"/>
    </w:rPr>
  </w:style>
  <w:style w:type="character" w:customStyle="1" w:styleId="43">
    <w:name w:val="批注框文本 Char"/>
    <w:basedOn w:val="22"/>
    <w:link w:val="13"/>
    <w:qFormat/>
    <w:uiPriority w:val="99"/>
    <w:rPr>
      <w:sz w:val="18"/>
      <w:szCs w:val="18"/>
      <w:lang w:eastAsia="en-US" w:bidi="en-US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customStyle="1" w:styleId="45">
    <w:name w:val="MTDisplayEquation"/>
    <w:basedOn w:val="1"/>
    <w:next w:val="1"/>
    <w:link w:val="46"/>
    <w:qFormat/>
    <w:uiPriority w:val="0"/>
    <w:pPr>
      <w:tabs>
        <w:tab w:val="center" w:pos="4160"/>
        <w:tab w:val="right" w:pos="8300"/>
      </w:tabs>
    </w:pPr>
  </w:style>
  <w:style w:type="character" w:customStyle="1" w:styleId="46">
    <w:name w:val="MTDisplayEquation Char"/>
    <w:basedOn w:val="22"/>
    <w:link w:val="45"/>
    <w:qFormat/>
    <w:uiPriority w:val="0"/>
    <w:rPr>
      <w:rFonts w:ascii="NEU-BZ" w:hAnsi="NEU-BZ" w:eastAsia="方正书宋_GBK" w:cstheme="minorBidi"/>
      <w:color w:val="000000"/>
      <w:sz w:val="18"/>
      <w:szCs w:val="22"/>
    </w:rPr>
  </w:style>
  <w:style w:type="character" w:customStyle="1" w:styleId="47">
    <w:name w:val="脚注文本 Char"/>
    <w:basedOn w:val="22"/>
    <w:link w:val="16"/>
    <w:qFormat/>
    <w:uiPriority w:val="99"/>
    <w:rPr>
      <w:sz w:val="18"/>
      <w:szCs w:val="18"/>
    </w:rPr>
  </w:style>
  <w:style w:type="character" w:customStyle="1" w:styleId="48">
    <w:name w:val="脚注文本 Char1"/>
    <w:basedOn w:val="22"/>
    <w:qFormat/>
    <w:uiPriority w:val="0"/>
    <w:rPr>
      <w:rFonts w:ascii="NEU-BZ" w:hAnsi="NEU-BZ" w:eastAsia="方正书宋_GBK" w:cstheme="minorBidi"/>
      <w:color w:val="000000"/>
      <w:sz w:val="18"/>
      <w:szCs w:val="18"/>
    </w:rPr>
  </w:style>
  <w:style w:type="paragraph" w:customStyle="1" w:styleId="49">
    <w:name w:val="一级章节"/>
    <w:basedOn w:val="1"/>
    <w:qFormat/>
    <w:uiPriority w:val="0"/>
    <w:pPr>
      <w:outlineLvl w:val="1"/>
    </w:pPr>
  </w:style>
  <w:style w:type="paragraph" w:customStyle="1" w:styleId="50">
    <w:name w:val="二级章节"/>
    <w:basedOn w:val="1"/>
    <w:qFormat/>
    <w:uiPriority w:val="0"/>
    <w:pPr>
      <w:outlineLvl w:val="2"/>
    </w:pPr>
  </w:style>
  <w:style w:type="paragraph" w:customStyle="1" w:styleId="51">
    <w:name w:val="三级章节"/>
    <w:basedOn w:val="1"/>
    <w:qFormat/>
    <w:uiPriority w:val="0"/>
    <w:p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2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pt&#24037;&#20855;\&#27169;%20&#26495;\word&#27169;&#29256;\Word&#27169;&#264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316552-6027-40AF-9504-168CD11DFF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Word模板.dotx</Template>
  <Company>HOME</Company>
  <Pages>7</Pages>
  <Words>3065</Words>
  <Characters>1053</Characters>
  <Lines>8</Lines>
  <Paragraphs>8</Paragraphs>
  <TotalTime>1</TotalTime>
  <ScaleCrop>false</ScaleCrop>
  <LinksUpToDate>false</LinksUpToDate>
  <CharactersWithSpaces>4110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2023-06-06T00:40:00Z</dcterms:created>
  <dc:creator>Windows User</dc:creator>
  <cp:lastModifiedBy>敢情莫畏</cp:lastModifiedBy>
  <dcterms:modified xsi:type="dcterms:W3CDTF">2025-03-20T12:41:12Z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