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33256" w14:textId="77777777" w:rsidR="002315B6" w:rsidRDefault="00000000">
      <w:pPr>
        <w:jc w:val="center"/>
        <w:rPr>
          <w:rFonts w:ascii="Times New Roman" w:eastAsia="黑体" w:hAnsi="Times New Roman" w:cs="Times New Roman"/>
          <w:sz w:val="48"/>
          <w:szCs w:val="48"/>
        </w:rPr>
      </w:pPr>
      <w:r>
        <w:rPr>
          <w:rFonts w:ascii="Times New Roman" w:eastAsia="黑体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3E47978" wp14:editId="7F14CBDA">
            <wp:simplePos x="0" y="0"/>
            <wp:positionH relativeFrom="page">
              <wp:posOffset>11328400</wp:posOffset>
            </wp:positionH>
            <wp:positionV relativeFrom="topMargin">
              <wp:posOffset>11518900</wp:posOffset>
            </wp:positionV>
            <wp:extent cx="469900" cy="330200"/>
            <wp:effectExtent l="0" t="0" r="0" b="0"/>
            <wp:wrapNone/>
            <wp:docPr id="100100" name="图片 1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24217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/>
          <w:sz w:val="48"/>
          <w:szCs w:val="48"/>
        </w:rPr>
        <w:t>5</w:t>
      </w:r>
      <w:r>
        <w:rPr>
          <w:rFonts w:ascii="Times New Roman" w:eastAsia="黑体" w:hAnsi="Times New Roman" w:cs="Times New Roman"/>
          <w:sz w:val="48"/>
          <w:szCs w:val="48"/>
        </w:rPr>
        <w:t>章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r>
        <w:rPr>
          <w:rFonts w:ascii="Times New Roman" w:eastAsia="黑体" w:hAnsi="Times New Roman" w:cs="Times New Roman"/>
          <w:sz w:val="48"/>
          <w:szCs w:val="48"/>
        </w:rPr>
        <w:t>第</w:t>
      </w:r>
      <w:r>
        <w:rPr>
          <w:rFonts w:ascii="Times New Roman" w:eastAsia="黑体" w:hAnsi="Times New Roman" w:cs="Times New Roman" w:hint="eastAsia"/>
          <w:sz w:val="48"/>
          <w:szCs w:val="48"/>
        </w:rPr>
        <w:t>2</w:t>
      </w:r>
      <w:r>
        <w:rPr>
          <w:rFonts w:ascii="Times New Roman" w:eastAsia="黑体" w:hAnsi="Times New Roman" w:cs="Times New Roman"/>
          <w:sz w:val="48"/>
          <w:szCs w:val="48"/>
        </w:rPr>
        <w:t>节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eastAsia="黑体" w:hAnsi="Times New Roman" w:cs="Times New Roman" w:hint="eastAsia"/>
          <w:sz w:val="48"/>
          <w:szCs w:val="48"/>
        </w:rPr>
        <w:t>氮</w:t>
      </w:r>
      <w:r>
        <w:rPr>
          <w:rFonts w:ascii="Times New Roman" w:eastAsia="黑体" w:hAnsi="Times New Roman" w:cs="Times New Roman"/>
          <w:sz w:val="48"/>
          <w:szCs w:val="48"/>
        </w:rPr>
        <w:t>及其</w:t>
      </w:r>
      <w:proofErr w:type="gramEnd"/>
      <w:r>
        <w:rPr>
          <w:rFonts w:ascii="Times New Roman" w:eastAsia="黑体" w:hAnsi="Times New Roman" w:cs="Times New Roman"/>
          <w:sz w:val="48"/>
          <w:szCs w:val="48"/>
        </w:rPr>
        <w:t>化合物</w:t>
      </w:r>
      <w:r>
        <w:rPr>
          <w:rFonts w:ascii="Times New Roman" w:eastAsia="黑体" w:hAnsi="Times New Roman" w:cs="Times New Roman"/>
          <w:sz w:val="48"/>
          <w:szCs w:val="48"/>
        </w:rPr>
        <w:t xml:space="preserve"> </w:t>
      </w:r>
    </w:p>
    <w:p w14:paraId="320EC511" w14:textId="77777777" w:rsidR="002315B6" w:rsidRDefault="00000000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第</w:t>
      </w:r>
      <w:r>
        <w:rPr>
          <w:rFonts w:ascii="Times New Roman" w:eastAsia="黑体" w:hAnsi="Times New Roman" w:cs="Times New Roman"/>
          <w:sz w:val="36"/>
          <w:szCs w:val="36"/>
        </w:rPr>
        <w:t>1</w:t>
      </w:r>
      <w:r>
        <w:rPr>
          <w:rFonts w:ascii="Times New Roman" w:eastAsia="黑体" w:hAnsi="Times New Roman" w:cs="Times New Roman"/>
          <w:sz w:val="36"/>
          <w:szCs w:val="36"/>
        </w:rPr>
        <w:t>课时</w:t>
      </w:r>
      <w:r>
        <w:rPr>
          <w:rFonts w:ascii="Times New Roman" w:eastAsia="黑体" w:hAnsi="Times New Roman" w:cs="Times New Roman"/>
          <w:sz w:val="36"/>
          <w:szCs w:val="36"/>
        </w:rPr>
        <w:t xml:space="preserve"> </w:t>
      </w:r>
      <w:r>
        <w:rPr>
          <w:rFonts w:ascii="Times New Roman" w:eastAsia="黑体" w:hAnsi="Times New Roman" w:cs="Times New Roman"/>
          <w:sz w:val="36"/>
          <w:szCs w:val="36"/>
        </w:rPr>
        <w:t>氮气与氮的固定</w:t>
      </w:r>
    </w:p>
    <w:p w14:paraId="7BAADD03" w14:textId="77777777" w:rsidR="002315B6" w:rsidRDefault="00000000"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5BDD738A" wp14:editId="59A64D06">
            <wp:extent cx="549910" cy="549910"/>
            <wp:effectExtent l="0" t="0" r="0" b="2540"/>
            <wp:docPr id="1" name="图片 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59989" name="图片 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5BE5BB7D" wp14:editId="1756A239">
                <wp:extent cx="984250" cy="421005"/>
                <wp:effectExtent l="4445" t="4445" r="20955" b="12700"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D956F" w14:textId="77777777" w:rsidR="002315B6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知识梳理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type w14:anchorId="5BE5BB7D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" fillcolor="#d8d8d8 [2732]" strokecolor="white [3212]" strokeweight=".5pt">
                <v:textbox>
                  <w:txbxContent>
                    <w:p w14:paraId="0FBD956F" w14:textId="77777777" w:rsidR="002315B6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知识梳理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EDB300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一、</w:t>
      </w:r>
      <w:r>
        <w:rPr>
          <w:rFonts w:ascii="Times New Roman" w:eastAsia="宋体" w:hAnsi="Times New Roman" w:cs="Times New Roman"/>
          <w:b/>
          <w:bCs/>
        </w:rPr>
        <w:t>氮</w:t>
      </w:r>
      <w:r>
        <w:rPr>
          <w:rFonts w:ascii="Times New Roman" w:eastAsia="宋体" w:hAnsi="Times New Roman" w:cs="Times New Roman"/>
          <w:b/>
          <w:bCs/>
        </w:rPr>
        <w:t>——</w:t>
      </w:r>
      <w:r>
        <w:rPr>
          <w:rFonts w:ascii="Times New Roman" w:eastAsia="宋体" w:hAnsi="Times New Roman" w:cs="Times New Roman"/>
          <w:b/>
          <w:bCs/>
        </w:rPr>
        <w:t>重要的非金属元素</w:t>
      </w:r>
    </w:p>
    <w:p w14:paraId="0DF8EB08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/>
        </w:rPr>
        <w:t>氮元素位于元素周期表的第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二</w:t>
      </w:r>
      <w:r>
        <w:rPr>
          <w:rFonts w:ascii="Times New Roman" w:eastAsia="宋体" w:hAnsi="Times New Roman" w:cs="Times New Roman"/>
        </w:rPr>
        <w:t>周期、第</w:t>
      </w:r>
      <w:proofErr w:type="spellStart"/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ⅤA</w:t>
      </w:r>
      <w:proofErr w:type="spellEnd"/>
      <w:r>
        <w:rPr>
          <w:rFonts w:ascii="Times New Roman" w:eastAsia="宋体" w:hAnsi="Times New Roman" w:cs="Times New Roman"/>
        </w:rPr>
        <w:t>族，氮元素的非金属性比氧元素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弱</w:t>
      </w:r>
      <w:r>
        <w:rPr>
          <w:rFonts w:ascii="Times New Roman" w:eastAsia="宋体" w:hAnsi="Times New Roman" w:cs="Times New Roman"/>
        </w:rPr>
        <w:t>，比碳元素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强</w:t>
      </w:r>
      <w:r>
        <w:rPr>
          <w:rFonts w:ascii="Times New Roman" w:eastAsia="宋体" w:hAnsi="Times New Roman" w:cs="Times New Roman"/>
        </w:rPr>
        <w:t>，硝酸的酸性比磷酸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强</w:t>
      </w:r>
      <w:r>
        <w:rPr>
          <w:rFonts w:ascii="Times New Roman" w:eastAsia="宋体" w:hAnsi="Times New Roman" w:cs="Times New Roman"/>
        </w:rPr>
        <w:t>。</w:t>
      </w:r>
    </w:p>
    <w:p w14:paraId="215D5831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/>
        </w:rPr>
        <w:t>氮元素原子最外层有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5</w:t>
      </w:r>
      <w:r>
        <w:rPr>
          <w:rFonts w:ascii="Times New Roman" w:eastAsia="宋体" w:hAnsi="Times New Roman" w:cs="Times New Roman"/>
        </w:rPr>
        <w:t>个电子，氮原子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很难</w:t>
      </w:r>
      <w:r>
        <w:rPr>
          <w:rFonts w:ascii="Times New Roman" w:eastAsia="宋体" w:hAnsi="Times New Roman" w:cs="Times New Roman"/>
        </w:rPr>
        <w:t>得失电子形成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离子键</w:t>
      </w:r>
      <w:r>
        <w:rPr>
          <w:rFonts w:ascii="Times New Roman" w:eastAsia="宋体" w:hAnsi="Times New Roman" w:cs="Times New Roman"/>
        </w:rPr>
        <w:t>，一般通过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共用电子对</w:t>
      </w:r>
      <w:r>
        <w:rPr>
          <w:rFonts w:ascii="Times New Roman" w:eastAsia="宋体" w:hAnsi="Times New Roman" w:cs="Times New Roman"/>
        </w:rPr>
        <w:t>与其他原子相互结合构成物质。</w:t>
      </w:r>
    </w:p>
    <w:p w14:paraId="150D11D1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3.</w:t>
      </w:r>
      <w:r>
        <w:rPr>
          <w:rFonts w:ascii="Times New Roman" w:eastAsia="宋体" w:hAnsi="Times New Roman" w:cs="Times New Roman"/>
        </w:rPr>
        <w:t>氮元素在自然界中的存在</w:t>
      </w:r>
    </w:p>
    <w:p w14:paraId="31713360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游离态：主要以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氮分子</w:t>
      </w:r>
      <w:r>
        <w:rPr>
          <w:rFonts w:ascii="Times New Roman" w:eastAsia="宋体" w:hAnsi="Times New Roman" w:cs="Times New Roman"/>
        </w:rPr>
        <w:t>的形式存在于空气中。</w:t>
      </w:r>
    </w:p>
    <w:p w14:paraId="5ECCC968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化合态：部分存在于动植物体内的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蛋白质</w:t>
      </w:r>
      <w:r>
        <w:rPr>
          <w:rFonts w:ascii="Times New Roman" w:eastAsia="宋体" w:hAnsi="Times New Roman" w:cs="Times New Roman"/>
        </w:rPr>
        <w:t>中；部分存在于土壤、海洋里的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硝酸盐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铵盐</w:t>
      </w:r>
      <w:r>
        <w:rPr>
          <w:rFonts w:ascii="Times New Roman" w:eastAsia="宋体" w:hAnsi="Times New Roman" w:cs="Times New Roman"/>
        </w:rPr>
        <w:t>中。</w:t>
      </w:r>
    </w:p>
    <w:p w14:paraId="71578B52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二、</w:t>
      </w:r>
      <w:r>
        <w:rPr>
          <w:rFonts w:ascii="Times New Roman" w:eastAsia="宋体" w:hAnsi="Times New Roman" w:cs="Times New Roman"/>
          <w:b/>
          <w:bCs/>
        </w:rPr>
        <w:t>氮气</w:t>
      </w:r>
    </w:p>
    <w:p w14:paraId="4688C23F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1.</w:t>
      </w:r>
      <w:r>
        <w:rPr>
          <w:rFonts w:ascii="Times New Roman" w:eastAsia="宋体" w:hAnsi="Times New Roman" w:cs="Times New Roman"/>
        </w:rPr>
        <w:t>氮分子内两个氮原子间以共价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三</w:t>
      </w:r>
      <w:r>
        <w:rPr>
          <w:rFonts w:ascii="Times New Roman" w:eastAsia="宋体" w:hAnsi="Times New Roman" w:cs="Times New Roman"/>
        </w:rPr>
        <w:t>键</w:t>
      </w:r>
      <w:r>
        <w:rPr>
          <w:rFonts w:ascii="Times New Roman" w:eastAsia="宋体" w:hAnsi="Times New Roman" w:cs="Times New Roman"/>
        </w:rPr>
        <w:t>(N≡N)</w:t>
      </w:r>
      <w:r>
        <w:rPr>
          <w:rFonts w:ascii="Times New Roman" w:eastAsia="宋体" w:hAnsi="Times New Roman" w:cs="Times New Roman"/>
        </w:rPr>
        <w:t>结合，断开该化学键需要较多的能量，所以氮气的化学性质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很稳定</w:t>
      </w:r>
      <w:r>
        <w:rPr>
          <w:rFonts w:ascii="Times New Roman" w:eastAsia="宋体" w:hAnsi="Times New Roman" w:cs="Times New Roman"/>
        </w:rPr>
        <w:t>，通常情况下很难与其他物质发生化学反应。</w:t>
      </w:r>
    </w:p>
    <w:p w14:paraId="0790D5AA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2.</w:t>
      </w:r>
      <w:r>
        <w:rPr>
          <w:rFonts w:ascii="Times New Roman" w:eastAsia="宋体" w:hAnsi="Times New Roman" w:cs="Times New Roman"/>
        </w:rPr>
        <w:t>写出氮气与下列物质反应的化学方程式：</w:t>
      </w:r>
    </w:p>
    <w:p w14:paraId="5A618803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</w:rPr>
        <w:t>金属镁：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3Mg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</w:rPr>
        <w:instrText>点燃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Mg</w:t>
      </w:r>
      <w:r>
        <w:rPr>
          <w:rFonts w:ascii="Times New Roman" w:eastAsia="宋体" w:hAnsi="Times New Roman" w:cs="Times New Roman"/>
          <w:b/>
          <w:bCs/>
          <w:color w:val="C00000"/>
          <w:u w:val="single"/>
          <w:vertAlign w:val="subscript"/>
        </w:rPr>
        <w:t>3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N</w:t>
      </w:r>
      <w:r>
        <w:rPr>
          <w:rFonts w:ascii="Times New Roman" w:eastAsia="宋体" w:hAnsi="Times New Roman" w:cs="Times New Roman"/>
          <w:b/>
          <w:bCs/>
          <w:color w:val="C00000"/>
          <w:u w:val="single"/>
          <w:vertAlign w:val="subscript"/>
        </w:rPr>
        <w:t>2</w:t>
      </w:r>
      <w:r>
        <w:rPr>
          <w:rFonts w:ascii="Times New Roman" w:eastAsia="宋体" w:hAnsi="Times New Roman" w:cs="Times New Roman"/>
        </w:rPr>
        <w:t>，氮气表现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氧化性</w:t>
      </w:r>
      <w:r>
        <w:rPr>
          <w:rFonts w:ascii="Times New Roman" w:eastAsia="宋体" w:hAnsi="Times New Roman" w:cs="Times New Roman"/>
        </w:rPr>
        <w:t>；</w:t>
      </w:r>
    </w:p>
    <w:p w14:paraId="6AABD033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②</w:t>
      </w:r>
      <w:r>
        <w:rPr>
          <w:rFonts w:ascii="Times New Roman" w:eastAsia="宋体" w:hAnsi="Times New Roman" w:cs="Times New Roman"/>
        </w:rPr>
        <w:t>氢气：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3H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\o(,\s\up11(</w:instrText>
      </w:r>
      <w:r>
        <w:rPr>
          <w:rFonts w:ascii="Times New Roman" w:eastAsia="宋体" w:hAnsi="Times New Roman" w:cs="Times New Roman"/>
        </w:rPr>
        <w:instrText>高温、高压</w:instrText>
      </w:r>
      <w:r>
        <w:rPr>
          <w:rFonts w:ascii="Times New Roman" w:eastAsia="宋体" w:hAnsi="Times New Roman" w:cs="Times New Roman"/>
        </w:rPr>
        <w:instrText>),\s\do4(</w:instrText>
      </w:r>
      <w:r>
        <w:rPr>
          <w:rFonts w:ascii="Times New Roman" w:eastAsia="宋体" w:hAnsi="Times New Roman" w:cs="Times New Roman"/>
        </w:rPr>
        <w:instrText>催化剂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2NH</w:t>
      </w:r>
      <w:r>
        <w:rPr>
          <w:rFonts w:ascii="Times New Roman" w:eastAsia="宋体" w:hAnsi="Times New Roman" w:cs="Times New Roman"/>
          <w:b/>
          <w:bCs/>
          <w:color w:val="C00000"/>
          <w:u w:val="single"/>
          <w:vertAlign w:val="subscript"/>
        </w:rPr>
        <w:t>3</w:t>
      </w:r>
      <w:r>
        <w:rPr>
          <w:rFonts w:ascii="Times New Roman" w:eastAsia="宋体" w:hAnsi="Times New Roman" w:cs="Times New Roman"/>
        </w:rPr>
        <w:t>，氮气表现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氧化性</w:t>
      </w:r>
      <w:r>
        <w:rPr>
          <w:rFonts w:ascii="Times New Roman" w:eastAsia="宋体" w:hAnsi="Times New Roman" w:cs="Times New Roman"/>
        </w:rPr>
        <w:t>；</w:t>
      </w:r>
    </w:p>
    <w:p w14:paraId="5C5F310F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③</w:t>
      </w:r>
      <w:r>
        <w:rPr>
          <w:rFonts w:ascii="Times New Roman" w:eastAsia="宋体" w:hAnsi="Times New Roman" w:cs="Times New Roman"/>
        </w:rPr>
        <w:t>氧气：</w:t>
      </w:r>
      <w:r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＋</w:t>
      </w:r>
      <w:r>
        <w:rPr>
          <w:rFonts w:ascii="Times New Roman" w:eastAsia="宋体" w:hAnsi="Times New Roman" w:cs="Times New Roman"/>
        </w:rPr>
        <w:t>O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\o(</w:instrText>
      </w:r>
      <w:r>
        <w:rPr>
          <w:rFonts w:ascii="Times New Roman" w:eastAsia="宋体" w:hAnsi="Times New Roman" w:cs="Times New Roman"/>
          <w:spacing w:val="-16"/>
        </w:rPr>
        <w:instrText>======</w:instrText>
      </w:r>
      <w:r>
        <w:rPr>
          <w:rFonts w:ascii="Times New Roman" w:eastAsia="宋体" w:hAnsi="Times New Roman" w:cs="Times New Roman"/>
        </w:rPr>
        <w:instrText>=,\s\up7(</w:instrText>
      </w:r>
      <w:r>
        <w:rPr>
          <w:rFonts w:ascii="Times New Roman" w:eastAsia="宋体" w:hAnsi="Times New Roman" w:cs="Times New Roman"/>
        </w:rPr>
        <w:instrText>放电或高温</w:instrText>
      </w:r>
      <w:r>
        <w:rPr>
          <w:rFonts w:ascii="Times New Roman" w:eastAsia="宋体" w:hAnsi="Times New Roman" w:cs="Times New Roman"/>
        </w:rPr>
        <w:instrText>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2NO</w:t>
      </w:r>
      <w:r>
        <w:rPr>
          <w:rFonts w:ascii="Times New Roman" w:eastAsia="宋体" w:hAnsi="Times New Roman" w:cs="Times New Roman"/>
        </w:rPr>
        <w:t>，氮气表现</w:t>
      </w:r>
      <w:r>
        <w:rPr>
          <w:rFonts w:ascii="Times New Roman" w:eastAsia="宋体" w:hAnsi="Times New Roman" w:cs="Times New Roman"/>
          <w:b/>
          <w:bCs/>
          <w:color w:val="C00000"/>
          <w:u w:val="single"/>
        </w:rPr>
        <w:t>还原性</w:t>
      </w:r>
      <w:r>
        <w:rPr>
          <w:rFonts w:ascii="Times New Roman" w:eastAsia="宋体" w:hAnsi="Times New Roman" w:cs="Times New Roman"/>
        </w:rPr>
        <w:t>。</w:t>
      </w:r>
    </w:p>
    <w:p w14:paraId="4AE9E1F1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  <w:b/>
          <w:bCs/>
        </w:rPr>
      </w:pPr>
      <w:r>
        <w:rPr>
          <w:rFonts w:ascii="Times New Roman" w:eastAsia="宋体" w:hAnsi="Times New Roman" w:cs="Times New Roman" w:hint="eastAsia"/>
          <w:b/>
          <w:bCs/>
        </w:rPr>
        <w:t>三、</w:t>
      </w:r>
      <w:r>
        <w:rPr>
          <w:rFonts w:ascii="Times New Roman" w:eastAsia="宋体" w:hAnsi="Times New Roman" w:cs="Times New Roman"/>
          <w:b/>
          <w:bCs/>
        </w:rPr>
        <w:t>氮的固定</w:t>
      </w:r>
    </w:p>
    <w:p w14:paraId="098DBE0F" w14:textId="77777777" w:rsidR="002315B6" w:rsidRDefault="00000000">
      <w:pPr>
        <w:pStyle w:val="a3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氮的固定</w:t>
      </w:r>
      <w:r>
        <w:rPr>
          <w:rFonts w:ascii="Times New Roman" w:eastAsia="宋体" w:hAnsi="Times New Roman" w:cs="Times New Roman"/>
        </w:rPr>
        <w:t>—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>eq \b\lc\{\rc\ (\a\vs4\al\co1(</w:instrText>
      </w:r>
      <w:r>
        <w:rPr>
          <w:rFonts w:ascii="Times New Roman" w:eastAsia="宋体" w:hAnsi="Times New Roman" w:cs="Times New Roman"/>
        </w:rPr>
        <w:instrText>概念：将大气中游离态的氮转化为氮的化合物的过程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</w:rPr>
        <w:instrText>分类</w:instrText>
      </w:r>
      <w:r>
        <w:rPr>
          <w:rFonts w:ascii="Times New Roman" w:eastAsia="宋体" w:hAnsi="Times New Roman" w:cs="Times New Roman"/>
        </w:rPr>
        <w:instrText>\b\lc\{\rc\ (\a\vs4\al\co1(</w:instrText>
      </w:r>
      <w:r>
        <w:rPr>
          <w:rFonts w:ascii="Times New Roman" w:eastAsia="宋体" w:hAnsi="Times New Roman" w:cs="Times New Roman"/>
        </w:rPr>
        <w:instrText>自然固氮</w:instrText>
      </w:r>
      <w:r>
        <w:rPr>
          <w:rFonts w:ascii="Times New Roman" w:eastAsia="宋体" w:hAnsi="Times New Roman" w:cs="Times New Roman"/>
        </w:rPr>
        <w:instrText>\b\lc\{\rc\ (\a\vs4\al\co1(</w:instrText>
      </w:r>
      <w:r>
        <w:rPr>
          <w:rFonts w:ascii="Times New Roman" w:eastAsia="宋体" w:hAnsi="Times New Roman" w:cs="Times New Roman"/>
        </w:rPr>
        <w:instrText>高能固氮</w:instrText>
      </w:r>
      <w:r>
        <w:rPr>
          <w:rFonts w:ascii="Times New Roman" w:eastAsia="宋体" w:hAnsi="Times New Roman" w:cs="Times New Roman"/>
        </w:rPr>
        <w:instrText></w:instrText>
      </w:r>
      <w:r>
        <w:rPr>
          <w:rFonts w:ascii="Times New Roman" w:eastAsia="宋体" w:hAnsi="Times New Roman" w:cs="Times New Roman"/>
        </w:rPr>
        <w:instrText>如雷雨天气</w:instrText>
      </w:r>
      <w:r>
        <w:rPr>
          <w:rFonts w:ascii="Times New Roman" w:eastAsia="宋体" w:hAnsi="Times New Roman" w:cs="Times New Roman"/>
        </w:rPr>
        <w:instrText>N</w:instrText>
      </w:r>
      <w:r>
        <w:rPr>
          <w:rFonts w:ascii="Times New Roman" w:eastAsia="宋体" w:hAnsi="Times New Roman" w:cs="Times New Roman"/>
          <w:vertAlign w:val="subscript"/>
        </w:rPr>
        <w:instrText>2</w:instrText>
      </w:r>
      <w:r>
        <w:rPr>
          <w:rFonts w:ascii="Times New Roman" w:eastAsia="宋体" w:hAnsi="Times New Roman" w:cs="Times New Roman"/>
        </w:rPr>
        <w:instrText>转化为</w:instrText>
      </w:r>
      <w:r>
        <w:rPr>
          <w:rFonts w:ascii="Times New Roman" w:eastAsia="宋体" w:hAnsi="Times New Roman" w:cs="Times New Roman"/>
        </w:rPr>
        <w:instrText>NO</w:instrText>
      </w:r>
      <w:r>
        <w:rPr>
          <w:rFonts w:ascii="Times New Roman" w:eastAsia="宋体" w:hAnsi="Times New Roman" w:cs="Times New Roman"/>
        </w:rPr>
        <w:instrText>,</w:instrText>
      </w:r>
      <w:r>
        <w:rPr>
          <w:rFonts w:ascii="Times New Roman" w:eastAsia="宋体" w:hAnsi="Times New Roman" w:cs="Times New Roman"/>
        </w:rPr>
        <w:instrText>生物固氮</w:instrText>
      </w:r>
      <w:r>
        <w:rPr>
          <w:rFonts w:ascii="Times New Roman" w:eastAsia="宋体" w:hAnsi="Times New Roman" w:cs="Times New Roman"/>
        </w:rPr>
        <w:instrText></w:instrText>
      </w:r>
      <w:r>
        <w:rPr>
          <w:rFonts w:ascii="Times New Roman" w:eastAsia="宋体" w:hAnsi="Times New Roman" w:cs="Times New Roman"/>
        </w:rPr>
        <w:instrText>如豆科植物的根瘤菌固氮</w:instrText>
      </w:r>
      <w:r>
        <w:rPr>
          <w:rFonts w:ascii="Times New Roman" w:eastAsia="宋体" w:hAnsi="Times New Roman" w:cs="Times New Roman"/>
        </w:rPr>
        <w:instrText>)),</w:instrText>
      </w:r>
      <w:r>
        <w:rPr>
          <w:rFonts w:ascii="Times New Roman" w:eastAsia="宋体" w:hAnsi="Times New Roman" w:cs="Times New Roman"/>
        </w:rPr>
        <w:instrText>人工固氮</w:instrText>
      </w:r>
      <w:r>
        <w:rPr>
          <w:rFonts w:ascii="Times New Roman" w:eastAsia="宋体" w:hAnsi="Times New Roman" w:cs="Times New Roman"/>
        </w:rPr>
        <w:instrText>\b\lc\{\rc\ (\a\vs4\al\co1(</w:instrText>
      </w:r>
      <w:r>
        <w:rPr>
          <w:rFonts w:ascii="Times New Roman" w:eastAsia="宋体" w:hAnsi="Times New Roman" w:cs="Times New Roman"/>
        </w:rPr>
        <w:instrText>合成氨</w:instrText>
      </w:r>
      <w:r>
        <w:rPr>
          <w:rFonts w:ascii="Times New Roman" w:eastAsia="宋体" w:hAnsi="Times New Roman" w:cs="Times New Roman"/>
        </w:rPr>
        <w:instrText></w:instrText>
      </w:r>
      <w:r>
        <w:rPr>
          <w:rFonts w:ascii="Times New Roman" w:eastAsia="宋体" w:hAnsi="Times New Roman" w:cs="Times New Roman"/>
        </w:rPr>
        <w:instrText>工业上合成氨</w:instrText>
      </w:r>
      <w:r>
        <w:rPr>
          <w:rFonts w:ascii="Times New Roman" w:eastAsia="宋体" w:hAnsi="Times New Roman" w:cs="Times New Roman"/>
        </w:rPr>
        <w:instrText>,</w:instrText>
      </w:r>
      <w:r>
        <w:rPr>
          <w:rFonts w:ascii="Times New Roman" w:eastAsia="宋体" w:hAnsi="Times New Roman" w:cs="Times New Roman"/>
        </w:rPr>
        <w:instrText>仿生固氮</w:instrText>
      </w:r>
      <w:r>
        <w:rPr>
          <w:rFonts w:ascii="Times New Roman" w:eastAsia="宋体" w:hAnsi="Times New Roman" w:cs="Times New Roman"/>
        </w:rPr>
        <w:instrText></w:instrText>
      </w:r>
      <w:r>
        <w:rPr>
          <w:rFonts w:ascii="Times New Roman" w:eastAsia="宋体" w:hAnsi="Times New Roman" w:cs="Times New Roman"/>
        </w:rPr>
        <w:instrText>某些金属有机化合物</w:instrText>
      </w:r>
      <w:r>
        <w:rPr>
          <w:rFonts w:ascii="Times New Roman" w:eastAsia="宋体" w:hAnsi="Times New Roman" w:cs="Times New Roman"/>
        </w:rPr>
        <w:instrText>,</w:instrText>
      </w:r>
      <w:r>
        <w:rPr>
          <w:rFonts w:ascii="Times New Roman" w:eastAsia="宋体" w:hAnsi="Times New Roman" w:cs="Times New Roman"/>
        </w:rPr>
        <w:instrText xml:space="preserve">　可起到根瘤菌的作用</w:instrText>
      </w:r>
      <w:r>
        <w:rPr>
          <w:rFonts w:ascii="Times New Roman" w:eastAsia="宋体" w:hAnsi="Times New Roman" w:cs="Times New Roman"/>
        </w:rPr>
        <w:instrText>))))))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eastAsia="宋体" w:hAnsi="Times New Roman" w:cs="Times New Roman"/>
        </w:rPr>
        <w:fldChar w:fldCharType="end"/>
      </w:r>
    </w:p>
    <w:p w14:paraId="1DC10152" w14:textId="77777777" w:rsidR="002315B6" w:rsidRDefault="002315B6">
      <w:pPr>
        <w:rPr>
          <w:rFonts w:ascii="黑体" w:eastAsia="黑体" w:hAnsi="黑体" w:cs="黑体"/>
          <w:szCs w:val="21"/>
        </w:rPr>
      </w:pPr>
    </w:p>
    <w:p w14:paraId="105C5F4A" w14:textId="77777777" w:rsidR="002315B6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719A2930" wp14:editId="422B1764">
            <wp:extent cx="549910" cy="549910"/>
            <wp:effectExtent l="0" t="0" r="0" b="2540"/>
            <wp:docPr id="6" name="图片 6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67036" name="图片 6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0A2D2209" wp14:editId="007F6A6C">
                <wp:extent cx="984250" cy="421005"/>
                <wp:effectExtent l="4445" t="4445" r="20955" b="1270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9525C" w14:textId="77777777" w:rsidR="002315B6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典例分析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0A2D2209" id="文本框 7" o:spid="_x0000_s1027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" fillcolor="#d8d8d8 [2732]" strokecolor="white [3212]" strokeweight=".5pt">
                <v:textbox>
                  <w:txbxContent>
                    <w:p w14:paraId="4C69525C" w14:textId="77777777" w:rsidR="002315B6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典例分析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C04BB6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</w:t>
      </w:r>
      <w:proofErr w:type="gramStart"/>
      <w:r>
        <w:rPr>
          <w:rFonts w:ascii="黑体" w:eastAsia="黑体" w:hAnsi="黑体" w:cs="黑体" w:hint="eastAsia"/>
          <w:color w:val="00B0F0"/>
        </w:rPr>
        <w:t>一</w:t>
      </w:r>
      <w:proofErr w:type="gramEnd"/>
      <w:r>
        <w:rPr>
          <w:rFonts w:ascii="黑体" w:eastAsia="黑体" w:hAnsi="黑体" w:cs="黑体" w:hint="eastAsia"/>
          <w:color w:val="00B0F0"/>
        </w:rPr>
        <w:t>：氮元素的存在及用途</w:t>
      </w:r>
    </w:p>
    <w:p w14:paraId="662556F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lastRenderedPageBreak/>
        <w:t>【典例</w:t>
      </w:r>
      <w:r>
        <w:rPr>
          <w:rFonts w:hint="eastAsia"/>
        </w:rPr>
        <w:t>1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有关氮元素的说法错误的是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1851C8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．自然界里氮元素主要以游离态的形式存在于空气中</w:t>
      </w:r>
    </w:p>
    <w:p w14:paraId="2AA3B9F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．合成氨工艺是将氮气和氢气在常温、高压、催化剂条件下转化成氨气</w:t>
      </w:r>
    </w:p>
    <w:p w14:paraId="6620F8B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．豆科植物能进行高效固氮，固氮过程与氧化还原反应有关</w:t>
      </w:r>
    </w:p>
    <w:p w14:paraId="19F1633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雷雨发庄稼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的过程中氮元素呈现了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种不同的化合价</w:t>
      </w:r>
    </w:p>
    <w:p w14:paraId="5C78D2D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</w:p>
    <w:p w14:paraId="223D0DA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．空气中含有</w:t>
      </w:r>
      <w:r>
        <w:rPr>
          <w:rFonts w:ascii="Times New Roman" w:eastAsia="宋体" w:hAnsi="Times New Roman" w:cs="Times New Roman"/>
          <w:color w:val="FF0000"/>
          <w:szCs w:val="21"/>
        </w:rPr>
        <w:t>78%</w:t>
      </w:r>
      <w:r>
        <w:rPr>
          <w:rFonts w:ascii="Times New Roman" w:eastAsia="宋体" w:hAnsi="Times New Roman" w:cs="Times New Roman"/>
          <w:color w:val="FF0000"/>
          <w:szCs w:val="21"/>
        </w:rPr>
        <w:t>的氮气，自然界里氮元素主要以游离态的形式存在于空气中，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B414BBC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．合成氨工艺是将氮气和氢气在高温、高压、催化剂条件下转化成氨气，方程式为：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+3H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967" w:dyaOrig="403" w14:anchorId="332258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ccf5353d840c15776ed9a4acbb40c0b7" style="width:48.35pt;height:20.15pt" o:ole="">
            <v:imagedata r:id="rId12" o:title="eqIdccf5353d840c15776ed9a4acbb40c0b7"/>
          </v:shape>
          <o:OLEObject Type="Embed" ProgID="Equation.DSMT4" ShapeID="_x0000_i1025" DrawAspect="Content" ObjectID="_1736876886" r:id="rId13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303282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．氮的固定是指由游离态的氮转化为化合态的氮的过程，故豆科植物能进行高效固氮，固氮过程与氧化还原反应有关，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B27B370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“</w:t>
      </w:r>
      <w:r>
        <w:rPr>
          <w:rFonts w:ascii="Times New Roman" w:eastAsia="宋体" w:hAnsi="Times New Roman" w:cs="Times New Roman"/>
          <w:color w:val="FF0000"/>
          <w:szCs w:val="21"/>
        </w:rPr>
        <w:t>雷雨发庄稼</w:t>
      </w:r>
      <w:r>
        <w:rPr>
          <w:rFonts w:ascii="Times New Roman" w:eastAsia="宋体" w:hAnsi="Times New Roman" w:cs="Times New Roman"/>
          <w:color w:val="FF0000"/>
          <w:szCs w:val="21"/>
        </w:rPr>
        <w:t>”</w:t>
      </w:r>
      <w:r>
        <w:rPr>
          <w:rFonts w:ascii="Times New Roman" w:eastAsia="宋体" w:hAnsi="Times New Roman" w:cs="Times New Roman"/>
          <w:color w:val="FF0000"/>
          <w:szCs w:val="21"/>
        </w:rPr>
        <w:t>的过程中发生反应有：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1354" w:dyaOrig="558" w14:anchorId="47B2807B">
          <v:shape id="_x0000_i1026" type="#_x0000_t75" alt="eqIdf49c7571af4b250f6bacc80f4ec504e9" style="width:67.7pt;height:27.9pt" o:ole="">
            <v:imagedata r:id="rId14" o:title="eqIdf49c7571af4b250f6bacc80f4ec504e9"/>
          </v:shape>
          <o:OLEObject Type="Embed" ProgID="Equation.DSMT4" ShapeID="_x0000_i1026" DrawAspect="Content" ObjectID="_1736876887" r:id="rId15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2NO+O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=2NO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3NO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O=2HNO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+NO</w:t>
      </w:r>
      <w:r>
        <w:rPr>
          <w:rFonts w:ascii="Times New Roman" w:eastAsia="宋体" w:hAnsi="Times New Roman" w:cs="Times New Roman"/>
          <w:color w:val="FF0000"/>
          <w:szCs w:val="21"/>
        </w:rPr>
        <w:t>，则氮元素呈现了</w:t>
      </w:r>
      <w:r>
        <w:rPr>
          <w:rFonts w:ascii="Times New Roman" w:eastAsia="宋体" w:hAnsi="Times New Roman" w:cs="Times New Roman"/>
          <w:color w:val="FF0000"/>
          <w:szCs w:val="21"/>
        </w:rPr>
        <w:t>0</w:t>
      </w:r>
      <w:r>
        <w:rPr>
          <w:rFonts w:ascii="Times New Roman" w:eastAsia="宋体" w:hAnsi="Times New Roman" w:cs="Times New Roman"/>
          <w:color w:val="FF0000"/>
          <w:szCs w:val="21"/>
        </w:rPr>
        <w:t>价、</w:t>
      </w:r>
      <w:r>
        <w:rPr>
          <w:rFonts w:ascii="Times New Roman" w:eastAsia="宋体" w:hAnsi="Times New Roman" w:cs="Times New Roman"/>
          <w:color w:val="FF0000"/>
          <w:szCs w:val="21"/>
        </w:rPr>
        <w:t>+2</w:t>
      </w:r>
      <w:r>
        <w:rPr>
          <w:rFonts w:ascii="Times New Roman" w:eastAsia="宋体" w:hAnsi="Times New Roman" w:cs="Times New Roman"/>
          <w:color w:val="FF0000"/>
          <w:szCs w:val="21"/>
        </w:rPr>
        <w:t>价、</w:t>
      </w:r>
      <w:r>
        <w:rPr>
          <w:rFonts w:ascii="Times New Roman" w:eastAsia="宋体" w:hAnsi="Times New Roman" w:cs="Times New Roman"/>
          <w:color w:val="FF0000"/>
          <w:szCs w:val="21"/>
        </w:rPr>
        <w:t>+4</w:t>
      </w:r>
      <w:r>
        <w:rPr>
          <w:rFonts w:ascii="Times New Roman" w:eastAsia="宋体" w:hAnsi="Times New Roman" w:cs="Times New Roman"/>
          <w:color w:val="FF0000"/>
          <w:szCs w:val="21"/>
        </w:rPr>
        <w:t>价和</w:t>
      </w:r>
      <w:r>
        <w:rPr>
          <w:rFonts w:ascii="Times New Roman" w:eastAsia="宋体" w:hAnsi="Times New Roman" w:cs="Times New Roman"/>
          <w:color w:val="FF0000"/>
          <w:szCs w:val="21"/>
        </w:rPr>
        <w:t>+5</w:t>
      </w:r>
      <w:r>
        <w:rPr>
          <w:rFonts w:ascii="Times New Roman" w:eastAsia="宋体" w:hAnsi="Times New Roman" w:cs="Times New Roman"/>
          <w:color w:val="FF0000"/>
          <w:szCs w:val="21"/>
        </w:rPr>
        <w:t>价等</w:t>
      </w:r>
      <w:r>
        <w:rPr>
          <w:rFonts w:ascii="Times New Roman" w:eastAsia="宋体" w:hAnsi="Times New Roman" w:cs="Times New Roman"/>
          <w:color w:val="FF0000"/>
          <w:szCs w:val="21"/>
        </w:rPr>
        <w:t>4</w:t>
      </w:r>
      <w:r>
        <w:rPr>
          <w:rFonts w:ascii="Times New Roman" w:eastAsia="宋体" w:hAnsi="Times New Roman" w:cs="Times New Roman"/>
          <w:color w:val="FF0000"/>
          <w:szCs w:val="21"/>
        </w:rPr>
        <w:t>种不同的化合价，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5D1B98AB" w14:textId="77777777" w:rsidR="002315B6" w:rsidRDefault="00000000">
      <w:pPr>
        <w:spacing w:line="360" w:lineRule="auto"/>
      </w:pPr>
      <w:r>
        <w:rPr>
          <w:rFonts w:ascii="Times New Roman" w:eastAsia="宋体" w:hAnsi="Times New Roman" w:cs="Times New Roman"/>
          <w:color w:val="FF0000"/>
          <w:szCs w:val="21"/>
        </w:rPr>
        <w:t>故答案为：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06BCAED1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0F8B4179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．嫦娥五号将月壤等样本成功带回地球，科学家用充满氮气的人造水晶容器进行了保存。深入研究表明月壤富含</w:t>
      </w:r>
      <w:r>
        <w:rPr>
          <w:rFonts w:ascii="Times New Roman" w:eastAsia="宋体" w:hAnsi="Times New Roman" w:cs="Times New Roman"/>
          <w:szCs w:val="21"/>
        </w:rPr>
        <w:t>Fe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He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16" w14:anchorId="25F7DAC5">
          <v:shape id="_x0000_i1027" type="#_x0000_t75" alt="eqId61f83e3c8bcb8237b5aa8a808ad68a45" style="width:22.85pt;height:15.8pt" o:ole="">
            <v:imagedata r:id="rId16" o:title="eqId61f83e3c8bcb8237b5aa8a808ad68a45"/>
          </v:shape>
          <o:OLEObject Type="Embed" ProgID="Equation.DSMT4" ShapeID="_x0000_i1027" DrawAspect="Content" ObjectID="_1736876888" r:id="rId17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563" w:dyaOrig="314" w14:anchorId="30907EE6">
          <v:shape id="_x0000_i1028" type="#_x0000_t75" alt="eqIdc80d9015ef1b9e7dee298b5cf0458ac3" style="width:28.15pt;height:15.7pt" o:ole="">
            <v:imagedata r:id="rId18" o:title="eqIdc80d9015ef1b9e7dee298b5cf0458ac3"/>
          </v:shape>
          <o:OLEObject Type="Embed" ProgID="Equation.DSMT4" ShapeID="_x0000_i1028" DrawAspect="Content" ObjectID="_1736876889" r:id="rId19"/>
        </w:object>
      </w:r>
      <w:r>
        <w:rPr>
          <w:rFonts w:ascii="Times New Roman" w:eastAsia="宋体" w:hAnsi="Times New Roman" w:cs="Times New Roman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szCs w:val="21"/>
        </w:rPr>
        <w:t>FeO</w:t>
      </w:r>
      <w:proofErr w:type="spellEnd"/>
      <w:r>
        <w:rPr>
          <w:rFonts w:ascii="Times New Roman" w:eastAsia="宋体" w:hAnsi="Times New Roman" w:cs="Times New Roman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szCs w:val="21"/>
        </w:rPr>
        <w:t>CaO</w:t>
      </w:r>
      <w:proofErr w:type="spellEnd"/>
      <w:r>
        <w:rPr>
          <w:rFonts w:ascii="Times New Roman" w:eastAsia="宋体" w:hAnsi="Times New Roman" w:cs="Times New Roman"/>
          <w:szCs w:val="21"/>
        </w:rPr>
        <w:t>等物质，下列说法错误的是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C5B859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．氮气可保护月壤样品中低化合价的成分</w:t>
      </w:r>
    </w:p>
    <w:p w14:paraId="0E21BCE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proofErr w:type="spellStart"/>
      <w:r>
        <w:rPr>
          <w:rFonts w:ascii="Times New Roman" w:eastAsia="宋体" w:hAnsi="Times New Roman" w:cs="Times New Roman"/>
          <w:szCs w:val="21"/>
        </w:rPr>
        <w:t>CaO</w:t>
      </w:r>
      <w:proofErr w:type="spellEnd"/>
      <w:r>
        <w:rPr>
          <w:rFonts w:ascii="Times New Roman" w:eastAsia="宋体" w:hAnsi="Times New Roman" w:cs="Times New Roman"/>
          <w:szCs w:val="21"/>
        </w:rPr>
        <w:t>属于碱性氧化物</w:t>
      </w:r>
    </w:p>
    <w:p w14:paraId="3F583D3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．通过月壤样品组分推测，该样品中</w:t>
      </w:r>
      <w:r>
        <w:rPr>
          <w:rFonts w:ascii="Times New Roman" w:eastAsia="宋体" w:hAnsi="Times New Roman" w:cs="Times New Roman"/>
          <w:szCs w:val="21"/>
        </w:rPr>
        <w:t>Si</w:t>
      </w:r>
      <w:r>
        <w:rPr>
          <w:rFonts w:ascii="Times New Roman" w:eastAsia="宋体" w:hAnsi="Times New Roman" w:cs="Times New Roman"/>
          <w:szCs w:val="21"/>
        </w:rPr>
        <w:t>元素的含量最高</w:t>
      </w:r>
    </w:p>
    <w:p w14:paraId="3730236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．科学家在分析月壤时，运用了观察、分类、实验、比较等方法</w:t>
      </w:r>
    </w:p>
    <w:p w14:paraId="4CCB969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</w:p>
    <w:p w14:paraId="395BF23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．氮气化学性质稳定，常用作保护气，可用作保护月壤样品中低化合价的成分，故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7683B5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CaO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能与酸反应生成盐和水，属于碱性氧化物，故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4BA43A4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．月壤富含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He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object w:dxaOrig="457" w:dyaOrig="316" w14:anchorId="32611466">
          <v:shape id="_x0000_i1029" type="#_x0000_t75" alt="eqId61f83e3c8bcb8237b5aa8a808ad68a45" style="width:22.85pt;height:15.8pt" o:ole="">
            <v:imagedata r:id="rId16" o:title="eqId61f83e3c8bcb8237b5aa8a808ad68a45"/>
          </v:shape>
          <o:OLEObject Type="Embed" ProgID="Equation.DSMT4" ShapeID="_x0000_i1029" DrawAspect="Content" ObjectID="_1736876890" r:id="rId20"/>
        </w:objec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object w:dxaOrig="563" w:dyaOrig="314" w14:anchorId="51585489">
          <v:shape id="_x0000_i1030" type="#_x0000_t75" alt="eqIdc80d9015ef1b9e7dee298b5cf0458ac3" style="width:28.15pt;height:15.7pt" o:ole="">
            <v:imagedata r:id="rId18" o:title="eqIdc80d9015ef1b9e7dee298b5cf0458ac3"/>
          </v:shape>
          <o:OLEObject Type="Embed" ProgID="Equation.DSMT4" ShapeID="_x0000_i1030" DrawAspect="Content" ObjectID="_1736876891" r:id="rId21"/>
        </w:objec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FeO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CaO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等物质，其中</w:t>
      </w:r>
      <w:r>
        <w:rPr>
          <w:rFonts w:ascii="Times New Roman" w:eastAsia="宋体" w:hAnsi="Times New Roman" w:cs="Times New Roman"/>
          <w:color w:val="FF0000"/>
          <w:szCs w:val="21"/>
        </w:rPr>
        <w:object w:dxaOrig="457" w:dyaOrig="316" w14:anchorId="44AFF08C">
          <v:shape id="_x0000_i1031" type="#_x0000_t75" alt="eqId61f83e3c8bcb8237b5aa8a808ad68a45" style="width:22.85pt;height:15.8pt" o:ole="">
            <v:imagedata r:id="rId16" o:title="eqId61f83e3c8bcb8237b5aa8a808ad68a45"/>
          </v:shape>
          <o:OLEObject Type="Embed" ProgID="Equation.DSMT4" ShapeID="_x0000_i1031" DrawAspect="Content" ObjectID="_1736876892" r:id="rId2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object w:dxaOrig="563" w:dyaOrig="314" w14:anchorId="2CAC1077">
          <v:shape id="_x0000_i1032" type="#_x0000_t75" alt="eqIdc80d9015ef1b9e7dee298b5cf0458ac3" style="width:28.15pt;height:15.7pt" o:ole="">
            <v:imagedata r:id="rId18" o:title="eqIdc80d9015ef1b9e7dee298b5cf0458ac3"/>
          </v:shape>
          <o:OLEObject Type="Embed" ProgID="Equation.DSMT4" ShapeID="_x0000_i1032" DrawAspect="Content" ObjectID="_1736876893" r:id="rId23"/>
        </w:objec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FeO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、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CaO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中均含有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元素，由此推测该样品中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元素的含量最高，故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48C1B0C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．研究物质的性质时，往往不单独采用一种方法，而是多种方法综合使用，故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49A7F06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答案选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ABF648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lastRenderedPageBreak/>
        <w:t>2</w:t>
      </w:r>
      <w:r>
        <w:rPr>
          <w:rFonts w:ascii="Times New Roman" w:eastAsia="宋体" w:hAnsi="Times New Roman" w:cs="Times New Roman"/>
          <w:szCs w:val="21"/>
        </w:rPr>
        <w:t>．下列关于自然界中氮循环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如图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的说法，不正确的是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B809491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0006465" wp14:editId="0A185541">
            <wp:extent cx="3914775" cy="25431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23220" name="图片 1000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4C5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．雷电作用下未发生固氮反应</w:t>
      </w:r>
    </w:p>
    <w:p w14:paraId="180EE69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．工业合成氨属于固氮的方式之一</w:t>
      </w:r>
    </w:p>
    <w:p w14:paraId="0EB07E3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．含氮无机物和含氮有机物可相互转化</w:t>
      </w:r>
    </w:p>
    <w:p w14:paraId="23E7555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．碳、氢、氧等其他元素也参与了氮循环</w:t>
      </w:r>
    </w:p>
    <w:p w14:paraId="7CC164A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2240805E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．雷电作用下，氮气与氧气发生反应：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475" w:dyaOrig="673" w14:anchorId="628B5AEE">
          <v:shape id="_x0000_i1033" type="#_x0000_t75" alt="eqId76f87a7db98c3d1f27760907f3d00b14" style="width:23.75pt;height:33.65pt" o:ole="">
            <v:imagedata r:id="rId25" o:title="eqId76f87a7db98c3d1f27760907f3d00b14"/>
          </v:shape>
          <o:OLEObject Type="Embed" ProgID="Equation.DSMT4" ShapeID="_x0000_i1033" DrawAspect="Content" ObjectID="_1736876894" r:id="rId26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，属于天然固氮，故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1F89541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．工业合成氨是将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在一定条件下反应生成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，属于人工固氮，故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726CBEB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．氮循环中铵盐和蛋白质可相互转化，铵盐属于无机物，蛋白质属于有机物，含氮无机物和含氮有机物可相互转化，故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50DC6431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．碳、氢、氧三种元素也参加了氮循环，如蛋白质的制造需要碳元素，又如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在放电条件下与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直接化合生成无色且不溶于水的一氧化氮气体，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475" w:dyaOrig="673" w14:anchorId="172C3EC5">
          <v:shape id="_x0000_i1034" type="#_x0000_t75" alt="eqId76f87a7db98c3d1f27760907f3d00b14" style="width:23.75pt;height:33.65pt" o:ole="">
            <v:imagedata r:id="rId25" o:title="eqId76f87a7db98c3d1f27760907f3d00b14"/>
          </v:shape>
          <o:OLEObject Type="Embed" ProgID="Equation.DSMT4" ShapeID="_x0000_i1034" DrawAspect="Content" ObjectID="_1736876895" r:id="rId27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，氧元素参与，二氧化氮易与水反应生成硝酸（</w:t>
      </w:r>
      <w:r>
        <w:rPr>
          <w:rFonts w:ascii="Times New Roman" w:eastAsia="宋体" w:hAnsi="Times New Roman" w:cs="Times New Roman"/>
          <w:color w:val="FF0000"/>
          <w:szCs w:val="21"/>
        </w:rPr>
        <w:t>HN0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）和一氧化氮，</w:t>
      </w:r>
      <w:r>
        <w:rPr>
          <w:rFonts w:ascii="Times New Roman" w:eastAsia="宋体" w:hAnsi="Times New Roman" w:cs="Times New Roman"/>
          <w:color w:val="FF0000"/>
          <w:szCs w:val="21"/>
        </w:rPr>
        <w:t>3NO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O=2HNO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+NO</w:t>
      </w:r>
      <w:r>
        <w:rPr>
          <w:rFonts w:ascii="Times New Roman" w:eastAsia="宋体" w:hAnsi="Times New Roman" w:cs="Times New Roman"/>
          <w:color w:val="FF0000"/>
          <w:szCs w:val="21"/>
        </w:rPr>
        <w:t>，氢元素参加，故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31FC883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00171DA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题型二：氮气的组成、结构与性质</w:t>
      </w:r>
    </w:p>
    <w:p w14:paraId="12799EE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2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是空气的重要组成部分，因此有科学家根据蒸汽机的原理，设计制造出液氮蒸汽机，即利用液态氮的蒸发来驱动机车，从而达到环境保护的目的。其主要依据是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ED29EB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．液态氮的沸点为</w:t>
      </w:r>
      <w:r>
        <w:rPr>
          <w:rFonts w:ascii="Times New Roman" w:eastAsia="宋体" w:hAnsi="Times New Roman" w:cs="Times New Roman"/>
          <w:szCs w:val="21"/>
        </w:rPr>
        <w:t>-195.8 ℃</w:t>
      </w:r>
      <w:r>
        <w:rPr>
          <w:rFonts w:ascii="Times New Roman" w:eastAsia="宋体" w:hAnsi="Times New Roman" w:cs="Times New Roman"/>
          <w:szCs w:val="21"/>
        </w:rPr>
        <w:t>，远低于常温</w:t>
      </w:r>
    </w:p>
    <w:p w14:paraId="511F002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在空气中燃烧放热</w:t>
      </w:r>
    </w:p>
    <w:p w14:paraId="2D5500A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反应放热</w:t>
      </w:r>
    </w:p>
    <w:p w14:paraId="3106DA8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在空气中约占</w:t>
      </w:r>
      <w:r>
        <w:rPr>
          <w:rFonts w:ascii="Times New Roman" w:eastAsia="宋体" w:hAnsi="Times New Roman" w:cs="Times New Roman"/>
          <w:szCs w:val="21"/>
        </w:rPr>
        <w:t>78%(</w:t>
      </w:r>
      <w:r>
        <w:rPr>
          <w:rFonts w:ascii="Times New Roman" w:eastAsia="宋体" w:hAnsi="Times New Roman" w:cs="Times New Roman"/>
          <w:szCs w:val="21"/>
        </w:rPr>
        <w:t>体积分数</w:t>
      </w:r>
      <w:r>
        <w:rPr>
          <w:rFonts w:ascii="Times New Roman" w:eastAsia="宋体" w:hAnsi="Times New Roman" w:cs="Times New Roman"/>
          <w:szCs w:val="21"/>
        </w:rPr>
        <w:t>)</w:t>
      </w:r>
    </w:p>
    <w:p w14:paraId="6EF9B73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7CF7B5B0" w14:textId="77777777" w:rsidR="002315B6" w:rsidRDefault="00000000">
      <w:pPr>
        <w:spacing w:line="360" w:lineRule="auto"/>
        <w:jc w:val="left"/>
        <w:textAlignment w:val="center"/>
      </w:pPr>
      <w:r>
        <w:rPr>
          <w:rFonts w:ascii="Times New Roman" w:eastAsia="宋体" w:hAnsi="Times New Roman" w:cs="Times New Roman"/>
          <w:color w:val="FF0000"/>
          <w:szCs w:val="21"/>
        </w:rPr>
        <w:t>【详解】氮气化学性质稳定，不容易参加化学反应；液氮的沸点很低，极易汽化，汽化时吸收热量，体积膨胀而驱动机车转动，此过程中不产生污染物，保护了环境，跟氮气的化学性质及在空气中的体积分数无关；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6021DFE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5A45794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．下列关于</w:t>
      </w:r>
      <w:proofErr w:type="gramStart"/>
      <w:r>
        <w:rPr>
          <w:rFonts w:ascii="Times New Roman" w:eastAsia="宋体" w:hAnsi="Times New Roman" w:cs="Times New Roman"/>
          <w:szCs w:val="21"/>
        </w:rPr>
        <w:t>氮及其</w:t>
      </w:r>
      <w:proofErr w:type="gramEnd"/>
      <w:r>
        <w:rPr>
          <w:rFonts w:ascii="Times New Roman" w:eastAsia="宋体" w:hAnsi="Times New Roman" w:cs="Times New Roman"/>
          <w:szCs w:val="21"/>
        </w:rPr>
        <w:t>化合物的说法正确的是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649A69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．氮的固定一定是有氮气参加的化学反应</w:t>
      </w:r>
    </w:p>
    <w:p w14:paraId="428942A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化学性质稳定，故液氮常用于医疗手术</w:t>
      </w:r>
    </w:p>
    <w:p w14:paraId="26CFD3C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均可以用向上排空气法收集</w:t>
      </w:r>
    </w:p>
    <w:p w14:paraId="0DFCF0A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．无水</w:t>
      </w:r>
      <w:r>
        <w:rPr>
          <w:rFonts w:ascii="Times New Roman" w:eastAsia="宋体" w:hAnsi="Times New Roman" w:cs="Times New Roman"/>
          <w:szCs w:val="21"/>
        </w:rPr>
        <w:t>CaCl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或碱石灰均可以用于干燥氨气</w:t>
      </w:r>
    </w:p>
    <w:p w14:paraId="3BA8412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40D962B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．将游离态的氮转化为化合态氮的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过程叫氮的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固定，可见一定是有氮气参与的化学反应，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6EADF57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．液氮汽化时会吸收大量热，可以用于低温麻醉，故液氮常用于医疗手术，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22AF3D1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会与空气中的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发生反应，</w:t>
      </w:r>
      <w:r>
        <w:rPr>
          <w:rFonts w:ascii="Times New Roman" w:eastAsia="宋体" w:hAnsi="Times New Roman" w:cs="Times New Roman"/>
          <w:color w:val="FF0000"/>
          <w:szCs w:val="21"/>
        </w:rPr>
        <w:t>2NO+ 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=2NO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，故不能用排空气法收集，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7C740E5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．氨气会与</w:t>
      </w:r>
      <w:r>
        <w:rPr>
          <w:rFonts w:ascii="Times New Roman" w:eastAsia="宋体" w:hAnsi="Times New Roman" w:cs="Times New Roman"/>
          <w:color w:val="FF0000"/>
          <w:szCs w:val="21"/>
        </w:rPr>
        <w:t>CaCl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发生反应，</w:t>
      </w:r>
      <w:r>
        <w:rPr>
          <w:rFonts w:ascii="Times New Roman" w:eastAsia="宋体" w:hAnsi="Times New Roman" w:cs="Times New Roman"/>
          <w:color w:val="FF0000"/>
          <w:szCs w:val="21"/>
        </w:rPr>
        <w:t>CaCl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+8NH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=</w:t>
      </w:r>
      <w:r>
        <w:rPr>
          <w:rFonts w:ascii="Times New Roman" w:eastAsia="宋体" w:hAnsi="Times New Roman" w:cs="Times New Roman"/>
          <w:color w:val="FF0000"/>
          <w:szCs w:val="21"/>
        </w:rPr>
        <w:object w:dxaOrig="1161" w:dyaOrig="316" w14:anchorId="1770CB09">
          <v:shape id="_x0000_i1035" type="#_x0000_t75" alt="eqIdf6d6d36f9bc397426a9de0b8be499ed2" style="width:58.05pt;height:15.8pt" o:ole="">
            <v:imagedata r:id="rId28" o:title="eqIdf6d6d36f9bc397426a9de0b8be499ed2"/>
          </v:shape>
          <o:OLEObject Type="Embed" ProgID="Equation.DSMT4" ShapeID="_x0000_i1035" DrawAspect="Content" ObjectID="_1736876896" r:id="rId29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，因此不能用</w:t>
      </w:r>
      <w:r>
        <w:rPr>
          <w:rFonts w:ascii="Times New Roman" w:eastAsia="宋体" w:hAnsi="Times New Roman" w:cs="Times New Roman"/>
          <w:color w:val="FF0000"/>
          <w:szCs w:val="21"/>
        </w:rPr>
        <w:t>CaCl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干燥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</w:t>
      </w:r>
    </w:p>
    <w:p w14:paraId="72116B1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2146C37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．下列叙述错误的是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2C4E81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．氮元素位于元素周期表的第二周期，第</w:t>
      </w:r>
      <w:r>
        <w:rPr>
          <w:rFonts w:ascii="Times New Roman" w:eastAsia="宋体" w:hAnsi="Times New Roman" w:cs="Times New Roman"/>
          <w:szCs w:val="21"/>
        </w:rPr>
        <w:t>VA</w:t>
      </w:r>
      <w:r>
        <w:rPr>
          <w:rFonts w:ascii="Times New Roman" w:eastAsia="宋体" w:hAnsi="Times New Roman" w:cs="Times New Roman"/>
          <w:szCs w:val="21"/>
        </w:rPr>
        <w:t>族</w:t>
      </w:r>
    </w:p>
    <w:p w14:paraId="4709C2D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．氮元素主要以氮分子的形式存在自然界中</w:t>
      </w:r>
    </w:p>
    <w:p w14:paraId="5C84297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．氮元素最外层有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个电子</w:t>
      </w:r>
    </w:p>
    <w:p w14:paraId="55387E8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．氮分子中的两个氮原子通过离子键结合</w:t>
      </w:r>
    </w:p>
    <w:p w14:paraId="735A938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</w:p>
    <w:p w14:paraId="74DB5CE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．氮原子核外电子数为</w:t>
      </w:r>
      <w:r>
        <w:rPr>
          <w:rFonts w:ascii="Times New Roman" w:eastAsia="宋体" w:hAnsi="Times New Roman" w:cs="Times New Roman"/>
          <w:color w:val="FF0000"/>
          <w:szCs w:val="21"/>
        </w:rPr>
        <w:t>7</w:t>
      </w:r>
      <w:r>
        <w:rPr>
          <w:rFonts w:ascii="Times New Roman" w:eastAsia="宋体" w:hAnsi="Times New Roman" w:cs="Times New Roman"/>
          <w:color w:val="FF0000"/>
          <w:szCs w:val="21"/>
        </w:rPr>
        <w:t>，核外</w:t>
      </w:r>
      <w:r>
        <w:rPr>
          <w:rFonts w:ascii="Times New Roman" w:eastAsia="宋体" w:hAnsi="Times New Roman" w:cs="Times New Roman"/>
          <w:color w:val="FF0000"/>
          <w:szCs w:val="21"/>
        </w:rPr>
        <w:t>K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L</w:t>
      </w:r>
      <w:r>
        <w:rPr>
          <w:rFonts w:ascii="Times New Roman" w:eastAsia="宋体" w:hAnsi="Times New Roman" w:cs="Times New Roman"/>
          <w:color w:val="FF0000"/>
          <w:szCs w:val="21"/>
        </w:rPr>
        <w:t>层依次排有</w:t>
      </w:r>
      <w:r>
        <w:rPr>
          <w:rFonts w:ascii="Times New Roman" w:eastAsia="宋体" w:hAnsi="Times New Roman" w:cs="Times New Roman"/>
          <w:color w:val="FF0000"/>
          <w:szCs w:val="21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5</w:t>
      </w:r>
      <w:r>
        <w:rPr>
          <w:rFonts w:ascii="Times New Roman" w:eastAsia="宋体" w:hAnsi="Times New Roman" w:cs="Times New Roman"/>
          <w:color w:val="FF0000"/>
          <w:szCs w:val="21"/>
        </w:rPr>
        <w:t>个电子，氮元素位于元素周期表的第二周期、第</w:t>
      </w:r>
      <w:r>
        <w:rPr>
          <w:rFonts w:ascii="Times New Roman" w:eastAsia="宋体" w:hAnsi="Times New Roman" w:cs="Times New Roman"/>
          <w:color w:val="FF0000"/>
          <w:szCs w:val="21"/>
        </w:rPr>
        <w:t>VA</w:t>
      </w:r>
      <w:r>
        <w:rPr>
          <w:rFonts w:ascii="Times New Roman" w:eastAsia="宋体" w:hAnsi="Times New Roman" w:cs="Times New Roman"/>
          <w:color w:val="FF0000"/>
          <w:szCs w:val="21"/>
        </w:rPr>
        <w:t>族，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项正确；</w:t>
      </w:r>
    </w:p>
    <w:p w14:paraId="1E877A8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．在自然界里，氮元素主要以氮分子的形式存在于空气中，部分氮元素存在于动植物体内的蛋白质中，还有部分氮元素存在于土壤、海洋里的硝酸盐和铵盐中，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项正确；</w:t>
      </w:r>
    </w:p>
    <w:p w14:paraId="4E7590C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．氮原子核外电子数为</w:t>
      </w:r>
      <w:r>
        <w:rPr>
          <w:rFonts w:ascii="Times New Roman" w:eastAsia="宋体" w:hAnsi="Times New Roman" w:cs="Times New Roman"/>
          <w:color w:val="FF0000"/>
          <w:szCs w:val="21"/>
        </w:rPr>
        <w:t>7</w:t>
      </w:r>
      <w:r>
        <w:rPr>
          <w:rFonts w:ascii="Times New Roman" w:eastAsia="宋体" w:hAnsi="Times New Roman" w:cs="Times New Roman"/>
          <w:color w:val="FF0000"/>
          <w:szCs w:val="21"/>
        </w:rPr>
        <w:t>，核外</w:t>
      </w:r>
      <w:r>
        <w:rPr>
          <w:rFonts w:ascii="Times New Roman" w:eastAsia="宋体" w:hAnsi="Times New Roman" w:cs="Times New Roman"/>
          <w:color w:val="FF0000"/>
          <w:szCs w:val="21"/>
        </w:rPr>
        <w:t>K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L</w:t>
      </w:r>
      <w:r>
        <w:rPr>
          <w:rFonts w:ascii="Times New Roman" w:eastAsia="宋体" w:hAnsi="Times New Roman" w:cs="Times New Roman"/>
          <w:color w:val="FF0000"/>
          <w:szCs w:val="21"/>
        </w:rPr>
        <w:t>层依次排有</w:t>
      </w:r>
      <w:r>
        <w:rPr>
          <w:rFonts w:ascii="Times New Roman" w:eastAsia="宋体" w:hAnsi="Times New Roman" w:cs="Times New Roman"/>
          <w:color w:val="FF0000"/>
          <w:szCs w:val="21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5</w:t>
      </w:r>
      <w:r>
        <w:rPr>
          <w:rFonts w:ascii="Times New Roman" w:eastAsia="宋体" w:hAnsi="Times New Roman" w:cs="Times New Roman"/>
          <w:color w:val="FF0000"/>
          <w:szCs w:val="21"/>
        </w:rPr>
        <w:t>个电子，即最外层有</w:t>
      </w:r>
      <w:r>
        <w:rPr>
          <w:rFonts w:ascii="Times New Roman" w:eastAsia="宋体" w:hAnsi="Times New Roman" w:cs="Times New Roman"/>
          <w:color w:val="FF0000"/>
          <w:szCs w:val="21"/>
        </w:rPr>
        <w:t>5</w:t>
      </w:r>
      <w:r>
        <w:rPr>
          <w:rFonts w:ascii="Times New Roman" w:eastAsia="宋体" w:hAnsi="Times New Roman" w:cs="Times New Roman"/>
          <w:color w:val="FF0000"/>
          <w:szCs w:val="21"/>
        </w:rPr>
        <w:t>个电子，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项正确；</w:t>
      </w:r>
    </w:p>
    <w:p w14:paraId="0F40BB9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．氮分子中两个氮原子间以共价三键</w:t>
      </w:r>
      <w:r>
        <w:rPr>
          <w:rFonts w:ascii="Times New Roman" w:eastAsia="宋体" w:hAnsi="Times New Roman" w:cs="Times New Roman"/>
          <w:color w:val="FF0000"/>
          <w:szCs w:val="21"/>
        </w:rPr>
        <w:t>(N≡N)</w:t>
      </w:r>
      <w:r>
        <w:rPr>
          <w:rFonts w:ascii="Times New Roman" w:eastAsia="宋体" w:hAnsi="Times New Roman" w:cs="Times New Roman"/>
          <w:color w:val="FF0000"/>
          <w:szCs w:val="21"/>
        </w:rPr>
        <w:t>结合，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项错误；</w:t>
      </w:r>
    </w:p>
    <w:p w14:paraId="4168CB99" w14:textId="77777777" w:rsidR="002315B6" w:rsidRDefault="00000000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答案选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6C577436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题型三：氮的固定</w:t>
      </w:r>
    </w:p>
    <w:p w14:paraId="72122E5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hint="eastAsia"/>
        </w:rPr>
        <w:t>【典例</w:t>
      </w:r>
      <w:r>
        <w:rPr>
          <w:rFonts w:hint="eastAsia"/>
        </w:rPr>
        <w:t>3</w:t>
      </w:r>
      <w:r>
        <w:rPr>
          <w:rFonts w:hint="eastAsia"/>
        </w:rPr>
        <w:t>】</w:t>
      </w:r>
      <w:r>
        <w:rPr>
          <w:rFonts w:ascii="Times New Roman" w:eastAsia="宋体" w:hAnsi="Times New Roman" w:cs="Times New Roman"/>
          <w:szCs w:val="21"/>
        </w:rPr>
        <w:t>下列化学反应中属于氮的固定的是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3E885051" w14:textId="77777777" w:rsidR="002315B6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738" w:dyaOrig="295" w14:anchorId="5D29C5F9">
          <v:shape id="_x0000_i1036" type="#_x0000_t75" alt="eqId537f60d0860a9be13d09d13f2fedb46a" style="width:36.9pt;height:14.75pt" o:ole="">
            <v:imagedata r:id="rId30" o:title="eqId537f60d0860a9be13d09d13f2fedb46a"/>
          </v:shape>
          <o:OLEObject Type="Embed" ProgID="Equation.DSMT4" ShapeID="_x0000_i1036" DrawAspect="Content" ObjectID="_1736876897" r:id="rId31"/>
        </w:object>
      </w:r>
      <w:r>
        <w:rPr>
          <w:rFonts w:ascii="Times New Roman" w:eastAsia="宋体" w:hAnsi="Times New Roman" w:cs="Times New Roman"/>
          <w:szCs w:val="21"/>
        </w:rPr>
        <w:t>2NO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2NO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→2NO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0E7DFA63" w14:textId="77777777" w:rsidR="002315B6" w:rsidRDefault="00000000">
      <w:pPr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3NO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O→2HNO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4NH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5O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756" w:dyaOrig="316" w14:anchorId="269CDA05">
          <v:shape id="_x0000_i1037" type="#_x0000_t75" alt="eqId82aa796e4cd5517cd45626c3ac6cd8d7" style="width:37.8pt;height:15.8pt" o:ole="">
            <v:imagedata r:id="rId32" o:title="eqId82aa796e4cd5517cd45626c3ac6cd8d7"/>
          </v:shape>
          <o:OLEObject Type="Embed" ProgID="Equation.DSMT4" ShapeID="_x0000_i1037" DrawAspect="Content" ObjectID="_1736876898" r:id="rId33"/>
        </w:object>
      </w:r>
      <w:r>
        <w:rPr>
          <w:rFonts w:ascii="Times New Roman" w:eastAsia="宋体" w:hAnsi="Times New Roman" w:cs="Times New Roman"/>
          <w:szCs w:val="21"/>
        </w:rPr>
        <w:t>4NO</w:t>
      </w:r>
      <w:r>
        <w:rPr>
          <w:rFonts w:ascii="Times New Roman" w:eastAsia="宋体" w:hAnsi="Times New Roman" w:cs="Times New Roman"/>
          <w:szCs w:val="21"/>
        </w:rPr>
        <w:t>＋</w:t>
      </w:r>
      <w:r>
        <w:rPr>
          <w:rFonts w:ascii="Times New Roman" w:eastAsia="宋体" w:hAnsi="Times New Roman" w:cs="Times New Roman"/>
          <w:szCs w:val="21"/>
        </w:rPr>
        <w:t>6H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</w:p>
    <w:p w14:paraId="11FB5BF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7303EED1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738" w:dyaOrig="295" w14:anchorId="6A64AF41">
          <v:shape id="_x0000_i1038" type="#_x0000_t75" alt="eqId537f60d0860a9be13d09d13f2fedb46a" style="width:36.9pt;height:14.75pt" o:ole="">
            <v:imagedata r:id="rId30" o:title="eqId537f60d0860a9be13d09d13f2fedb46a"/>
          </v:shape>
          <o:OLEObject Type="Embed" ProgID="Equation.DSMT4" ShapeID="_x0000_i1038" DrawAspect="Content" ObjectID="_1736876899" r:id="rId34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，氮元素由游离态变为化合态，属于氮的固定，故选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  <w:r>
        <w:rPr>
          <w:rFonts w:ascii="Times New Roman" w:eastAsia="宋体" w:hAnsi="Times New Roman" w:cs="Times New Roman"/>
          <w:color w:val="FF0000"/>
          <w:kern w:val="0"/>
          <w:szCs w:val="21"/>
        </w:rPr>
        <w:t>    </w:t>
      </w:r>
    </w:p>
    <w:p w14:paraId="78EDAAD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→2NO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，氮元素不是游离态变为化合态，不属于氮的固定，故不选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50BF7E3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3NO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O→2HNO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，氮元素不是游离态变为化合态，不属于氮的固定，故不选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5D5A509C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4NH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5O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756" w:dyaOrig="316" w14:anchorId="33A44EB8">
          <v:shape id="_x0000_i1039" type="#_x0000_t75" alt="eqId82aa796e4cd5517cd45626c3ac6cd8d7" style="width:37.8pt;height:15.8pt" o:ole="">
            <v:imagedata r:id="rId32" o:title="eqId82aa796e4cd5517cd45626c3ac6cd8d7"/>
          </v:shape>
          <o:OLEObject Type="Embed" ProgID="Equation.DSMT4" ShapeID="_x0000_i1039" DrawAspect="Content" ObjectID="_1736876900" r:id="rId35"/>
        </w:object>
      </w:r>
      <w:r>
        <w:rPr>
          <w:rFonts w:ascii="Times New Roman" w:eastAsia="宋体" w:hAnsi="Times New Roman" w:cs="Times New Roman"/>
          <w:color w:val="FF0000"/>
          <w:szCs w:val="21"/>
        </w:rPr>
        <w:t>4NO</w:t>
      </w:r>
      <w:r>
        <w:rPr>
          <w:rFonts w:ascii="Times New Roman" w:eastAsia="宋体" w:hAnsi="Times New Roman" w:cs="Times New Roman"/>
          <w:color w:val="FF0000"/>
          <w:szCs w:val="21"/>
        </w:rPr>
        <w:t>＋</w:t>
      </w:r>
      <w:r>
        <w:rPr>
          <w:rFonts w:ascii="Times New Roman" w:eastAsia="宋体" w:hAnsi="Times New Roman" w:cs="Times New Roman"/>
          <w:color w:val="FF0000"/>
          <w:szCs w:val="21"/>
        </w:rPr>
        <w:t>6H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，氮元素不是游离态变为化合态，不属于氮的固定，故不选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6CD34CD5" w14:textId="77777777" w:rsidR="002315B6" w:rsidRDefault="00000000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01377142" w14:textId="77777777" w:rsidR="002315B6" w:rsidRDefault="00000000">
      <w:pPr>
        <w:spacing w:line="360" w:lineRule="auto"/>
        <w:rPr>
          <w:rFonts w:ascii="黑体" w:eastAsia="黑体" w:hAnsi="黑体" w:cs="黑体"/>
          <w:color w:val="00B0F0"/>
        </w:rPr>
      </w:pPr>
      <w:r>
        <w:rPr>
          <w:rFonts w:ascii="黑体" w:eastAsia="黑体" w:hAnsi="黑体" w:cs="黑体" w:hint="eastAsia"/>
          <w:color w:val="00B0F0"/>
        </w:rPr>
        <w:t>【变式练】</w:t>
      </w:r>
    </w:p>
    <w:p w14:paraId="4700976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．下图为自然界氮循环的示意图，其中哪一过程属于人工固氮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CBD9E50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416CB738" wp14:editId="02BDB909">
            <wp:extent cx="3514725" cy="1828800"/>
            <wp:effectExtent l="0" t="0" r="9525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70834" name="图片 1000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6272" w14:textId="77777777" w:rsidR="002315B6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④</w:t>
      </w:r>
    </w:p>
    <w:p w14:paraId="79205AC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</w:p>
    <w:p w14:paraId="6948247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【详解】过程</w:t>
      </w:r>
      <w:r>
        <w:rPr>
          <w:rFonts w:ascii="Times New Roman" w:eastAsia="宋体" w:hAnsi="Times New Roman" w:cs="Times New Roman"/>
          <w:color w:val="FF0000"/>
          <w:szCs w:val="21"/>
        </w:rPr>
        <w:t>①</w:t>
      </w:r>
      <w:r>
        <w:rPr>
          <w:rFonts w:ascii="Times New Roman" w:eastAsia="宋体" w:hAnsi="Times New Roman" w:cs="Times New Roman"/>
          <w:color w:val="FF0000"/>
          <w:szCs w:val="21"/>
        </w:rPr>
        <w:t>氮气和氧气在闪电作用下反应生成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，是自然固氮，过程</w:t>
      </w:r>
      <w:r>
        <w:rPr>
          <w:rFonts w:ascii="Times New Roman" w:eastAsia="宋体" w:hAnsi="Times New Roman" w:cs="Times New Roman"/>
          <w:color w:val="FF0000"/>
          <w:szCs w:val="21"/>
        </w:rPr>
        <w:t>②</w:t>
      </w:r>
      <w:r>
        <w:rPr>
          <w:rFonts w:ascii="Times New Roman" w:eastAsia="宋体" w:hAnsi="Times New Roman" w:cs="Times New Roman"/>
          <w:color w:val="FF0000"/>
          <w:szCs w:val="21"/>
        </w:rPr>
        <w:t>氮气和氢气在催化剂、高温下反应生成氨气，属于人工固氮，过程</w:t>
      </w:r>
      <w:r>
        <w:rPr>
          <w:rFonts w:ascii="Times New Roman" w:eastAsia="宋体" w:hAnsi="Times New Roman" w:cs="Times New Roman"/>
          <w:color w:val="FF0000"/>
          <w:szCs w:val="21"/>
        </w:rPr>
        <w:t>③</w:t>
      </w:r>
      <w:r>
        <w:rPr>
          <w:rFonts w:ascii="Times New Roman" w:eastAsia="宋体" w:hAnsi="Times New Roman" w:cs="Times New Roman"/>
          <w:color w:val="FF0000"/>
          <w:szCs w:val="21"/>
        </w:rPr>
        <w:t>为含氮部分转化为尿素，不是氮的固定，过程</w:t>
      </w:r>
      <w:r>
        <w:rPr>
          <w:rFonts w:ascii="Times New Roman" w:eastAsia="宋体" w:hAnsi="Times New Roman" w:cs="Times New Roman"/>
          <w:color w:val="FF0000"/>
          <w:szCs w:val="21"/>
        </w:rPr>
        <w:t>④</w:t>
      </w:r>
      <w:r>
        <w:rPr>
          <w:rFonts w:ascii="Times New Roman" w:eastAsia="宋体" w:hAnsi="Times New Roman" w:cs="Times New Roman"/>
          <w:color w:val="FF0000"/>
          <w:szCs w:val="21"/>
        </w:rPr>
        <w:t>是细菌分解生成氨气，则属于人工固氮的是过程</w:t>
      </w:r>
      <w:r>
        <w:rPr>
          <w:rFonts w:ascii="Times New Roman" w:eastAsia="宋体" w:hAnsi="Times New Roman" w:cs="Times New Roman"/>
          <w:color w:val="FF0000"/>
          <w:szCs w:val="21"/>
        </w:rPr>
        <w:t>②</w:t>
      </w:r>
      <w:r>
        <w:rPr>
          <w:rFonts w:ascii="Times New Roman" w:eastAsia="宋体" w:hAnsi="Times New Roman" w:cs="Times New Roman"/>
          <w:color w:val="FF0000"/>
          <w:szCs w:val="21"/>
        </w:rPr>
        <w:t>，故选：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0FABD9D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ED133E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．浓硫酸具有强氧化性，常温下可与铁单质剧烈反应</w:t>
      </w:r>
    </w:p>
    <w:p w14:paraId="4AC0BEC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B</w:t>
      </w:r>
      <w:r>
        <w:rPr>
          <w:rFonts w:ascii="Times New Roman" w:eastAsia="宋体" w:hAnsi="Times New Roman" w:cs="Times New Roman"/>
          <w:szCs w:val="21"/>
        </w:rPr>
        <w:t>．氮的固定只有在高温、高压、有催化剂存在的条件下才能实现</w:t>
      </w:r>
    </w:p>
    <w:p w14:paraId="5F63589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．硝酸是强酸，可以用锌和稀硝酸反应制备氢气</w:t>
      </w:r>
    </w:p>
    <w:p w14:paraId="014A8E9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．氮氧化物与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光化学烟雾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臭氧空洞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的形成有关</w:t>
      </w:r>
    </w:p>
    <w:p w14:paraId="244C383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</w:p>
    <w:p w14:paraId="1B15E3F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．浓硫酸具有强氧化性，常温下可与铁单质发生钝化，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1D7200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．氮的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固定指氮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元素从单质转化为化合物，在高温、高压、有催化剂存在的条件下可与氢气化合实现，植物根瘤菌固氮则在常温常压下可进行，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24F3C16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．硝酸是强酸，用锌和稀硝酸反应则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制得氮氧化物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，得不到氢气，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650933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．氮氧化物与</w:t>
      </w:r>
      <w:r>
        <w:rPr>
          <w:rFonts w:ascii="Times New Roman" w:eastAsia="宋体" w:hAnsi="Times New Roman" w:cs="Times New Roman"/>
          <w:color w:val="FF0000"/>
          <w:szCs w:val="21"/>
        </w:rPr>
        <w:t>“</w:t>
      </w:r>
      <w:r>
        <w:rPr>
          <w:rFonts w:ascii="Times New Roman" w:eastAsia="宋体" w:hAnsi="Times New Roman" w:cs="Times New Roman"/>
          <w:color w:val="FF0000"/>
          <w:szCs w:val="21"/>
        </w:rPr>
        <w:t>光化学烟雾</w:t>
      </w:r>
      <w:r>
        <w:rPr>
          <w:rFonts w:ascii="Times New Roman" w:eastAsia="宋体" w:hAnsi="Times New Roman" w:cs="Times New Roman"/>
          <w:color w:val="FF0000"/>
          <w:szCs w:val="21"/>
        </w:rPr>
        <w:t>”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“</w:t>
      </w:r>
      <w:r>
        <w:rPr>
          <w:rFonts w:ascii="Times New Roman" w:eastAsia="宋体" w:hAnsi="Times New Roman" w:cs="Times New Roman"/>
          <w:color w:val="FF0000"/>
          <w:szCs w:val="21"/>
        </w:rPr>
        <w:t>臭氧空洞</w:t>
      </w:r>
      <w:r>
        <w:rPr>
          <w:rFonts w:ascii="Times New Roman" w:eastAsia="宋体" w:hAnsi="Times New Roman" w:cs="Times New Roman"/>
          <w:color w:val="FF0000"/>
          <w:szCs w:val="21"/>
        </w:rPr>
        <w:t>”</w:t>
      </w:r>
      <w:r>
        <w:rPr>
          <w:rFonts w:ascii="Times New Roman" w:eastAsia="宋体" w:hAnsi="Times New Roman" w:cs="Times New Roman"/>
          <w:color w:val="FF0000"/>
          <w:szCs w:val="21"/>
        </w:rPr>
        <w:t>的形成有关，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4C2C2C36" w14:textId="77777777" w:rsidR="002315B6" w:rsidRDefault="00000000"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55A8EE94" w14:textId="77777777" w:rsidR="002315B6" w:rsidRDefault="00000000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noProof/>
          <w:szCs w:val="21"/>
        </w:rPr>
        <w:drawing>
          <wp:inline distT="0" distB="0" distL="114300" distR="114300" wp14:anchorId="43705201" wp14:editId="4706D1FF">
            <wp:extent cx="549910" cy="549910"/>
            <wp:effectExtent l="0" t="0" r="0" b="2540"/>
            <wp:docPr id="11" name="图片 11" descr="32313534353338343b32313534353339313bcab5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94809" name="图片 11" descr="32313534353338343b32313534353339313bcab5d1e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6BB3081D" wp14:editId="4E4B30A1">
                <wp:extent cx="984250" cy="421005"/>
                <wp:effectExtent l="4445" t="4445" r="20955" b="12700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3340" y="1407795"/>
                          <a:ext cx="984250" cy="421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D574" w14:textId="77777777" w:rsidR="002315B6" w:rsidRDefault="000000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跟踪训练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inline>
            </w:drawing>
          </mc:Choice>
          <mc:Fallback>
            <w:pict>
              <v:shape w14:anchorId="6BB3081D" id="文本框 12" o:spid="_x0000_s1028" type="#_x0000_t202" style="width:77.5pt;height:3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" fillcolor="#d8d8d8 [2732]" strokecolor="white [3212]" strokeweight=".5pt">
                <v:textbox>
                  <w:txbxContent>
                    <w:p w14:paraId="58EED574" w14:textId="77777777" w:rsidR="002315B6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跟踪训练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D5913C" w14:textId="77777777" w:rsidR="002315B6" w:rsidRDefault="002315B6"/>
    <w:p w14:paraId="3831931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一、单选题</w:t>
      </w:r>
    </w:p>
    <w:p w14:paraId="60E4F9E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．下列关于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的说法中错误的是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4B54DCC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．豆科植物的根瘤菌将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转换为氮的化合物不属于氮的固定</w:t>
      </w:r>
    </w:p>
    <w:p w14:paraId="11A5A1E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 + 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 =2NO</w:t>
      </w:r>
      <w:r>
        <w:rPr>
          <w:rFonts w:ascii="Times New Roman" w:eastAsia="宋体" w:hAnsi="Times New Roman" w:cs="Times New Roman"/>
          <w:szCs w:val="21"/>
        </w:rPr>
        <w:t>，该反应是汽车尾气造成污染的主要原因之一</w:t>
      </w:r>
    </w:p>
    <w:p w14:paraId="1A418AF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在空气中约占空气总体积的</w:t>
      </w:r>
      <w:r>
        <w:rPr>
          <w:rFonts w:ascii="Times New Roman" w:eastAsia="宋体" w:hAnsi="Times New Roman" w:cs="Times New Roman"/>
          <w:szCs w:val="21"/>
        </w:rPr>
        <w:t>78%</w:t>
      </w:r>
    </w:p>
    <w:p w14:paraId="5F7DE4D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．在反应：</w:t>
      </w:r>
      <w:r>
        <w:rPr>
          <w:rFonts w:ascii="Times New Roman" w:eastAsia="宋体" w:hAnsi="Times New Roman" w:cs="Times New Roman"/>
          <w:szCs w:val="21"/>
        </w:rPr>
        <w:t>3Mg + 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 xml:space="preserve"> =Mg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中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作氧化剂</w:t>
      </w:r>
    </w:p>
    <w:p w14:paraId="7BC149F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413FB9F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．豆科植物的根瘤菌将空气中的氮转化为化合态的氮，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</w:rPr>
        <w:t>是游离态氮元素变化为化合态，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44CCF5F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．汽车中的火花塞在打火过程中能引发氮气和氧气反应生成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，产生的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会导致空气污染，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0605E7E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．氧气约占空气体积的</w:t>
      </w:r>
      <w:r>
        <w:rPr>
          <w:rFonts w:ascii="Times New Roman" w:eastAsia="宋体" w:hAnsi="Times New Roman" w:cs="Times New Roman"/>
          <w:color w:val="FF0000"/>
          <w:szCs w:val="21"/>
        </w:rPr>
        <w:t>21%</w:t>
      </w:r>
      <w:r>
        <w:rPr>
          <w:rFonts w:ascii="Times New Roman" w:eastAsia="宋体" w:hAnsi="Times New Roman" w:cs="Times New Roman"/>
          <w:color w:val="FF0000"/>
          <w:szCs w:val="21"/>
        </w:rPr>
        <w:t>，氮气约占空气体积的</w:t>
      </w:r>
      <w:r>
        <w:rPr>
          <w:rFonts w:ascii="Times New Roman" w:eastAsia="宋体" w:hAnsi="Times New Roman" w:cs="Times New Roman"/>
          <w:color w:val="FF0000"/>
          <w:szCs w:val="21"/>
        </w:rPr>
        <w:t>78%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2B9DEEC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．在反应：</w:t>
      </w:r>
      <w:r>
        <w:rPr>
          <w:rFonts w:ascii="Times New Roman" w:eastAsia="宋体" w:hAnsi="Times New Roman" w:cs="Times New Roman"/>
          <w:color w:val="FF0000"/>
          <w:szCs w:val="21"/>
        </w:rPr>
        <w:t>3Mg + 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=Mg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中，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氮由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0</w:t>
      </w:r>
      <w:r>
        <w:rPr>
          <w:rFonts w:ascii="Times New Roman" w:eastAsia="宋体" w:hAnsi="Times New Roman" w:cs="Times New Roman"/>
          <w:color w:val="FF0000"/>
          <w:szCs w:val="21"/>
        </w:rPr>
        <w:t>价变为</w:t>
      </w:r>
      <w:r>
        <w:rPr>
          <w:rFonts w:ascii="Times New Roman" w:eastAsia="宋体" w:hAnsi="Times New Roman" w:cs="Times New Roman"/>
          <w:color w:val="FF0000"/>
          <w:szCs w:val="21"/>
        </w:rPr>
        <w:t>-3</w:t>
      </w:r>
      <w:r>
        <w:rPr>
          <w:rFonts w:ascii="Times New Roman" w:eastAsia="宋体" w:hAnsi="Times New Roman" w:cs="Times New Roman"/>
          <w:color w:val="FF0000"/>
          <w:szCs w:val="21"/>
        </w:rPr>
        <w:t>价，氮气是氧化剂，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64DDC65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2B0F027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．下列关于空气的说法正确的是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79DDBF8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．空气由空气分子构成</w:t>
      </w:r>
    </w:p>
    <w:p w14:paraId="4B08ADE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均匀地混合</w:t>
      </w:r>
    </w:p>
    <w:p w14:paraId="2703478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不再保持各自的化学性质</w:t>
      </w:r>
    </w:p>
    <w:p w14:paraId="43DB3DF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的体积之比约为</w:t>
      </w:r>
      <w:r>
        <w:rPr>
          <w:rFonts w:ascii="Times New Roman" w:eastAsia="宋体" w:hAnsi="Times New Roman" w:cs="Times New Roman"/>
          <w:szCs w:val="21"/>
        </w:rPr>
        <w:t>5∶1</w:t>
      </w:r>
    </w:p>
    <w:p w14:paraId="4CE4EA3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</w:p>
    <w:p w14:paraId="04FB519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．空气是混合物，不存在空气分子，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87624D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>
        <w:rPr>
          <w:rFonts w:ascii="Times New Roman" w:eastAsia="宋体" w:hAnsi="Times New Roman" w:cs="Times New Roman"/>
          <w:color w:val="FF0000"/>
          <w:szCs w:val="21"/>
        </w:rPr>
        <w:t>空气中氮气和氧气大概以</w:t>
      </w:r>
      <w:r>
        <w:rPr>
          <w:rFonts w:ascii="Times New Roman" w:eastAsia="宋体" w:hAnsi="Times New Roman" w:cs="Times New Roman"/>
          <w:color w:val="FF0000"/>
          <w:szCs w:val="21"/>
        </w:rPr>
        <w:t>4:1</w:t>
      </w:r>
      <w:r>
        <w:rPr>
          <w:rFonts w:ascii="Times New Roman" w:eastAsia="宋体" w:hAnsi="Times New Roman" w:cs="Times New Roman"/>
          <w:color w:val="FF0000"/>
          <w:szCs w:val="21"/>
        </w:rPr>
        <w:t>的比例均匀混合，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276FFFC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．空气中氮气和氧气均以分子形式存在，保持了自身的化学性质，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0EB5686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的体积之比约为</w:t>
      </w:r>
      <w:r>
        <w:rPr>
          <w:rFonts w:ascii="Times New Roman" w:eastAsia="宋体" w:hAnsi="Times New Roman" w:cs="Times New Roman"/>
          <w:color w:val="FF0000"/>
          <w:szCs w:val="21"/>
        </w:rPr>
        <w:t>4∶1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6073778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8BD921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．下列有关含氮物质的说法正确的是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B9B707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．氮在自然界中存在形式只有游离态</w:t>
      </w:r>
    </w:p>
    <w:p w14:paraId="0535C6A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．固氮过程中氮元素均被还原</w:t>
      </w:r>
    </w:p>
    <w:p w14:paraId="7B134E4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雷雨发庄稼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的过程中氮元素呈现了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种不同的化合价</w:t>
      </w:r>
    </w:p>
    <w:p w14:paraId="2EAE2666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．植物吸收的无机氮主要是</w:t>
      </w:r>
      <w:r>
        <w:rPr>
          <w:rFonts w:ascii="Times New Roman" w:eastAsia="宋体" w:hAnsi="Times New Roman" w:cs="Times New Roman"/>
          <w:szCs w:val="21"/>
        </w:rPr>
        <w:object w:dxaOrig="439" w:dyaOrig="335" w14:anchorId="35956023">
          <v:shape id="_x0000_i1040" type="#_x0000_t75" alt="eqIde3ec42431044eb85982aefc8f0ec7175" style="width:21.95pt;height:16.75pt" o:ole="">
            <v:imagedata r:id="rId37" o:title="eqIde3ec42431044eb85982aefc8f0ec7175"/>
          </v:shape>
          <o:OLEObject Type="Embed" ProgID="Equation.DSMT4" ShapeID="_x0000_i1040" DrawAspect="Content" ObjectID="_1736876901" r:id="rId38"/>
        </w:objec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object w:dxaOrig="457" w:dyaOrig="334" w14:anchorId="3E95FBC7">
          <v:shape id="_x0000_i1041" type="#_x0000_t75" alt="eqId65c41754d5a6063c49f6ee429dc68065" style="width:22.85pt;height:16.7pt" o:ole="">
            <v:imagedata r:id="rId39" o:title="eqId65c41754d5a6063c49f6ee429dc68065"/>
          </v:shape>
          <o:OLEObject Type="Embed" ProgID="Equation.DSMT4" ShapeID="_x0000_i1041" DrawAspect="Content" ObjectID="_1736876902" r:id="rId40"/>
        </w:object>
      </w:r>
    </w:p>
    <w:p w14:paraId="6A03EA9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</w:p>
    <w:p w14:paraId="334BDDB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．氮在自然界中既存在游离态（如空气中的氮气）、又存在化合态（如动植物体内的蛋白质等），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008602D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．将大气中游离态的氮转化为氮的化合物的过程叫做氮的固定，固氮过程中氮元素可能被氧化（如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放电时化合成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）、也可能被还原（如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在高温、高压、催化剂存在下化合成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），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3028870B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“</w:t>
      </w:r>
      <w:r>
        <w:rPr>
          <w:rFonts w:ascii="Times New Roman" w:eastAsia="宋体" w:hAnsi="Times New Roman" w:cs="Times New Roman"/>
          <w:color w:val="FF0000"/>
          <w:szCs w:val="21"/>
        </w:rPr>
        <w:t>雷雨发庄稼</w:t>
      </w:r>
      <w:r>
        <w:rPr>
          <w:rFonts w:ascii="Times New Roman" w:eastAsia="宋体" w:hAnsi="Times New Roman" w:cs="Times New Roman"/>
          <w:color w:val="FF0000"/>
          <w:szCs w:val="21"/>
        </w:rPr>
        <w:t>”</w:t>
      </w:r>
      <w:r>
        <w:rPr>
          <w:rFonts w:ascii="Times New Roman" w:eastAsia="宋体" w:hAnsi="Times New Roman" w:cs="Times New Roman"/>
          <w:color w:val="FF0000"/>
          <w:szCs w:val="21"/>
        </w:rPr>
        <w:t>的过程中涉及的反应有：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316" w:dyaOrig="492" w14:anchorId="1AE8CBB3">
          <v:shape id="_x0000_i1042" type="#_x0000_t75" alt="eqId85aafd986dfa2e1d216e72de5141ceec" style="width:15.8pt;height:24.6pt" o:ole="">
            <v:imagedata r:id="rId41" o:title="eqId85aafd986dfa2e1d216e72de5141ceec"/>
          </v:shape>
          <o:OLEObject Type="Embed" ProgID="Equation.DSMT4" ShapeID="_x0000_i1042" DrawAspect="Content" ObjectID="_1736876903" r:id="rId4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2NO+O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=2NO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3NO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O=2HNO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+NO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中氮元素的化合价依次为</w:t>
      </w:r>
      <w:r>
        <w:rPr>
          <w:rFonts w:ascii="Times New Roman" w:eastAsia="宋体" w:hAnsi="Times New Roman" w:cs="Times New Roman"/>
          <w:color w:val="FF0000"/>
          <w:szCs w:val="21"/>
        </w:rPr>
        <w:t>0</w:t>
      </w:r>
      <w:r>
        <w:rPr>
          <w:rFonts w:ascii="Times New Roman" w:eastAsia="宋体" w:hAnsi="Times New Roman" w:cs="Times New Roman"/>
          <w:color w:val="FF0000"/>
          <w:szCs w:val="21"/>
        </w:rPr>
        <w:t>价、</w:t>
      </w:r>
      <w:r>
        <w:rPr>
          <w:rFonts w:ascii="Times New Roman" w:eastAsia="宋体" w:hAnsi="Times New Roman" w:cs="Times New Roman"/>
          <w:color w:val="FF0000"/>
          <w:szCs w:val="21"/>
        </w:rPr>
        <w:t>+2</w:t>
      </w:r>
      <w:r>
        <w:rPr>
          <w:rFonts w:ascii="Times New Roman" w:eastAsia="宋体" w:hAnsi="Times New Roman" w:cs="Times New Roman"/>
          <w:color w:val="FF0000"/>
          <w:szCs w:val="21"/>
        </w:rPr>
        <w:t>价、</w:t>
      </w:r>
      <w:r>
        <w:rPr>
          <w:rFonts w:ascii="Times New Roman" w:eastAsia="宋体" w:hAnsi="Times New Roman" w:cs="Times New Roman"/>
          <w:color w:val="FF0000"/>
          <w:szCs w:val="21"/>
        </w:rPr>
        <w:t>+4</w:t>
      </w:r>
      <w:r>
        <w:rPr>
          <w:rFonts w:ascii="Times New Roman" w:eastAsia="宋体" w:hAnsi="Times New Roman" w:cs="Times New Roman"/>
          <w:color w:val="FF0000"/>
          <w:szCs w:val="21"/>
        </w:rPr>
        <w:t>价、</w:t>
      </w:r>
      <w:r>
        <w:rPr>
          <w:rFonts w:ascii="Times New Roman" w:eastAsia="宋体" w:hAnsi="Times New Roman" w:cs="Times New Roman"/>
          <w:color w:val="FF0000"/>
          <w:szCs w:val="21"/>
        </w:rPr>
        <w:t>+5</w:t>
      </w:r>
      <w:r>
        <w:rPr>
          <w:rFonts w:ascii="Times New Roman" w:eastAsia="宋体" w:hAnsi="Times New Roman" w:cs="Times New Roman"/>
          <w:color w:val="FF0000"/>
          <w:szCs w:val="21"/>
        </w:rPr>
        <w:t>价，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1DD171AA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．植物吸收的无机氮主要是铵态氮和硝态氮，即</w:t>
      </w:r>
      <w:r>
        <w:rPr>
          <w:rFonts w:ascii="Times New Roman" w:eastAsia="宋体" w:hAnsi="Times New Roman" w:cs="Times New Roman"/>
          <w:color w:val="FF0000"/>
          <w:szCs w:val="21"/>
        </w:rPr>
        <w:object w:dxaOrig="457" w:dyaOrig="326" w14:anchorId="6FDB53A9">
          <v:shape id="_x0000_i1043" type="#_x0000_t75" alt="eqId22b84c78dae7945c7893ab4125a05ab5" style="width:22.85pt;height:16.3pt" o:ole="">
            <v:imagedata r:id="rId43" o:title="eqId22b84c78dae7945c7893ab4125a05ab5"/>
          </v:shape>
          <o:OLEObject Type="Embed" ProgID="Equation.DSMT4" ShapeID="_x0000_i1043" DrawAspect="Content" ObjectID="_1736876904" r:id="rId44"/>
        </w:object>
      </w:r>
      <w:r>
        <w:rPr>
          <w:rFonts w:ascii="Times New Roman" w:eastAsia="宋体" w:hAnsi="Times New Roman" w:cs="Times New Roman"/>
          <w:color w:val="FF0000"/>
          <w:szCs w:val="21"/>
        </w:rPr>
        <w:t>和</w:t>
      </w:r>
      <w:r>
        <w:rPr>
          <w:rFonts w:ascii="Times New Roman" w:eastAsia="宋体" w:hAnsi="Times New Roman" w:cs="Times New Roman"/>
          <w:color w:val="FF0000"/>
          <w:szCs w:val="21"/>
        </w:rPr>
        <w:object w:dxaOrig="439" w:dyaOrig="333" w14:anchorId="4C257F18">
          <v:shape id="_x0000_i1044" type="#_x0000_t75" alt="eqId0f3b22c7fcd6aef75aa2119ad593692c" style="width:21.95pt;height:16.65pt" o:ole="">
            <v:imagedata r:id="rId45" o:title="eqId0f3b22c7fcd6aef75aa2119ad593692c"/>
          </v:shape>
          <o:OLEObject Type="Embed" ProgID="Equation.DSMT4" ShapeID="_x0000_i1044" DrawAspect="Content" ObjectID="_1736876905" r:id="rId46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07023C5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答案选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7BD2CDC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．下列关于氮的叙述中不正确的是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12D5BD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．氮气的性质非常稳定，主要是因为</w:t>
      </w:r>
      <w:r>
        <w:rPr>
          <w:rFonts w:ascii="Times New Roman" w:eastAsia="宋体" w:hAnsi="Times New Roman" w:cs="Times New Roman"/>
          <w:szCs w:val="21"/>
        </w:rPr>
        <w:t>N—N</w:t>
      </w:r>
      <w:r>
        <w:rPr>
          <w:rFonts w:ascii="Times New Roman" w:eastAsia="宋体" w:hAnsi="Times New Roman" w:cs="Times New Roman"/>
          <w:szCs w:val="21"/>
        </w:rPr>
        <w:t>键能很大</w:t>
      </w:r>
    </w:p>
    <w:p w14:paraId="242A2C97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．氨水中含有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 xml:space="preserve"> 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·H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object w:dxaOrig="457" w:dyaOrig="326" w14:anchorId="55898991">
          <v:shape id="_x0000_i1045" type="#_x0000_t75" alt="eqId22b84c78dae7945c7893ab4125a05ab5" style="width:22.85pt;height:16.3pt" o:ole="">
            <v:imagedata r:id="rId43" o:title="eqId22b84c78dae7945c7893ab4125a05ab5"/>
          </v:shape>
          <o:OLEObject Type="Embed" ProgID="Equation.DSMT4" ShapeID="_x0000_i1045" DrawAspect="Content" ObjectID="_1736876906" r:id="rId47"/>
        </w:objec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OH</w:t>
      </w:r>
      <w:r>
        <w:rPr>
          <w:rFonts w:ascii="Times New Roman" w:eastAsia="宋体" w:hAnsi="Times New Roman" w:cs="Times New Roman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H</w:t>
      </w:r>
      <w:r>
        <w:rPr>
          <w:rFonts w:ascii="Times New Roman" w:eastAsia="宋体" w:hAnsi="Times New Roman" w:cs="Times New Roman"/>
          <w:szCs w:val="21"/>
          <w:vertAlign w:val="superscript"/>
        </w:rPr>
        <w:t>+</w:t>
      </w:r>
    </w:p>
    <w:p w14:paraId="00FD67A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．氮元素的非金属性强于磷元素，在化学反应中氮气的活泼性也强于磷单质</w:t>
      </w:r>
    </w:p>
    <w:p w14:paraId="147D965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．热稳定性：</w:t>
      </w:r>
      <w:r>
        <w:rPr>
          <w:rFonts w:ascii="Times New Roman" w:eastAsia="宋体" w:hAnsi="Times New Roman" w:cs="Times New Roman"/>
          <w:szCs w:val="21"/>
        </w:rPr>
        <w:t xml:space="preserve"> PH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&lt;NH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&lt;H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O&lt;HF</w:t>
      </w:r>
    </w:p>
    <w:p w14:paraId="30FD049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</w:p>
    <w:p w14:paraId="75A6AFD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．氮气的性质非常稳定，主要是因为氮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氮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三键很牢固，</w:t>
      </w:r>
      <w:r>
        <w:rPr>
          <w:rFonts w:ascii="Times New Roman" w:eastAsia="宋体" w:hAnsi="Times New Roman" w:cs="Times New Roman"/>
          <w:color w:val="FF0000"/>
          <w:szCs w:val="21"/>
        </w:rPr>
        <w:t>N—N</w:t>
      </w:r>
      <w:r>
        <w:rPr>
          <w:rFonts w:ascii="Times New Roman" w:eastAsia="宋体" w:hAnsi="Times New Roman" w:cs="Times New Roman"/>
          <w:color w:val="FF0000"/>
          <w:szCs w:val="21"/>
        </w:rPr>
        <w:t>键能很大，故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6B3F700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．氨水为一水合氨的水溶液，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一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水合氨为弱碱，所以氨水含有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·H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object w:dxaOrig="457" w:dyaOrig="326" w14:anchorId="186F7551">
          <v:shape id="_x0000_i1046" type="#_x0000_t75" alt="eqId22b84c78dae7945c7893ab4125a05ab5" style="width:22.85pt;height:16.3pt" o:ole="">
            <v:imagedata r:id="rId43" o:title="eqId22b84c78dae7945c7893ab4125a05ab5"/>
          </v:shape>
          <o:OLEObject Type="Embed" ProgID="Equation.DSMT4" ShapeID="_x0000_i1046" DrawAspect="Content" ObjectID="_1736876907" r:id="rId48"/>
        </w:objec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OH</w:t>
      </w:r>
      <w:r>
        <w:rPr>
          <w:rFonts w:ascii="Times New Roman" w:eastAsia="宋体" w:hAnsi="Times New Roman" w:cs="Times New Roman"/>
          <w:color w:val="FF0000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color w:val="FF0000"/>
          <w:szCs w:val="21"/>
        </w:rPr>
        <w:t>和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故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11785D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．氮元素的非金属性强于磷，但氮气分子中的氮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氮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三键很牢固，在化学反应中氮气的活泼性比磷弱，故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4E76E7A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．由于非金属性</w:t>
      </w:r>
      <w:r>
        <w:rPr>
          <w:rFonts w:ascii="Times New Roman" w:eastAsia="宋体" w:hAnsi="Times New Roman" w:cs="Times New Roman"/>
          <w:color w:val="FF0000"/>
          <w:szCs w:val="21"/>
        </w:rPr>
        <w:t>P&lt;N&lt;O&lt;F</w:t>
      </w:r>
      <w:r>
        <w:rPr>
          <w:rFonts w:ascii="Times New Roman" w:eastAsia="宋体" w:hAnsi="Times New Roman" w:cs="Times New Roman"/>
          <w:color w:val="FF0000"/>
          <w:szCs w:val="21"/>
        </w:rPr>
        <w:t>，所以热稳定性：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PH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&lt;NH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&lt;H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O&lt;HF</w:t>
      </w:r>
      <w:r>
        <w:rPr>
          <w:rFonts w:ascii="Times New Roman" w:eastAsia="宋体" w:hAnsi="Times New Roman" w:cs="Times New Roman"/>
          <w:color w:val="FF0000"/>
          <w:szCs w:val="21"/>
        </w:rPr>
        <w:t>，故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42A16A8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故答案选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581733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．下列叙述正确的是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122F116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．工业上合成氨的反应，可看成是氮的固定</w:t>
      </w:r>
    </w:p>
    <w:p w14:paraId="32BC5EC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．制取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时，用浓硫酸做干燥剂</w:t>
      </w:r>
    </w:p>
    <w:p w14:paraId="7F8C225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在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中燃烧生成</w:t>
      </w:r>
      <w:r>
        <w:rPr>
          <w:rFonts w:ascii="Times New Roman" w:eastAsia="宋体" w:hAnsi="Times New Roman" w:cs="Times New Roman"/>
          <w:szCs w:val="21"/>
        </w:rPr>
        <w:t>NO</w:t>
      </w:r>
    </w:p>
    <w:p w14:paraId="3E0EA36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．氨气能使湿润的蓝色石蕊试纸变红</w:t>
      </w:r>
    </w:p>
    <w:p w14:paraId="52A0401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68C6EA9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．将空气中游离态的氮转化为含氮化合物的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过程叫氮的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固定。工业上合成氨的反应，是工业固氮，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项正确；</w:t>
      </w:r>
    </w:p>
    <w:p w14:paraId="3221E2C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．浓硫酸是酸性干燥剂，能与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反应，所以制取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时，不能用浓硫酸做干燥剂，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项错误；</w:t>
      </w:r>
    </w:p>
    <w:p w14:paraId="590653F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．常温下氮气化学性质稳定，在高温或者放电条件下才能与氧气反应生成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项错误；</w:t>
      </w:r>
    </w:p>
    <w:p w14:paraId="62D0433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．氨气溶于水形成碱性溶液，能使红色石蕊试纸变蓝，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项错误；</w:t>
      </w:r>
    </w:p>
    <w:p w14:paraId="6AAF3A9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故答案选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5F67BA1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6</w:t>
      </w:r>
      <w:r>
        <w:rPr>
          <w:rFonts w:ascii="Times New Roman" w:eastAsia="宋体" w:hAnsi="Times New Roman" w:cs="Times New Roman"/>
          <w:szCs w:val="21"/>
        </w:rPr>
        <w:t>．下列物质中，不能由单质直接化合生成的有几个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95B4BF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①CuCl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   </w:t>
      </w:r>
      <w:r>
        <w:rPr>
          <w:rFonts w:ascii="Times New Roman" w:eastAsia="宋体" w:hAnsi="Times New Roman" w:cs="Times New Roman"/>
          <w:szCs w:val="21"/>
        </w:rPr>
        <w:t>②</w:t>
      </w:r>
      <w:proofErr w:type="spellStart"/>
      <w:r>
        <w:rPr>
          <w:rFonts w:ascii="Times New Roman" w:eastAsia="宋体" w:hAnsi="Times New Roman" w:cs="Times New Roman"/>
          <w:szCs w:val="21"/>
        </w:rPr>
        <w:t>FeS</w:t>
      </w:r>
      <w:proofErr w:type="spellEnd"/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③SO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kern w:val="0"/>
          <w:szCs w:val="21"/>
        </w:rPr>
        <w:t>    </w:t>
      </w:r>
      <w:r>
        <w:rPr>
          <w:rFonts w:ascii="Times New Roman" w:eastAsia="宋体" w:hAnsi="Times New Roman" w:cs="Times New Roman"/>
          <w:szCs w:val="21"/>
        </w:rPr>
        <w:t>④ FeCl</w:t>
      </w:r>
      <w:proofErr w:type="gramStart"/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  </w:t>
      </w:r>
      <w:r>
        <w:rPr>
          <w:rFonts w:ascii="Times New Roman" w:eastAsia="宋体" w:hAnsi="Times New Roman" w:cs="Times New Roman"/>
          <w:szCs w:val="21"/>
        </w:rPr>
        <w:t>⑤</w:t>
      </w:r>
      <w:proofErr w:type="gramEnd"/>
      <w:r>
        <w:rPr>
          <w:rFonts w:ascii="Times New Roman" w:eastAsia="宋体" w:hAnsi="Times New Roman" w:cs="Times New Roman"/>
          <w:szCs w:val="21"/>
        </w:rPr>
        <w:t xml:space="preserve"> 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2E7E1860" w14:textId="77777777" w:rsidR="002315B6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2</w:t>
      </w:r>
    </w:p>
    <w:p w14:paraId="3679E5F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7D779BA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①CuCl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可由氯气和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铜两种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单质直接化合而成，</w:t>
      </w:r>
      <w:r>
        <w:rPr>
          <w:rFonts w:ascii="Times New Roman" w:eastAsia="宋体" w:hAnsi="Times New Roman" w:cs="Times New Roman"/>
          <w:color w:val="FF0000"/>
          <w:szCs w:val="21"/>
        </w:rPr>
        <w:t>②</w:t>
      </w:r>
      <w:proofErr w:type="spellStart"/>
      <w:r>
        <w:rPr>
          <w:rFonts w:ascii="Times New Roman" w:eastAsia="宋体" w:hAnsi="Times New Roman" w:cs="Times New Roman"/>
          <w:color w:val="FF0000"/>
          <w:szCs w:val="21"/>
        </w:rPr>
        <w:t>FeS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>可由硫和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铁两种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单质直接化合而成，</w:t>
      </w:r>
      <w:r>
        <w:rPr>
          <w:rFonts w:ascii="Times New Roman" w:eastAsia="宋体" w:hAnsi="Times New Roman" w:cs="Times New Roman"/>
          <w:color w:val="FF0000"/>
          <w:szCs w:val="21"/>
        </w:rPr>
        <w:t>③</w:t>
      </w:r>
      <w:r>
        <w:rPr>
          <w:rFonts w:ascii="Times New Roman" w:eastAsia="宋体" w:hAnsi="Times New Roman" w:cs="Times New Roman"/>
          <w:color w:val="FF0000"/>
          <w:szCs w:val="21"/>
        </w:rPr>
        <w:t>硫和氧气两单质化合只能生成</w:t>
      </w:r>
      <w:r>
        <w:rPr>
          <w:rFonts w:ascii="Times New Roman" w:eastAsia="宋体" w:hAnsi="Times New Roman" w:cs="Times New Roman"/>
          <w:color w:val="FF0000"/>
          <w:szCs w:val="21"/>
        </w:rPr>
        <w:t>SO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，所以</w:t>
      </w:r>
      <w:r>
        <w:rPr>
          <w:rFonts w:ascii="Times New Roman" w:eastAsia="宋体" w:hAnsi="Times New Roman" w:cs="Times New Roman"/>
          <w:color w:val="FF0000"/>
          <w:szCs w:val="21"/>
        </w:rPr>
        <w:t>SO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不能由两种单质直接化合而成，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④ </w:t>
      </w:r>
      <w:r>
        <w:rPr>
          <w:rFonts w:ascii="Times New Roman" w:eastAsia="宋体" w:hAnsi="Times New Roman" w:cs="Times New Roman"/>
          <w:color w:val="FF0000"/>
          <w:szCs w:val="21"/>
        </w:rPr>
        <w:t>氯气和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铁两种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单质化合只能生成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，所以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不能由两种单质直接化合而成，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⑤ </w:t>
      </w:r>
      <w:r>
        <w:rPr>
          <w:rFonts w:ascii="Times New Roman" w:eastAsia="宋体" w:hAnsi="Times New Roman" w:cs="Times New Roman"/>
          <w:color w:val="FF0000"/>
          <w:szCs w:val="21"/>
        </w:rPr>
        <w:t>氮气和氧气两种单质化合只能生成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，所以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不能由两种单质直接化合而成；综上</w:t>
      </w:r>
      <w:r>
        <w:rPr>
          <w:rFonts w:ascii="Times New Roman" w:eastAsia="宋体" w:hAnsi="Times New Roman" w:cs="Times New Roman"/>
          <w:color w:val="FF0000"/>
          <w:szCs w:val="21"/>
        </w:rPr>
        <w:t>③④⑤</w:t>
      </w:r>
      <w:r>
        <w:rPr>
          <w:rFonts w:ascii="Times New Roman" w:eastAsia="宋体" w:hAnsi="Times New Roman" w:cs="Times New Roman"/>
          <w:color w:val="FF0000"/>
          <w:szCs w:val="21"/>
        </w:rPr>
        <w:t>不能由两种单质直接化合而成，故选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709A4F1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7</w:t>
      </w:r>
      <w:r>
        <w:rPr>
          <w:rFonts w:ascii="Times New Roman" w:eastAsia="宋体" w:hAnsi="Times New Roman" w:cs="Times New Roman"/>
          <w:szCs w:val="21"/>
        </w:rPr>
        <w:t>．下列有关物质性质用途具有对应关系的是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AD9433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溶液呈碱性，可用于治疗胃酸过多</w:t>
      </w:r>
    </w:p>
    <w:p w14:paraId="2BF4FD7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Cu</w:t>
      </w:r>
      <w:r>
        <w:rPr>
          <w:rFonts w:ascii="Times New Roman" w:eastAsia="宋体" w:hAnsi="Times New Roman" w:cs="Times New Roman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Cs w:val="21"/>
        </w:rPr>
        <w:t>呈蓝色，可用于制造烟火</w:t>
      </w:r>
    </w:p>
    <w:p w14:paraId="70AD49C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NaHCO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加热易分解，可用作焙制糕点的膨松剂</w:t>
      </w:r>
    </w:p>
    <w:p w14:paraId="42F5097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D</w:t>
      </w:r>
      <w:r>
        <w:rPr>
          <w:rFonts w:ascii="Times New Roman" w:eastAsia="宋体" w:hAnsi="Times New Roman" w:cs="Times New Roman"/>
          <w:szCs w:val="21"/>
        </w:rPr>
        <w:t>．氮气稳定，所以可做制冷剂</w:t>
      </w:r>
    </w:p>
    <w:p w14:paraId="4D7861C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</w:p>
    <w:p w14:paraId="1E4D24A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Na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CO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溶液呈碱性，但碱性过强，易腐蚀胃壁，不可用于治疗胃酸过多，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10840E6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．水合</w:t>
      </w:r>
      <w:r>
        <w:rPr>
          <w:rFonts w:ascii="Times New Roman" w:eastAsia="宋体" w:hAnsi="Times New Roman" w:cs="Times New Roman"/>
          <w:color w:val="FF0000"/>
          <w:szCs w:val="21"/>
        </w:rPr>
        <w:t>Cu</w:t>
      </w:r>
      <w:r>
        <w:rPr>
          <w:rFonts w:ascii="Times New Roman" w:eastAsia="宋体" w:hAnsi="Times New Roman" w:cs="Times New Roman"/>
          <w:color w:val="FF0000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color w:val="FF0000"/>
          <w:szCs w:val="21"/>
        </w:rPr>
        <w:t>呈蓝色，烟火中铜离子发生焰色试验时产生绿色火焰，二者不具有对应关系，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352A842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NaHCO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加热易分解，制成的糕点焙制时分解生成二氧化碳，能使糕点体积膨胀，从而变得膨松，性质与用途具有对应关系，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符合题意；</w:t>
      </w:r>
    </w:p>
    <w:p w14:paraId="3B1C9F1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．氮气稳定，性质不活泼，做制冷剂是利用液氮气化时吸热的性质，性质与用途不对应，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5410F84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2A12508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8</w:t>
      </w:r>
      <w:r>
        <w:rPr>
          <w:rFonts w:ascii="Times New Roman" w:eastAsia="宋体" w:hAnsi="Times New Roman" w:cs="Times New Roman"/>
          <w:szCs w:val="21"/>
        </w:rPr>
        <w:t>．下列物质不能通过单质间化合直接生成的是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1BA736FD" w14:textId="77777777" w:rsidR="002315B6" w:rsidRDefault="00000000">
      <w:pPr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 xml:space="preserve"> 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Fe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object w:dxaOrig="545" w:dyaOrig="319" w14:anchorId="06F45EA6">
          <v:shape id="_x0000_i1047" type="#_x0000_t75" alt="eqIdbba8c268b645f045374466cb02f50759" style="width:27.25pt;height:15.95pt" o:ole="">
            <v:imagedata r:id="rId49" o:title="eqIdbba8c268b645f045374466cb02f50759"/>
          </v:shape>
          <o:OLEObject Type="Embed" ProgID="Equation.DSMT4" ShapeID="_x0000_i1047" DrawAspect="Content" ObjectID="_1736876908" r:id="rId50"/>
        </w:object>
      </w:r>
    </w:p>
    <w:p w14:paraId="78F53E6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</w:p>
    <w:p w14:paraId="7367117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在高温、高压、催化剂条件下合成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5415D06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和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在放电时生成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，不能生成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符合题意；</w:t>
      </w:r>
    </w:p>
    <w:p w14:paraId="63E8047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</w:rPr>
        <w:t>在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中点燃反应产生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56FFF9E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在加热时反应产生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不符合题意；</w:t>
      </w:r>
    </w:p>
    <w:p w14:paraId="3524223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故合理选项是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6414A0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/>
          <w:szCs w:val="21"/>
        </w:rPr>
        <w:t>．下列物质的转化在给定条件下能实现的是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51C1FBA2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Fe</w:t>
      </w:r>
      <w:r>
        <w:rPr>
          <w:rFonts w:ascii="Times New Roman" w:eastAsia="宋体" w:hAnsi="Times New Roman" w:cs="Times New Roman"/>
          <w:szCs w:val="21"/>
        </w:rPr>
        <w:object w:dxaOrig="738" w:dyaOrig="351" w14:anchorId="67DFBEF3">
          <v:shape id="_x0000_i1048" type="#_x0000_t75" alt="eqId891aa4769034723bf46eb5a3a9e6604f" style="width:36.9pt;height:17.55pt" o:ole="">
            <v:imagedata r:id="rId51" o:title="eqId891aa4769034723bf46eb5a3a9e6604f"/>
          </v:shape>
          <o:OLEObject Type="Embed" ProgID="Equation.DSMT4" ShapeID="_x0000_i1048" DrawAspect="Content" ObjectID="_1736876909" r:id="rId52"/>
        </w:object>
      </w:r>
      <w:r>
        <w:rPr>
          <w:rFonts w:ascii="Times New Roman" w:eastAsia="宋体" w:hAnsi="Times New Roman" w:cs="Times New Roman"/>
          <w:szCs w:val="21"/>
        </w:rPr>
        <w:t>FeCl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1407" w:dyaOrig="299" w14:anchorId="0DAD5668">
          <v:shape id="_x0000_i1049" type="#_x0000_t75" alt="eqId0d9cdc768538679e34674ddbd7a02110" style="width:70.35pt;height:14.95pt" o:ole="">
            <v:imagedata r:id="rId53" o:title="eqId0d9cdc768538679e34674ddbd7a02110"/>
          </v:shape>
          <o:OLEObject Type="Embed" ProgID="Equation.DSMT4" ShapeID="_x0000_i1049" DrawAspect="Content" ObjectID="_1736876910" r:id="rId54"/>
        </w:object>
      </w:r>
      <w:proofErr w:type="gramStart"/>
      <w:r>
        <w:rPr>
          <w:rFonts w:ascii="Times New Roman" w:eastAsia="宋体" w:hAnsi="Times New Roman" w:cs="Times New Roman"/>
          <w:szCs w:val="21"/>
        </w:rPr>
        <w:t>Fe(</w:t>
      </w:r>
      <w:proofErr w:type="gramEnd"/>
      <w:r>
        <w:rPr>
          <w:rFonts w:ascii="Times New Roman" w:eastAsia="宋体" w:hAnsi="Times New Roman" w:cs="Times New Roman"/>
          <w:szCs w:val="21"/>
        </w:rPr>
        <w:t>OH)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14:paraId="19DF50D1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651" w:dyaOrig="279" w14:anchorId="4DD89D5C">
          <v:shape id="_x0000_i1050" type="#_x0000_t75" alt="eqId4eff9ca7f5411d59f6208397ae5b9f0a" style="width:32.55pt;height:13.95pt" o:ole="">
            <v:imagedata r:id="rId55" o:title="eqId4eff9ca7f5411d59f6208397ae5b9f0a"/>
          </v:shape>
          <o:OLEObject Type="Embed" ProgID="Equation.DSMT4" ShapeID="_x0000_i1050" DrawAspect="Content" ObjectID="_1736876911" r:id="rId56"/>
        </w:object>
      </w:r>
      <w:r>
        <w:rPr>
          <w:rFonts w:ascii="Times New Roman" w:eastAsia="宋体" w:hAnsi="Times New Roman" w:cs="Times New Roman"/>
          <w:szCs w:val="21"/>
        </w:rPr>
        <w:t>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721" w:dyaOrig="275" w14:anchorId="0A19BA80">
          <v:shape id="_x0000_i1051" type="#_x0000_t75" alt="eqId5d8e986ab5e3dab13a37ab7e7018051f" style="width:36.05pt;height:13.75pt" o:ole="">
            <v:imagedata r:id="rId57" o:title="eqId5d8e986ab5e3dab13a37ab7e7018051f"/>
          </v:shape>
          <o:OLEObject Type="Embed" ProgID="Equation.DSMT4" ShapeID="_x0000_i1051" DrawAspect="Content" ObjectID="_1736876912" r:id="rId58"/>
        </w:object>
      </w:r>
      <w:r>
        <w:rPr>
          <w:rFonts w:ascii="Times New Roman" w:eastAsia="宋体" w:hAnsi="Times New Roman" w:cs="Times New Roman"/>
          <w:szCs w:val="21"/>
        </w:rPr>
        <w:t>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272C2909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Fe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object w:dxaOrig="721" w:dyaOrig="275" w14:anchorId="18147F71">
          <v:shape id="_x0000_i1052" type="#_x0000_t75" alt="eqId5d8e986ab5e3dab13a37ab7e7018051f" style="width:36.05pt;height:13.75pt" o:ole="">
            <v:imagedata r:id="rId57" o:title="eqId5d8e986ab5e3dab13a37ab7e7018051f"/>
          </v:shape>
          <o:OLEObject Type="Embed" ProgID="Equation.DSMT4" ShapeID="_x0000_i1052" DrawAspect="Content" ObjectID="_1736876913" r:id="rId59"/>
        </w:object>
      </w:r>
      <w:proofErr w:type="gramStart"/>
      <w:r>
        <w:rPr>
          <w:rFonts w:ascii="Times New Roman" w:eastAsia="宋体" w:hAnsi="Times New Roman" w:cs="Times New Roman"/>
          <w:szCs w:val="21"/>
        </w:rPr>
        <w:t>Fe(</w:t>
      </w:r>
      <w:proofErr w:type="gramEnd"/>
      <w:r>
        <w:rPr>
          <w:rFonts w:ascii="Times New Roman" w:eastAsia="宋体" w:hAnsi="Times New Roman" w:cs="Times New Roman"/>
          <w:szCs w:val="21"/>
        </w:rPr>
        <w:t>OH)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object w:dxaOrig="1161" w:dyaOrig="303" w14:anchorId="6569DBB4">
          <v:shape id="_x0000_i1053" type="#_x0000_t75" alt="eqIda9224243b9eb8343b9f020a6d03027fe" style="width:58.05pt;height:15.15pt" o:ole="">
            <v:imagedata r:id="rId60" o:title="eqIda9224243b9eb8343b9f020a6d03027fe"/>
          </v:shape>
          <o:OLEObject Type="Embed" ProgID="Equation.DSMT4" ShapeID="_x0000_i1053" DrawAspect="Content" ObjectID="_1736876914" r:id="rId61"/>
        </w:object>
      </w:r>
      <w:r>
        <w:rPr>
          <w:rFonts w:ascii="Times New Roman" w:eastAsia="宋体" w:hAnsi="Times New Roman" w:cs="Times New Roman"/>
          <w:szCs w:val="21"/>
        </w:rPr>
        <w:t>FeCl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642F0034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FeCl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(</w:t>
      </w:r>
      <w:proofErr w:type="spellStart"/>
      <w:r>
        <w:rPr>
          <w:rFonts w:ascii="Times New Roman" w:eastAsia="宋体" w:hAnsi="Times New Roman" w:cs="Times New Roman"/>
          <w:szCs w:val="21"/>
        </w:rPr>
        <w:t>aq</w:t>
      </w:r>
      <w:proofErr w:type="spellEnd"/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object w:dxaOrig="668" w:dyaOrig="275" w14:anchorId="291E7770">
          <v:shape id="_x0000_i1054" type="#_x0000_t75" alt="eqIdc90d58f170c9caf3cd3b67ef2d06e9d3" style="width:33.4pt;height:13.75pt" o:ole="">
            <v:imagedata r:id="rId62" o:title="eqIdc90d58f170c9caf3cd3b67ef2d06e9d3"/>
          </v:shape>
          <o:OLEObject Type="Embed" ProgID="Equation.DSMT4" ShapeID="_x0000_i1054" DrawAspect="Content" ObjectID="_1736876915" r:id="rId63"/>
        </w:object>
      </w:r>
      <w:r>
        <w:rPr>
          <w:rFonts w:ascii="Times New Roman" w:eastAsia="宋体" w:hAnsi="Times New Roman" w:cs="Times New Roman"/>
          <w:szCs w:val="21"/>
        </w:rPr>
        <w:t>FeCl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(</w:t>
      </w:r>
      <w:proofErr w:type="spellStart"/>
      <w:r>
        <w:rPr>
          <w:rFonts w:ascii="Times New Roman" w:eastAsia="宋体" w:hAnsi="Times New Roman" w:cs="Times New Roman"/>
          <w:szCs w:val="21"/>
        </w:rPr>
        <w:t>aq</w:t>
      </w:r>
      <w:proofErr w:type="spellEnd"/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object w:dxaOrig="1214" w:dyaOrig="277" w14:anchorId="10D8BE82">
          <v:shape id="_x0000_i1055" type="#_x0000_t75" alt="eqIda02f45c59eb286954a839b448328f634" style="width:60.7pt;height:13.85pt" o:ole="">
            <v:imagedata r:id="rId64" o:title="eqIda02f45c59eb286954a839b448328f634"/>
          </v:shape>
          <o:OLEObject Type="Embed" ProgID="Equation.DSMT4" ShapeID="_x0000_i1055" DrawAspect="Content" ObjectID="_1736876916" r:id="rId65"/>
        </w:object>
      </w:r>
      <w:proofErr w:type="gramStart"/>
      <w:r>
        <w:rPr>
          <w:rFonts w:ascii="Times New Roman" w:eastAsia="宋体" w:hAnsi="Times New Roman" w:cs="Times New Roman"/>
          <w:szCs w:val="21"/>
        </w:rPr>
        <w:t>Fe(</w:t>
      </w:r>
      <w:proofErr w:type="gramEnd"/>
      <w:r>
        <w:rPr>
          <w:rFonts w:ascii="Times New Roman" w:eastAsia="宋体" w:hAnsi="Times New Roman" w:cs="Times New Roman"/>
          <w:szCs w:val="21"/>
        </w:rPr>
        <w:t>OH)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7A27C51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</w:p>
    <w:p w14:paraId="62C133B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在点燃条件下反应，一定生成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不正确；</w:t>
      </w:r>
    </w:p>
    <w:p w14:paraId="28EAA39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在放电条件下反应，只能生成</w:t>
      </w:r>
      <w:r>
        <w:rPr>
          <w:rFonts w:ascii="Times New Roman" w:eastAsia="宋体" w:hAnsi="Times New Roman" w:cs="Times New Roman"/>
          <w:color w:val="FF0000"/>
          <w:szCs w:val="21"/>
        </w:rPr>
        <w:t>NO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不正确；</w:t>
      </w:r>
    </w:p>
    <w:p w14:paraId="4C93A29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Fe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难溶于水，与水不能发生反应，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不正确；</w:t>
      </w:r>
    </w:p>
    <w:p w14:paraId="56D14B8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在溶液中能被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氧化为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FeCl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与氨水反应可生成</w:t>
      </w:r>
      <w:r>
        <w:rPr>
          <w:rFonts w:ascii="Times New Roman" w:eastAsia="宋体" w:hAnsi="Times New Roman" w:cs="Times New Roman"/>
          <w:color w:val="FF0000"/>
          <w:szCs w:val="21"/>
        </w:rPr>
        <w:t>Fe(OH)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沉淀，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364C521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28F6FFF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10</w:t>
      </w:r>
      <w:r>
        <w:rPr>
          <w:rFonts w:ascii="Times New Roman" w:eastAsia="宋体" w:hAnsi="Times New Roman" w:cs="Times New Roman"/>
          <w:szCs w:val="21"/>
        </w:rPr>
        <w:t>．以下物质间的每步转化都能通过一步反应实现的是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6C6BA5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Al→Al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→NaAlO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→</w:t>
      </w:r>
      <w:proofErr w:type="gramStart"/>
      <w:r>
        <w:rPr>
          <w:rFonts w:ascii="Times New Roman" w:eastAsia="宋体" w:hAnsi="Times New Roman" w:cs="Times New Roman"/>
          <w:szCs w:val="21"/>
        </w:rPr>
        <w:t>Al(</w:t>
      </w:r>
      <w:proofErr w:type="gramEnd"/>
      <w:r>
        <w:rPr>
          <w:rFonts w:ascii="Times New Roman" w:eastAsia="宋体" w:hAnsi="Times New Roman" w:cs="Times New Roman"/>
          <w:szCs w:val="21"/>
        </w:rPr>
        <w:t>OH)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30E76F0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→NO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→HNO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→NO</w:t>
      </w:r>
    </w:p>
    <w:p w14:paraId="399A333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S→SO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→H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→MgSO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</w:p>
    <w:p w14:paraId="6BAB5AC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Na→Na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CO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→Na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→NaOH</w:t>
      </w:r>
    </w:p>
    <w:p w14:paraId="27C6A56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</w:p>
    <w:p w14:paraId="0AC3B53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．铝和氧气反应生成氧化铝，氧化铝和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氢氧化钠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反应生成偏铝酸钠，偏铝酸钠与二氧化碳反应生成氢氧化铝，能通过一步反应实现转化，故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110AAD56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object w:dxaOrig="299" w:dyaOrig="314" w14:anchorId="66114B41">
          <v:shape id="_x0000_i1056" type="#_x0000_t75" alt="eqId689cceefc5aed24568b73c0a6910c539" style="width:14.95pt;height:15.7pt" o:ole="">
            <v:imagedata r:id="rId66" o:title="eqId689cceefc5aed24568b73c0a6910c539"/>
          </v:shape>
          <o:OLEObject Type="Embed" ProgID="Equation.DSMT4" ShapeID="_x0000_i1056" DrawAspect="Content" ObjectID="_1736876917" r:id="rId67"/>
        </w:object>
      </w:r>
      <w:r>
        <w:rPr>
          <w:rFonts w:ascii="Times New Roman" w:eastAsia="宋体" w:hAnsi="Times New Roman" w:cs="Times New Roman"/>
          <w:color w:val="FF0000"/>
          <w:szCs w:val="21"/>
        </w:rPr>
        <w:t>不能直接转化为</w:t>
      </w:r>
      <w:r>
        <w:rPr>
          <w:rFonts w:ascii="Times New Roman" w:eastAsia="宋体" w:hAnsi="Times New Roman" w:cs="Times New Roman"/>
          <w:color w:val="FF0000"/>
          <w:szCs w:val="21"/>
        </w:rPr>
        <w:object w:dxaOrig="457" w:dyaOrig="313" w14:anchorId="4080E823">
          <v:shape id="_x0000_i1057" type="#_x0000_t75" alt="eqId9b0a6c15428939414834c004df67176f" style="width:22.85pt;height:15.65pt" o:ole="">
            <v:imagedata r:id="rId68" o:title="eqId9b0a6c15428939414834c004df67176f"/>
          </v:shape>
          <o:OLEObject Type="Embed" ProgID="Equation.DSMT4" ShapeID="_x0000_i1057" DrawAspect="Content" ObjectID="_1736876918" r:id="rId69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，故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61A866E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．硫与氧气反应生成</w:t>
      </w:r>
      <w:r>
        <w:rPr>
          <w:rFonts w:ascii="Times New Roman" w:eastAsia="宋体" w:hAnsi="Times New Roman" w:cs="Times New Roman"/>
          <w:color w:val="FF0000"/>
          <w:szCs w:val="21"/>
        </w:rPr>
        <w:t>SO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，不能一步反应生成三氧化硫，故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147F86C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钠不能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一步转化为碳酸钠，碳酸钠不能直接生成过氧化钠，不能通过一步反应实现，故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7B624D3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故选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053A324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11</w:t>
      </w:r>
      <w:r>
        <w:rPr>
          <w:rFonts w:ascii="Times New Roman" w:eastAsia="宋体" w:hAnsi="Times New Roman" w:cs="Times New Roman"/>
          <w:szCs w:val="21"/>
        </w:rPr>
        <w:t>．一种新型合成氨的方法如图。下列说法不正确的是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24A74687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2C56534B" wp14:editId="06C63027">
            <wp:extent cx="3286125" cy="2533650"/>
            <wp:effectExtent l="0" t="0" r="9525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67494" name="图片 10000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6B2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．过程</w:t>
      </w: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属于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氮的固定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发生了还原反应</w:t>
      </w:r>
    </w:p>
    <w:p w14:paraId="5B9FB2C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．过程</w:t>
      </w:r>
      <w:r>
        <w:rPr>
          <w:rFonts w:ascii="Times New Roman" w:eastAsia="宋体" w:hAnsi="Times New Roman" w:cs="Times New Roman"/>
          <w:szCs w:val="21"/>
        </w:rPr>
        <w:t>②</w:t>
      </w:r>
      <w:r>
        <w:rPr>
          <w:rFonts w:ascii="Times New Roman" w:eastAsia="宋体" w:hAnsi="Times New Roman" w:cs="Times New Roman"/>
          <w:szCs w:val="21"/>
        </w:rPr>
        <w:t>的反应物</w:t>
      </w:r>
      <w:r>
        <w:rPr>
          <w:rFonts w:ascii="Times New Roman" w:eastAsia="宋体" w:hAnsi="Times New Roman" w:cs="Times New Roman"/>
          <w:szCs w:val="21"/>
        </w:rPr>
        <w:t>Mg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中只含离子键</w:t>
      </w:r>
    </w:p>
    <w:p w14:paraId="189A0AF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．合成过程中所涉及反应均为氧化还原反应</w:t>
      </w:r>
    </w:p>
    <w:p w14:paraId="68A409B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．总反应为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+6HCl=3Cl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+2NH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</w:p>
    <w:p w14:paraId="7816673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</w:p>
    <w:p w14:paraId="0E833EE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和</w:t>
      </w:r>
      <w:r>
        <w:rPr>
          <w:rFonts w:ascii="Times New Roman" w:eastAsia="宋体" w:hAnsi="Times New Roman" w:cs="Times New Roman"/>
          <w:color w:val="FF0000"/>
          <w:szCs w:val="21"/>
        </w:rPr>
        <w:t>Mg</w:t>
      </w:r>
      <w:r>
        <w:rPr>
          <w:rFonts w:ascii="Times New Roman" w:eastAsia="宋体" w:hAnsi="Times New Roman" w:cs="Times New Roman"/>
          <w:color w:val="FF0000"/>
          <w:szCs w:val="21"/>
        </w:rPr>
        <w:t>发生化合反应生成氮的化合物</w:t>
      </w:r>
      <w:r>
        <w:rPr>
          <w:rFonts w:ascii="Times New Roman" w:eastAsia="宋体" w:hAnsi="Times New Roman" w:cs="Times New Roman"/>
          <w:color w:val="FF0000"/>
          <w:szCs w:val="21"/>
        </w:rPr>
        <w:t>Mg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，属于氮的固定，氮元素价态降低，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发生了还原反应，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5C107F6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 Mg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是离子化合物，只含离子键，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7FF56730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．反应</w:t>
      </w:r>
      <w:r>
        <w:rPr>
          <w:rFonts w:ascii="Times New Roman" w:eastAsia="宋体" w:hAnsi="Times New Roman" w:cs="Times New Roman"/>
          <w:color w:val="FF0000"/>
          <w:szCs w:val="21"/>
        </w:rPr>
        <w:t>②③</w:t>
      </w:r>
      <w:r>
        <w:rPr>
          <w:rFonts w:ascii="Times New Roman" w:eastAsia="宋体" w:hAnsi="Times New Roman" w:cs="Times New Roman"/>
          <w:color w:val="FF0000"/>
          <w:szCs w:val="21"/>
        </w:rPr>
        <w:t>没有涉及到化合价升降，不是氧化还原反应，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不正确；</w:t>
      </w:r>
    </w:p>
    <w:p w14:paraId="0484A08A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．根据图可知总反应为</w:t>
      </w:r>
      <w:r>
        <w:rPr>
          <w:rFonts w:ascii="Times New Roman" w:eastAsia="宋体" w:hAnsi="Times New Roman" w:cs="Times New Roman"/>
          <w:color w:val="FF0000"/>
          <w:szCs w:val="21"/>
        </w:rPr>
        <w:object w:dxaOrig="2164" w:dyaOrig="316" w14:anchorId="7C31FBB7">
          <v:shape id="_x0000_i1058" type="#_x0000_t75" alt="eqId65d1fdfb86fb6aaab863520ec769f6cf" style="width:108.2pt;height:15.8pt" o:ole="">
            <v:imagedata r:id="rId71" o:title="eqId65d1fdfb86fb6aaab863520ec769f6cf"/>
          </v:shape>
          <o:OLEObject Type="Embed" ProgID="Equation.DSMT4" ShapeID="_x0000_i1058" DrawAspect="Content" ObjectID="_1736876919" r:id="rId7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6F0F8A9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故本题选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4244FFD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12</w:t>
      </w:r>
      <w:r>
        <w:rPr>
          <w:rFonts w:ascii="Times New Roman" w:eastAsia="宋体" w:hAnsi="Times New Roman" w:cs="Times New Roman"/>
          <w:szCs w:val="21"/>
        </w:rPr>
        <w:t>．化学在达成我国</w:t>
      </w:r>
      <w:r>
        <w:rPr>
          <w:rFonts w:ascii="Times New Roman" w:eastAsia="宋体" w:hAnsi="Times New Roman" w:cs="Times New Roman"/>
          <w:szCs w:val="21"/>
        </w:rPr>
        <w:t>2035</w:t>
      </w:r>
      <w:r>
        <w:rPr>
          <w:rFonts w:ascii="Times New Roman" w:eastAsia="宋体" w:hAnsi="Times New Roman" w:cs="Times New Roman"/>
          <w:szCs w:val="21"/>
        </w:rPr>
        <w:t>年生态建设的远景目标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广泛形成绿色生产生活方式，碳排放达峰后稳中有降，生态环境根本好转，美丽中国建设目标基本实现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中，有着义不容辞的责任。下列有关化学与生活、生产、环保、科技等的说法不正确的是</w:t>
      </w:r>
      <w:r>
        <w:rPr>
          <w:rFonts w:cs="Times New Roman" w:hint="eastAsia"/>
          <w:szCs w:val="21"/>
        </w:rPr>
        <w:t>（</w:t>
      </w:r>
      <w:r>
        <w:rPr>
          <w:rFonts w:cs="Times New Roman" w:hint="eastAsia"/>
          <w:szCs w:val="21"/>
        </w:rPr>
        <w:t xml:space="preserve">     </w:t>
      </w:r>
      <w:r>
        <w:rPr>
          <w:rFonts w:cs="Times New Roman" w:hint="eastAsia"/>
          <w:szCs w:val="21"/>
        </w:rPr>
        <w:t>）</w:t>
      </w:r>
    </w:p>
    <w:p w14:paraId="6C171F63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．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雷雨发庄稼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与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+O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object w:dxaOrig="475" w:dyaOrig="673" w14:anchorId="24929A7C">
          <v:shape id="_x0000_i1059" type="#_x0000_t75" alt="eqId0aff99cf0360a8a197ade4d373bbf182" style="width:23.75pt;height:33.65pt" o:ole="">
            <v:imagedata r:id="rId73" o:title="eqId0aff99cf0360a8a197ade4d373bbf182"/>
          </v:shape>
          <o:OLEObject Type="Embed" ProgID="Equation.DSMT4" ShapeID="_x0000_i1059" DrawAspect="Content" ObjectID="_1736876920" r:id="rId74"/>
        </w:object>
      </w:r>
      <w:r>
        <w:rPr>
          <w:rFonts w:ascii="Times New Roman" w:eastAsia="宋体" w:hAnsi="Times New Roman" w:cs="Times New Roman"/>
          <w:szCs w:val="21"/>
        </w:rPr>
        <w:t>2NO</w:t>
      </w:r>
      <w:r>
        <w:rPr>
          <w:rFonts w:ascii="Times New Roman" w:eastAsia="宋体" w:hAnsi="Times New Roman" w:cs="Times New Roman"/>
          <w:szCs w:val="21"/>
        </w:rPr>
        <w:t>等反应有关系</w:t>
      </w:r>
    </w:p>
    <w:p w14:paraId="4E1BFBB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．汽车尾气中含有的氮氧化物，是汽油不完全燃烧产生的</w:t>
      </w:r>
    </w:p>
    <w:p w14:paraId="2294AB4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．二氧化硫可用于杀菌消毒，是一种食品添加剂</w:t>
      </w:r>
    </w:p>
    <w:p w14:paraId="3C7B3F5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．同位素在日常生活、工农业生产和科学研究中有着重要用途，如氘和</w:t>
      </w:r>
      <w:proofErr w:type="gramStart"/>
      <w:r>
        <w:rPr>
          <w:rFonts w:ascii="Times New Roman" w:eastAsia="宋体" w:hAnsi="Times New Roman" w:cs="Times New Roman"/>
          <w:szCs w:val="21"/>
        </w:rPr>
        <w:t>氚用于</w:t>
      </w:r>
      <w:proofErr w:type="gramEnd"/>
      <w:r>
        <w:rPr>
          <w:rFonts w:ascii="Times New Roman" w:eastAsia="宋体" w:hAnsi="Times New Roman" w:cs="Times New Roman"/>
          <w:szCs w:val="21"/>
        </w:rPr>
        <w:t>制造氢弹</w:t>
      </w:r>
    </w:p>
    <w:p w14:paraId="5F3A058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</w:p>
    <w:p w14:paraId="4FF32831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．</w:t>
      </w:r>
      <w:r>
        <w:rPr>
          <w:rFonts w:ascii="Times New Roman" w:eastAsia="宋体" w:hAnsi="Times New Roman" w:cs="Times New Roman"/>
          <w:color w:val="FF0000"/>
          <w:szCs w:val="21"/>
        </w:rPr>
        <w:t>“</w:t>
      </w:r>
      <w:r>
        <w:rPr>
          <w:rFonts w:ascii="Times New Roman" w:eastAsia="宋体" w:hAnsi="Times New Roman" w:cs="Times New Roman"/>
          <w:color w:val="FF0000"/>
          <w:szCs w:val="21"/>
        </w:rPr>
        <w:t>雷雨发庄稼</w:t>
      </w:r>
      <w:r>
        <w:rPr>
          <w:rFonts w:ascii="Times New Roman" w:eastAsia="宋体" w:hAnsi="Times New Roman" w:cs="Times New Roman"/>
          <w:color w:val="FF0000"/>
          <w:szCs w:val="21"/>
        </w:rPr>
        <w:t>”</w:t>
      </w:r>
      <w:r>
        <w:rPr>
          <w:rFonts w:ascii="Times New Roman" w:eastAsia="宋体" w:hAnsi="Times New Roman" w:cs="Times New Roman"/>
          <w:color w:val="FF0000"/>
          <w:szCs w:val="21"/>
        </w:rPr>
        <w:t>涉及到的方程式有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object w:dxaOrig="475" w:dyaOrig="673" w14:anchorId="273D5C64">
          <v:shape id="_x0000_i1060" type="#_x0000_t75" alt="eqId0aff99cf0360a8a197ade4d373bbf182" style="width:23.75pt;height:33.65pt" o:ole="">
            <v:imagedata r:id="rId73" o:title="eqId0aff99cf0360a8a197ade4d373bbf182"/>
          </v:shape>
          <o:OLEObject Type="Embed" ProgID="Equation.DSMT4" ShapeID="_x0000_i1060" DrawAspect="Content" ObjectID="_1736876921" r:id="rId75"/>
        </w:object>
      </w:r>
      <w:r>
        <w:rPr>
          <w:rFonts w:ascii="Times New Roman" w:eastAsia="宋体" w:hAnsi="Times New Roman" w:cs="Times New Roman"/>
          <w:color w:val="FF0000"/>
          <w:szCs w:val="21"/>
        </w:rPr>
        <w:t>2NO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2NO+O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=NO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3NO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O=2HNO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+NO</w:t>
      </w:r>
      <w:r>
        <w:rPr>
          <w:rFonts w:ascii="Times New Roman" w:eastAsia="宋体" w:hAnsi="Times New Roman" w:cs="Times New Roman"/>
          <w:color w:val="FF0000"/>
          <w:szCs w:val="21"/>
        </w:rPr>
        <w:t>，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3E59CE5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．汽油中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不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含有氮元素，汽车尾气中含有的氮氧化物，主要是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与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在汽缸的高温环境下反应产生的，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错误；</w:t>
      </w:r>
    </w:p>
    <w:p w14:paraId="164CF68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．二氧化硫能够使蛋白质变性，因此可用于杀菌消毒，同时也是一种食品添加剂，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219B8C7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．同位素在日常生活、工农业生产和科学研究中有着重要用途，氘和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氚用于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制造氢弹、某些核素具有放射性可用于医疗、作示踪原子，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正确；</w:t>
      </w:r>
    </w:p>
    <w:p w14:paraId="676873C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故合理选项是</w:t>
      </w:r>
      <w:r>
        <w:rPr>
          <w:rFonts w:ascii="Times New Roman" w:eastAsia="宋体" w:hAnsi="Times New Roman" w:cs="Times New Roman"/>
          <w:color w:val="FF0000"/>
          <w:szCs w:val="21"/>
        </w:rPr>
        <w:t>B</w:t>
      </w:r>
      <w:r>
        <w:rPr>
          <w:rFonts w:ascii="Times New Roman" w:eastAsia="宋体" w:hAnsi="Times New Roman" w:cs="Times New Roman"/>
          <w:color w:val="FF0000"/>
          <w:szCs w:val="21"/>
        </w:rPr>
        <w:t>。</w:t>
      </w:r>
    </w:p>
    <w:p w14:paraId="2D2E0B6F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二、实验题</w:t>
      </w:r>
    </w:p>
    <w:p w14:paraId="5A796402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13</w:t>
      </w:r>
      <w:r>
        <w:rPr>
          <w:rFonts w:ascii="Times New Roman" w:eastAsia="宋体" w:hAnsi="Times New Roman" w:cs="Times New Roman"/>
          <w:szCs w:val="21"/>
        </w:rPr>
        <w:t>．氮化镁</w:t>
      </w:r>
      <w:r>
        <w:rPr>
          <w:rFonts w:ascii="Times New Roman" w:eastAsia="宋体" w:hAnsi="Times New Roman" w:cs="Times New Roman"/>
          <w:szCs w:val="21"/>
        </w:rPr>
        <w:object w:dxaOrig="844" w:dyaOrig="358" w14:anchorId="780E3DE5">
          <v:shape id="_x0000_i1061" type="#_x0000_t75" alt="eqId7cc6d72a2af05185c340b0d5f6b786d1" style="width:42.2pt;height:17.9pt" o:ole="">
            <v:imagedata r:id="rId76" o:title="eqId7cc6d72a2af05185c340b0d5f6b786d1"/>
          </v:shape>
          <o:OLEObject Type="Embed" ProgID="Equation.DSMT4" ShapeID="_x0000_i1061" DrawAspect="Content" ObjectID="_1736876922" r:id="rId77"/>
        </w:object>
      </w:r>
      <w:r>
        <w:rPr>
          <w:rFonts w:ascii="Times New Roman" w:eastAsia="宋体" w:hAnsi="Times New Roman" w:cs="Times New Roman"/>
          <w:szCs w:val="21"/>
        </w:rPr>
        <w:t>常做催化剂、添加剂。</w:t>
      </w:r>
      <w:proofErr w:type="gramStart"/>
      <w:r>
        <w:rPr>
          <w:rFonts w:ascii="Times New Roman" w:eastAsia="宋体" w:hAnsi="Times New Roman" w:cs="Times New Roman"/>
          <w:szCs w:val="21"/>
        </w:rPr>
        <w:t>某小组</w:t>
      </w:r>
      <w:proofErr w:type="gramEnd"/>
      <w:r>
        <w:rPr>
          <w:rFonts w:ascii="Times New Roman" w:eastAsia="宋体" w:hAnsi="Times New Roman" w:cs="Times New Roman"/>
          <w:szCs w:val="21"/>
        </w:rPr>
        <w:t>设计实验制备氮化镁并探究其性质。已知：实验室用饱和</w:t>
      </w:r>
      <w:r>
        <w:rPr>
          <w:rFonts w:ascii="Times New Roman" w:eastAsia="宋体" w:hAnsi="Times New Roman" w:cs="Times New Roman"/>
          <w:szCs w:val="21"/>
        </w:rPr>
        <w:object w:dxaOrig="686" w:dyaOrig="316" w14:anchorId="556964AA">
          <v:shape id="_x0000_i1062" type="#_x0000_t75" alt="eqIdcd39caa9fc6aec3068b815bef5d78437" style="width:34.3pt;height:15.8pt" o:ole="">
            <v:imagedata r:id="rId78" o:title="eqIdcd39caa9fc6aec3068b815bef5d78437"/>
          </v:shape>
          <o:OLEObject Type="Embed" ProgID="Equation.DSMT4" ShapeID="_x0000_i1062" DrawAspect="Content" ObjectID="_1736876923" r:id="rId79"/>
        </w:object>
      </w:r>
      <w:r>
        <w:rPr>
          <w:rFonts w:ascii="Times New Roman" w:eastAsia="宋体" w:hAnsi="Times New Roman" w:cs="Times New Roman"/>
          <w:szCs w:val="21"/>
        </w:rPr>
        <w:t>溶液和</w:t>
      </w:r>
      <w:r>
        <w:rPr>
          <w:rFonts w:ascii="Times New Roman" w:eastAsia="宋体" w:hAnsi="Times New Roman" w:cs="Times New Roman"/>
          <w:szCs w:val="21"/>
        </w:rPr>
        <w:object w:dxaOrig="651" w:dyaOrig="325" w14:anchorId="4747ABF1">
          <v:shape id="_x0000_i1063" type="#_x0000_t75" alt="eqId648b45686eba2e2cb73251542a27e54a" style="width:32.55pt;height:16.25pt" o:ole="">
            <v:imagedata r:id="rId80" o:title="eqId648b45686eba2e2cb73251542a27e54a"/>
          </v:shape>
          <o:OLEObject Type="Embed" ProgID="Equation.DSMT4" ShapeID="_x0000_i1063" DrawAspect="Content" ObjectID="_1736876924" r:id="rId81"/>
        </w:object>
      </w:r>
      <w:r>
        <w:rPr>
          <w:rFonts w:ascii="Times New Roman" w:eastAsia="宋体" w:hAnsi="Times New Roman" w:cs="Times New Roman"/>
          <w:szCs w:val="21"/>
        </w:rPr>
        <w:t>溶液共热制备</w:t>
      </w:r>
      <w:r>
        <w:rPr>
          <w:rFonts w:ascii="Times New Roman" w:eastAsia="宋体" w:hAnsi="Times New Roman" w:cs="Times New Roman"/>
          <w:szCs w:val="21"/>
        </w:rPr>
        <w:object w:dxaOrig="299" w:dyaOrig="322" w14:anchorId="239C22C1">
          <v:shape id="_x0000_i1064" type="#_x0000_t75" alt="eqIdf5547e0098754a8e3f31bae5d5bcb4dd" style="width:14.95pt;height:16.1pt" o:ole="">
            <v:imagedata r:id="rId82" o:title="eqIdf5547e0098754a8e3f31bae5d5bcb4dd"/>
          </v:shape>
          <o:OLEObject Type="Embed" ProgID="Equation.DSMT4" ShapeID="_x0000_i1064" DrawAspect="Content" ObjectID="_1736876925" r:id="rId83"/>
        </w:object>
      </w:r>
      <w:r>
        <w:rPr>
          <w:rFonts w:ascii="Times New Roman" w:eastAsia="宋体" w:hAnsi="Times New Roman" w:cs="Times New Roman"/>
          <w:szCs w:val="21"/>
        </w:rPr>
        <w:t>，氮化镁遇水蒸气会发生反应。</w:t>
      </w:r>
    </w:p>
    <w:p w14:paraId="7DFE93E3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37EE16A9" wp14:editId="43E83559">
            <wp:extent cx="4267200" cy="2009775"/>
            <wp:effectExtent l="0" t="0" r="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38537" name="图片 10000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72A3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请回答下列问题：</w:t>
      </w:r>
    </w:p>
    <w:p w14:paraId="0346A4C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试剂</w:t>
      </w:r>
      <w:r>
        <w:rPr>
          <w:rFonts w:ascii="Times New Roman" w:eastAsia="宋体" w:hAnsi="Times New Roman" w:cs="Times New Roman"/>
          <w:szCs w:val="21"/>
        </w:rPr>
        <w:t>R</w:t>
      </w:r>
      <w:r>
        <w:rPr>
          <w:rFonts w:ascii="Times New Roman" w:eastAsia="宋体" w:hAnsi="Times New Roman" w:cs="Times New Roman"/>
          <w:szCs w:val="21"/>
        </w:rPr>
        <w:t>的名称是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装置作用是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482BCCF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先启动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装置中的反应，一段时间后，点燃</w:t>
      </w:r>
      <w:r>
        <w:rPr>
          <w:rFonts w:ascii="Times New Roman" w:eastAsia="宋体" w:hAnsi="Times New Roman" w:cs="Times New Roman"/>
          <w:szCs w:val="21"/>
        </w:rPr>
        <w:t>C</w:t>
      </w:r>
      <w:r>
        <w:rPr>
          <w:rFonts w:ascii="Times New Roman" w:eastAsia="宋体" w:hAnsi="Times New Roman" w:cs="Times New Roman"/>
          <w:szCs w:val="21"/>
        </w:rPr>
        <w:t>装置处酒精灯，这样操作的目的是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536310C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(3)A</w:t>
      </w:r>
      <w:r>
        <w:rPr>
          <w:rFonts w:ascii="Times New Roman" w:eastAsia="宋体" w:hAnsi="Times New Roman" w:cs="Times New Roman"/>
          <w:szCs w:val="21"/>
        </w:rPr>
        <w:t>装置中发生反应的离子方程式为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1A8856A0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(4)C</w:t>
      </w:r>
      <w:r>
        <w:rPr>
          <w:rFonts w:ascii="Times New Roman" w:eastAsia="宋体" w:hAnsi="Times New Roman" w:cs="Times New Roman"/>
          <w:szCs w:val="21"/>
        </w:rPr>
        <w:t>装置中发生反应的化学方程式为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object w:dxaOrig="615" w:dyaOrig="314" w14:anchorId="3E537D03">
          <v:shape id="_x0000_i1065" type="#_x0000_t75" alt="eqId0a14e6336ee936cc91d1c17674e7678b" style="width:30.75pt;height:15.7pt" o:ole="">
            <v:imagedata r:id="rId85" o:title="eqId0a14e6336ee936cc91d1c17674e7678b"/>
          </v:shape>
          <o:OLEObject Type="Embed" ProgID="Equation.DSMT4" ShapeID="_x0000_i1065" DrawAspect="Content" ObjectID="_1736876926" r:id="rId86"/>
        </w:object>
      </w:r>
      <w:r>
        <w:rPr>
          <w:rFonts w:ascii="Times New Roman" w:eastAsia="宋体" w:hAnsi="Times New Roman" w:cs="Times New Roman"/>
          <w:szCs w:val="21"/>
        </w:rPr>
        <w:t>参与该反应时转移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object w:dxaOrig="386" w:dyaOrig="248" w14:anchorId="23EFA23A">
          <v:shape id="_x0000_i1066" type="#_x0000_t75" alt="eqId28d2bac56d876662d223f34aca2d5c95" style="width:19.3pt;height:12.4pt" o:ole="">
            <v:imagedata r:id="rId87" o:title="eqId28d2bac56d876662d223f34aca2d5c95"/>
          </v:shape>
          <o:OLEObject Type="Embed" ProgID="Equation.DSMT4" ShapeID="_x0000_i1066" DrawAspect="Content" ObjectID="_1736876927" r:id="rId88"/>
        </w:object>
      </w:r>
      <w:r>
        <w:rPr>
          <w:rFonts w:ascii="Times New Roman" w:eastAsia="宋体" w:hAnsi="Times New Roman" w:cs="Times New Roman"/>
          <w:szCs w:val="21"/>
        </w:rPr>
        <w:t>电子。</w:t>
      </w:r>
    </w:p>
    <w:p w14:paraId="7B6FFCE8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(5)</w:t>
      </w:r>
      <w:r>
        <w:rPr>
          <w:rFonts w:ascii="Times New Roman" w:eastAsia="宋体" w:hAnsi="Times New Roman" w:cs="Times New Roman"/>
          <w:szCs w:val="21"/>
        </w:rPr>
        <w:t>取少量</w:t>
      </w:r>
      <w:r>
        <w:rPr>
          <w:rFonts w:ascii="Times New Roman" w:eastAsia="宋体" w:hAnsi="Times New Roman" w:cs="Times New Roman"/>
          <w:szCs w:val="21"/>
        </w:rPr>
        <w:object w:dxaOrig="668" w:dyaOrig="322" w14:anchorId="3B2F3F25">
          <v:shape id="_x0000_i1067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67" DrawAspect="Content" ObjectID="_1736876928" r:id="rId90"/>
        </w:object>
      </w:r>
      <w:r>
        <w:rPr>
          <w:rFonts w:ascii="Times New Roman" w:eastAsia="宋体" w:hAnsi="Times New Roman" w:cs="Times New Roman"/>
          <w:szCs w:val="21"/>
        </w:rPr>
        <w:t>样品于试管，加入足量的蒸馏水，用镊子夹一块湿润的红色石蕊试纸放置在试管口上方，试纸逐渐变蓝色；试管里产生白色沉淀，在上层清液中滴加酚酞溶液，溶液变浅红色。根据上述现象分析，氮化镁与水反应生成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填化学式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。如果在稀硝酸中加入少量</w:t>
      </w:r>
      <w:r>
        <w:rPr>
          <w:rFonts w:ascii="Times New Roman" w:eastAsia="宋体" w:hAnsi="Times New Roman" w:cs="Times New Roman"/>
          <w:szCs w:val="21"/>
        </w:rPr>
        <w:object w:dxaOrig="668" w:dyaOrig="322" w14:anchorId="1E965180">
          <v:shape id="_x0000_i1068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68" DrawAspect="Content" ObjectID="_1736876929" r:id="rId91"/>
        </w:object>
      </w:r>
      <w:r>
        <w:rPr>
          <w:rFonts w:ascii="Times New Roman" w:eastAsia="宋体" w:hAnsi="Times New Roman" w:cs="Times New Roman"/>
          <w:szCs w:val="21"/>
        </w:rPr>
        <w:t>粉末，生成的两种盐分别是</w:t>
      </w:r>
      <w:r>
        <w:rPr>
          <w:rFonts w:ascii="Times New Roman" w:eastAsia="宋体" w:hAnsi="Times New Roman" w:cs="Times New Roman"/>
          <w:szCs w:val="21"/>
        </w:rPr>
        <w:object w:dxaOrig="1020" w:dyaOrig="348" w14:anchorId="07C153ED">
          <v:shape id="_x0000_i1069" type="#_x0000_t75" alt="eqId34c14f1e78d400c2055fb99ecc3d11b0" style="width:51pt;height:17.4pt" o:ole="">
            <v:imagedata r:id="rId92" o:title="eqId34c14f1e78d400c2055fb99ecc3d11b0"/>
          </v:shape>
          <o:OLEObject Type="Embed" ProgID="Equation.DSMT4" ShapeID="_x0000_i1069" DrawAspect="Content" ObjectID="_1736876930" r:id="rId93"/>
        </w:objec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填化学式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124646BF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(6)</w:t>
      </w:r>
      <w:r>
        <w:rPr>
          <w:rFonts w:ascii="Times New Roman" w:eastAsia="宋体" w:hAnsi="Times New Roman" w:cs="Times New Roman"/>
          <w:szCs w:val="21"/>
        </w:rPr>
        <w:t>通过上述探究可知，在实验室里保存</w:t>
      </w:r>
      <w:r>
        <w:rPr>
          <w:rFonts w:ascii="Times New Roman" w:eastAsia="宋体" w:hAnsi="Times New Roman" w:cs="Times New Roman"/>
          <w:szCs w:val="21"/>
        </w:rPr>
        <w:object w:dxaOrig="668" w:dyaOrig="322" w14:anchorId="1EBD55F6">
          <v:shape id="_x0000_i1070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70" DrawAspect="Content" ObjectID="_1736876931" r:id="rId94"/>
        </w:object>
      </w:r>
      <w:r>
        <w:rPr>
          <w:rFonts w:ascii="Times New Roman" w:eastAsia="宋体" w:hAnsi="Times New Roman" w:cs="Times New Roman"/>
          <w:szCs w:val="21"/>
        </w:rPr>
        <w:t>时应注意：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D14C79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(1)     </w:t>
      </w:r>
      <w:r>
        <w:rPr>
          <w:rFonts w:ascii="Times New Roman" w:eastAsia="宋体" w:hAnsi="Times New Roman" w:cs="Times New Roman"/>
          <w:color w:val="FF0000"/>
          <w:szCs w:val="21"/>
        </w:rPr>
        <w:t>浓硫酸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     </w:t>
      </w:r>
      <w:r>
        <w:rPr>
          <w:rFonts w:ascii="Times New Roman" w:eastAsia="宋体" w:hAnsi="Times New Roman" w:cs="Times New Roman"/>
          <w:color w:val="FF0000"/>
          <w:szCs w:val="21"/>
        </w:rPr>
        <w:t>防止空气中的水进入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中与氮化镁反应</w:t>
      </w:r>
    </w:p>
    <w:p w14:paraId="113A645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(2)</w:t>
      </w:r>
      <w:r>
        <w:rPr>
          <w:rFonts w:ascii="Times New Roman" w:eastAsia="宋体" w:hAnsi="Times New Roman" w:cs="Times New Roman"/>
          <w:color w:val="FF0000"/>
          <w:szCs w:val="21"/>
        </w:rPr>
        <w:t>用生成的氮气排尽装置中空气，防止镁与氧气反应</w:t>
      </w:r>
    </w:p>
    <w:p w14:paraId="08275D8F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(3)</w:t>
      </w:r>
      <w:r>
        <w:rPr>
          <w:rFonts w:ascii="Times New Roman" w:eastAsia="宋体" w:hAnsi="Times New Roman" w:cs="Times New Roman"/>
          <w:color w:val="FF0000"/>
          <w:szCs w:val="21"/>
        </w:rPr>
        <w:object w:dxaOrig="2200" w:dyaOrig="338" w14:anchorId="60976DF2">
          <v:shape id="_x0000_i1071" type="#_x0000_t75" alt="eqId29d5b3c4796ea07d9f2296da38bc40a4" style="width:110pt;height:16.9pt" o:ole="">
            <v:imagedata r:id="rId95" o:title="eqId29d5b3c4796ea07d9f2296da38bc40a4"/>
          </v:shape>
          <o:OLEObject Type="Embed" ProgID="Equation.DSMT4" ShapeID="_x0000_i1071" DrawAspect="Content" ObjectID="_1736876932" r:id="rId96"/>
        </w:object>
      </w:r>
    </w:p>
    <w:p w14:paraId="693CDA2A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 xml:space="preserve">(4)     </w:t>
      </w:r>
      <w:r>
        <w:rPr>
          <w:rFonts w:ascii="Times New Roman" w:eastAsia="宋体" w:hAnsi="Times New Roman" w:cs="Times New Roman"/>
          <w:color w:val="FF0000"/>
          <w:szCs w:val="21"/>
        </w:rPr>
        <w:object w:dxaOrig="1618" w:dyaOrig="598" w14:anchorId="2C61C3DE">
          <v:shape id="_x0000_i1072" type="#_x0000_t75" alt="eqId41a2b1421318a5275aa71d9f245ce27a" style="width:80.9pt;height:29.9pt" o:ole="">
            <v:imagedata r:id="rId97" o:title="eqId41a2b1421318a5275aa71d9f245ce27a"/>
          </v:shape>
          <o:OLEObject Type="Embed" ProgID="Equation.DSMT4" ShapeID="_x0000_i1072" DrawAspect="Content" ObjectID="_1736876933" r:id="rId98"/>
        </w:object>
      </w:r>
      <w:r>
        <w:rPr>
          <w:rFonts w:ascii="Times New Roman" w:eastAsia="宋体" w:hAnsi="Times New Roman" w:cs="Times New Roman"/>
          <w:color w:val="FF0000"/>
          <w:szCs w:val="21"/>
        </w:rPr>
        <w:t>     6</w:t>
      </w:r>
    </w:p>
    <w:p w14:paraId="5E8A6555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(5)     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Mg(OH)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     </w:t>
      </w:r>
      <w:r>
        <w:rPr>
          <w:rFonts w:ascii="Times New Roman" w:eastAsia="宋体" w:hAnsi="Times New Roman" w:cs="Times New Roman"/>
          <w:color w:val="FF0000"/>
          <w:szCs w:val="21"/>
        </w:rPr>
        <w:object w:dxaOrig="774" w:dyaOrig="276" w14:anchorId="3DA3E527">
          <v:shape id="_x0000_i1073" type="#_x0000_t75" alt="eqId0bb70f8f4efc7b481f72d203d84be159" style="width:38.7pt;height:13.8pt" o:ole="">
            <v:imagedata r:id="rId99" o:title="eqId0bb70f8f4efc7b481f72d203d84be159"/>
          </v:shape>
          <o:OLEObject Type="Embed" ProgID="Equation.DSMT4" ShapeID="_x0000_i1073" DrawAspect="Content" ObjectID="_1736876934" r:id="rId100"/>
        </w:object>
      </w:r>
    </w:p>
    <w:p w14:paraId="7E5E532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(6)</w:t>
      </w:r>
      <w:r>
        <w:rPr>
          <w:rFonts w:ascii="Times New Roman" w:eastAsia="宋体" w:hAnsi="Times New Roman" w:cs="Times New Roman"/>
          <w:color w:val="FF0000"/>
          <w:szCs w:val="21"/>
        </w:rPr>
        <w:t>干燥密封</w:t>
      </w:r>
    </w:p>
    <w:p w14:paraId="03A9FBB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cs="Times New Roman" w:hint="eastAsia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(1)</w:t>
      </w:r>
      <w:r>
        <w:rPr>
          <w:rFonts w:ascii="Times New Roman" w:eastAsia="宋体" w:hAnsi="Times New Roman" w:cs="Times New Roman"/>
          <w:color w:val="FF0000"/>
          <w:szCs w:val="21"/>
        </w:rPr>
        <w:t>因氮化镁遇水蒸气会发生反应，试剂</w:t>
      </w:r>
      <w:r>
        <w:rPr>
          <w:rFonts w:ascii="Times New Roman" w:eastAsia="宋体" w:hAnsi="Times New Roman" w:cs="Times New Roman"/>
          <w:color w:val="FF0000"/>
          <w:szCs w:val="21"/>
        </w:rPr>
        <w:t>R</w:t>
      </w:r>
      <w:r>
        <w:rPr>
          <w:rFonts w:ascii="Times New Roman" w:eastAsia="宋体" w:hAnsi="Times New Roman" w:cs="Times New Roman"/>
          <w:color w:val="FF0000"/>
          <w:szCs w:val="21"/>
        </w:rPr>
        <w:t>为液态干燥剂用于干燥氮气，应为浓硫酸，因此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中装碱石灰防止空气中水进入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中，故答案为：浓硫酸；用生成的氮气排尽装置中空气，防止镁与氧气反应；</w:t>
      </w:r>
    </w:p>
    <w:p w14:paraId="2B2AFDB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(2)</w:t>
      </w:r>
      <w:r>
        <w:rPr>
          <w:rFonts w:ascii="Times New Roman" w:eastAsia="宋体" w:hAnsi="Times New Roman" w:cs="Times New Roman"/>
          <w:color w:val="FF0000"/>
          <w:szCs w:val="21"/>
        </w:rPr>
        <w:t>先启动</w:t>
      </w:r>
      <w:r>
        <w:rPr>
          <w:rFonts w:ascii="Times New Roman" w:eastAsia="宋体" w:hAnsi="Times New Roman" w:cs="Times New Roman"/>
          <w:color w:val="FF0000"/>
          <w:szCs w:val="21"/>
        </w:rPr>
        <w:t>A</w:t>
      </w:r>
      <w:r>
        <w:rPr>
          <w:rFonts w:ascii="Times New Roman" w:eastAsia="宋体" w:hAnsi="Times New Roman" w:cs="Times New Roman"/>
          <w:color w:val="FF0000"/>
          <w:szCs w:val="21"/>
        </w:rPr>
        <w:t>装置中的反应，让生成的氮气排尽装置内的空气，以避免镁单质与空气中的氧气发生反应，故答案为：用生成的氮气排尽装置中空气，防止镁与氧气反应；</w:t>
      </w:r>
    </w:p>
    <w:p w14:paraId="2B533117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(3)</w:t>
      </w:r>
      <w:r>
        <w:rPr>
          <w:rFonts w:ascii="Times New Roman" w:eastAsia="宋体" w:hAnsi="Times New Roman" w:cs="Times New Roman"/>
          <w:color w:val="FF0000"/>
          <w:szCs w:val="21"/>
        </w:rPr>
        <w:t>饱和</w:t>
      </w:r>
      <w:r>
        <w:rPr>
          <w:rFonts w:ascii="Times New Roman" w:eastAsia="宋体" w:hAnsi="Times New Roman" w:cs="Times New Roman"/>
          <w:color w:val="FF0000"/>
          <w:szCs w:val="21"/>
        </w:rPr>
        <w:object w:dxaOrig="686" w:dyaOrig="316" w14:anchorId="539AEA46">
          <v:shape id="_x0000_i1074" type="#_x0000_t75" alt="eqIdcd39caa9fc6aec3068b815bef5d78437" style="width:34.3pt;height:15.8pt" o:ole="">
            <v:imagedata r:id="rId78" o:title="eqIdcd39caa9fc6aec3068b815bef5d78437"/>
          </v:shape>
          <o:OLEObject Type="Embed" ProgID="Equation.DSMT4" ShapeID="_x0000_i1074" DrawAspect="Content" ObjectID="_1736876935" r:id="rId101"/>
        </w:object>
      </w:r>
      <w:r>
        <w:rPr>
          <w:rFonts w:ascii="Times New Roman" w:eastAsia="宋体" w:hAnsi="Times New Roman" w:cs="Times New Roman"/>
          <w:color w:val="FF0000"/>
          <w:szCs w:val="21"/>
        </w:rPr>
        <w:t>溶液和</w:t>
      </w:r>
      <w:r>
        <w:rPr>
          <w:rFonts w:ascii="Times New Roman" w:eastAsia="宋体" w:hAnsi="Times New Roman" w:cs="Times New Roman"/>
          <w:color w:val="FF0000"/>
          <w:szCs w:val="21"/>
        </w:rPr>
        <w:object w:dxaOrig="651" w:dyaOrig="325" w14:anchorId="791A68DA">
          <v:shape id="_x0000_i1075" type="#_x0000_t75" alt="eqId648b45686eba2e2cb73251542a27e54a" style="width:32.55pt;height:16.25pt" o:ole="">
            <v:imagedata r:id="rId80" o:title="eqId648b45686eba2e2cb73251542a27e54a"/>
          </v:shape>
          <o:OLEObject Type="Embed" ProgID="Equation.DSMT4" ShapeID="_x0000_i1075" DrawAspect="Content" ObjectID="_1736876936" r:id="rId10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溶液共热制备</w:t>
      </w:r>
      <w:r>
        <w:rPr>
          <w:rFonts w:ascii="Times New Roman" w:eastAsia="宋体" w:hAnsi="Times New Roman" w:cs="Times New Roman"/>
          <w:color w:val="FF0000"/>
          <w:szCs w:val="21"/>
        </w:rPr>
        <w:object w:dxaOrig="299" w:dyaOrig="322" w14:anchorId="053562D8">
          <v:shape id="_x0000_i1076" type="#_x0000_t75" alt="eqIdf5547e0098754a8e3f31bae5d5bcb4dd" style="width:14.95pt;height:16.1pt" o:ole="">
            <v:imagedata r:id="rId82" o:title="eqIdf5547e0098754a8e3f31bae5d5bcb4dd"/>
          </v:shape>
          <o:OLEObject Type="Embed" ProgID="Equation.DSMT4" ShapeID="_x0000_i1076" DrawAspect="Content" ObjectID="_1736876937" r:id="rId103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，反应的离子方程式为：</w:t>
      </w:r>
      <w:r>
        <w:rPr>
          <w:rFonts w:ascii="Times New Roman" w:eastAsia="宋体" w:hAnsi="Times New Roman" w:cs="Times New Roman"/>
          <w:color w:val="FF0000"/>
          <w:szCs w:val="21"/>
        </w:rPr>
        <w:object w:dxaOrig="2200" w:dyaOrig="338" w14:anchorId="6C1D9E74">
          <v:shape id="_x0000_i1077" type="#_x0000_t75" alt="eqId29d5b3c4796ea07d9f2296da38bc40a4" style="width:110pt;height:16.9pt" o:ole="">
            <v:imagedata r:id="rId95" o:title="eqId29d5b3c4796ea07d9f2296da38bc40a4"/>
          </v:shape>
          <o:OLEObject Type="Embed" ProgID="Equation.DSMT4" ShapeID="_x0000_i1077" DrawAspect="Content" ObjectID="_1736876938" r:id="rId104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，故答案为：</w:t>
      </w:r>
      <w:r>
        <w:rPr>
          <w:rFonts w:ascii="Times New Roman" w:eastAsia="宋体" w:hAnsi="Times New Roman" w:cs="Times New Roman"/>
          <w:color w:val="FF0000"/>
          <w:szCs w:val="21"/>
        </w:rPr>
        <w:object w:dxaOrig="2200" w:dyaOrig="338" w14:anchorId="4754CBDD">
          <v:shape id="_x0000_i1078" type="#_x0000_t75" alt="eqId29d5b3c4796ea07d9f2296da38bc40a4" style="width:110pt;height:16.9pt" o:ole="">
            <v:imagedata r:id="rId95" o:title="eqId29d5b3c4796ea07d9f2296da38bc40a4"/>
          </v:shape>
          <o:OLEObject Type="Embed" ProgID="Equation.DSMT4" ShapeID="_x0000_i1078" DrawAspect="Content" ObjectID="_1736876939" r:id="rId105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318F054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(4)C</w:t>
      </w:r>
      <w:r>
        <w:rPr>
          <w:rFonts w:ascii="Times New Roman" w:eastAsia="宋体" w:hAnsi="Times New Roman" w:cs="Times New Roman"/>
          <w:color w:val="FF0000"/>
          <w:szCs w:val="21"/>
        </w:rPr>
        <w:t>中氮气与镁在加热条件下反应生成氮化镁，反应方程式为：</w:t>
      </w:r>
      <w:r>
        <w:rPr>
          <w:rFonts w:ascii="Times New Roman" w:eastAsia="宋体" w:hAnsi="Times New Roman" w:cs="Times New Roman"/>
          <w:color w:val="FF0000"/>
          <w:szCs w:val="21"/>
        </w:rPr>
        <w:object w:dxaOrig="1618" w:dyaOrig="598" w14:anchorId="1B1DC3B7">
          <v:shape id="_x0000_i1079" type="#_x0000_t75" alt="eqId41a2b1421318a5275aa71d9f245ce27a" style="width:80.9pt;height:29.9pt" o:ole="">
            <v:imagedata r:id="rId97" o:title="eqId41a2b1421318a5275aa71d9f245ce27a"/>
          </v:shape>
          <o:OLEObject Type="Embed" ProgID="Equation.DSMT4" ShapeID="_x0000_i1079" DrawAspect="Content" ObjectID="_1736876940" r:id="rId106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，由反应可知</w:t>
      </w:r>
      <w:r>
        <w:rPr>
          <w:rFonts w:ascii="Times New Roman" w:eastAsia="宋体" w:hAnsi="Times New Roman" w:cs="Times New Roman"/>
          <w:color w:val="FF0000"/>
          <w:szCs w:val="21"/>
        </w:rPr>
        <w:t>1mol</w:t>
      </w:r>
      <w:r>
        <w:rPr>
          <w:rFonts w:ascii="Times New Roman" w:eastAsia="宋体" w:hAnsi="Times New Roman" w:cs="Times New Roman"/>
          <w:color w:val="FF0000"/>
          <w:szCs w:val="21"/>
        </w:rPr>
        <w:t>氮气反应转移</w:t>
      </w:r>
      <w:r>
        <w:rPr>
          <w:rFonts w:ascii="Times New Roman" w:eastAsia="宋体" w:hAnsi="Times New Roman" w:cs="Times New Roman"/>
          <w:color w:val="FF0000"/>
          <w:szCs w:val="21"/>
        </w:rPr>
        <w:t>6mol</w:t>
      </w:r>
      <w:r>
        <w:rPr>
          <w:rFonts w:ascii="Times New Roman" w:eastAsia="宋体" w:hAnsi="Times New Roman" w:cs="Times New Roman"/>
          <w:color w:val="FF0000"/>
          <w:szCs w:val="21"/>
        </w:rPr>
        <w:t>电子，则</w:t>
      </w:r>
      <w:r>
        <w:rPr>
          <w:rFonts w:ascii="Times New Roman" w:eastAsia="宋体" w:hAnsi="Times New Roman" w:cs="Times New Roman"/>
          <w:color w:val="FF0000"/>
          <w:szCs w:val="21"/>
        </w:rPr>
        <w:object w:dxaOrig="615" w:dyaOrig="314" w14:anchorId="5FEA0292">
          <v:shape id="_x0000_i1080" type="#_x0000_t75" alt="eqId0a14e6336ee936cc91d1c17674e7678b" style="width:30.75pt;height:15.7pt" o:ole="">
            <v:imagedata r:id="rId85" o:title="eqId0a14e6336ee936cc91d1c17674e7678b"/>
          </v:shape>
          <o:OLEObject Type="Embed" ProgID="Equation.DSMT4" ShapeID="_x0000_i1080" DrawAspect="Content" ObjectID="_1736876941" r:id="rId107"/>
        </w:object>
      </w:r>
      <w:r>
        <w:rPr>
          <w:rFonts w:ascii="Times New Roman" w:eastAsia="宋体" w:hAnsi="Times New Roman" w:cs="Times New Roman"/>
          <w:color w:val="FF0000"/>
          <w:szCs w:val="21"/>
        </w:rPr>
        <w:t>即为</w:t>
      </w:r>
      <w:r>
        <w:rPr>
          <w:rFonts w:ascii="Times New Roman" w:eastAsia="宋体" w:hAnsi="Times New Roman" w:cs="Times New Roman"/>
          <w:color w:val="FF0000"/>
          <w:szCs w:val="21"/>
        </w:rPr>
        <w:t>1mol</w:t>
      </w:r>
      <w:r>
        <w:rPr>
          <w:rFonts w:ascii="Times New Roman" w:eastAsia="宋体" w:hAnsi="Times New Roman" w:cs="Times New Roman"/>
          <w:color w:val="FF0000"/>
          <w:szCs w:val="21"/>
        </w:rPr>
        <w:t>，参与该反应时转移为</w:t>
      </w:r>
      <w:r>
        <w:rPr>
          <w:rFonts w:ascii="Times New Roman" w:eastAsia="宋体" w:hAnsi="Times New Roman" w:cs="Times New Roman"/>
          <w:color w:val="FF0000"/>
          <w:szCs w:val="21"/>
        </w:rPr>
        <w:t>6mol</w:t>
      </w:r>
      <w:r>
        <w:rPr>
          <w:rFonts w:ascii="Times New Roman" w:eastAsia="宋体" w:hAnsi="Times New Roman" w:cs="Times New Roman"/>
          <w:color w:val="FF0000"/>
          <w:szCs w:val="21"/>
        </w:rPr>
        <w:t>，故答案为：</w:t>
      </w:r>
      <w:r>
        <w:rPr>
          <w:rFonts w:ascii="Times New Roman" w:eastAsia="宋体" w:hAnsi="Times New Roman" w:cs="Times New Roman"/>
          <w:color w:val="FF0000"/>
          <w:szCs w:val="21"/>
        </w:rPr>
        <w:object w:dxaOrig="1618" w:dyaOrig="598" w14:anchorId="2F7172A2">
          <v:shape id="_x0000_i1081" type="#_x0000_t75" alt="eqId41a2b1421318a5275aa71d9f245ce27a" style="width:80.9pt;height:29.9pt" o:ole="">
            <v:imagedata r:id="rId97" o:title="eqId41a2b1421318a5275aa71d9f245ce27a"/>
          </v:shape>
          <o:OLEObject Type="Embed" ProgID="Equation.DSMT4" ShapeID="_x0000_i1081" DrawAspect="Content" ObjectID="_1736876942" r:id="rId108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  <w:r>
        <w:rPr>
          <w:rFonts w:ascii="Times New Roman" w:eastAsia="宋体" w:hAnsi="Times New Roman" w:cs="Times New Roman"/>
          <w:color w:val="FF0000"/>
          <w:szCs w:val="21"/>
        </w:rPr>
        <w:t>6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56C9C73C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(5)</w:t>
      </w:r>
      <w:r>
        <w:rPr>
          <w:rFonts w:ascii="Times New Roman" w:eastAsia="宋体" w:hAnsi="Times New Roman" w:cs="Times New Roman"/>
          <w:color w:val="FF0000"/>
          <w:szCs w:val="21"/>
        </w:rPr>
        <w:object w:dxaOrig="668" w:dyaOrig="322" w14:anchorId="2E47714B">
          <v:shape id="_x0000_i1082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82" DrawAspect="Content" ObjectID="_1736876943" r:id="rId109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，加入蒸馏水，生成使湿润的红色石蕊试纸变蓝色的气体可知为氨气；试管里产生白色沉淀，在上层清液中滴加酚酞溶液，溶液变浅红色，则生成的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的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白色沉淀为氢氧化镁，在稀硝酸中加入少量</w:t>
      </w:r>
      <w:r>
        <w:rPr>
          <w:rFonts w:ascii="Times New Roman" w:eastAsia="宋体" w:hAnsi="Times New Roman" w:cs="Times New Roman"/>
          <w:color w:val="FF0000"/>
          <w:szCs w:val="21"/>
        </w:rPr>
        <w:object w:dxaOrig="668" w:dyaOrig="322" w14:anchorId="05D205D1">
          <v:shape id="_x0000_i1083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83" DrawAspect="Content" ObjectID="_1736876944" r:id="rId110"/>
        </w:object>
      </w:r>
      <w:r>
        <w:rPr>
          <w:rFonts w:ascii="Times New Roman" w:eastAsia="宋体" w:hAnsi="Times New Roman" w:cs="Times New Roman"/>
          <w:color w:val="FF0000"/>
          <w:szCs w:val="21"/>
        </w:rPr>
        <w:t>粉末，生成的两种盐分别是</w:t>
      </w:r>
      <w:r>
        <w:rPr>
          <w:rFonts w:ascii="Times New Roman" w:eastAsia="宋体" w:hAnsi="Times New Roman" w:cs="Times New Roman"/>
          <w:color w:val="FF0000"/>
          <w:szCs w:val="21"/>
        </w:rPr>
        <w:object w:dxaOrig="1020" w:dyaOrig="348" w14:anchorId="6535E5E9">
          <v:shape id="_x0000_i1084" type="#_x0000_t75" alt="eqId34c14f1e78d400c2055fb99ecc3d11b0" style="width:51pt;height:17.4pt" o:ole="">
            <v:imagedata r:id="rId92" o:title="eqId34c14f1e78d400c2055fb99ecc3d11b0"/>
          </v:shape>
          <o:OLEObject Type="Embed" ProgID="Equation.DSMT4" ShapeID="_x0000_i1084" DrawAspect="Content" ObjectID="_1736876945" r:id="rId111"/>
        </w:object>
      </w:r>
      <w:r>
        <w:rPr>
          <w:rFonts w:ascii="Times New Roman" w:eastAsia="宋体" w:hAnsi="Times New Roman" w:cs="Times New Roman"/>
          <w:color w:val="FF0000"/>
          <w:szCs w:val="21"/>
        </w:rPr>
        <w:t>和</w:t>
      </w:r>
      <w:r>
        <w:rPr>
          <w:rFonts w:ascii="Times New Roman" w:eastAsia="宋体" w:hAnsi="Times New Roman" w:cs="Times New Roman"/>
          <w:color w:val="FF0000"/>
          <w:szCs w:val="21"/>
        </w:rPr>
        <w:object w:dxaOrig="774" w:dyaOrig="276" w14:anchorId="5FC20451">
          <v:shape id="_x0000_i1085" type="#_x0000_t75" alt="eqId0bb70f8f4efc7b481f72d203d84be159" style="width:38.7pt;height:13.8pt" o:ole="">
            <v:imagedata r:id="rId99" o:title="eqId0bb70f8f4efc7b481f72d203d84be159"/>
          </v:shape>
          <o:OLEObject Type="Embed" ProgID="Equation.DSMT4" ShapeID="_x0000_i1085" DrawAspect="Content" ObjectID="_1736876946" r:id="rId11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，故答案为：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Mg(OH)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  <w:r>
        <w:rPr>
          <w:rFonts w:ascii="Times New Roman" w:eastAsia="宋体" w:hAnsi="Times New Roman" w:cs="Times New Roman"/>
          <w:color w:val="FF0000"/>
          <w:szCs w:val="21"/>
        </w:rPr>
        <w:object w:dxaOrig="774" w:dyaOrig="276" w14:anchorId="312C8E1D">
          <v:shape id="_x0000_i1086" type="#_x0000_t75" alt="eqId0bb70f8f4efc7b481f72d203d84be159" style="width:38.7pt;height:13.8pt" o:ole="">
            <v:imagedata r:id="rId99" o:title="eqId0bb70f8f4efc7b481f72d203d84be159"/>
          </v:shape>
          <o:OLEObject Type="Embed" ProgID="Equation.DSMT4" ShapeID="_x0000_i1086" DrawAspect="Content" ObjectID="_1736876947" r:id="rId113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15ED383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(6)</w:t>
      </w:r>
      <w:r>
        <w:rPr>
          <w:rFonts w:ascii="Times New Roman" w:eastAsia="宋体" w:hAnsi="Times New Roman" w:cs="Times New Roman"/>
          <w:color w:val="FF0000"/>
          <w:szCs w:val="21"/>
        </w:rPr>
        <w:t>氮化镁遇水蒸气会发生反应，在实验室里保存</w:t>
      </w:r>
      <w:r>
        <w:rPr>
          <w:rFonts w:ascii="Times New Roman" w:eastAsia="宋体" w:hAnsi="Times New Roman" w:cs="Times New Roman"/>
          <w:color w:val="FF0000"/>
          <w:szCs w:val="21"/>
        </w:rPr>
        <w:object w:dxaOrig="668" w:dyaOrig="322" w14:anchorId="1554BD96">
          <v:shape id="_x0000_i1087" type="#_x0000_t75" alt="eqId54cee221b78930a29793fa821470fb70" style="width:33.4pt;height:16.1pt" o:ole="">
            <v:imagedata r:id="rId89" o:title="eqId54cee221b78930a29793fa821470fb70"/>
          </v:shape>
          <o:OLEObject Type="Embed" ProgID="Equation.DSMT4" ShapeID="_x0000_i1087" DrawAspect="Content" ObjectID="_1736876948" r:id="rId114"/>
        </w:object>
      </w:r>
      <w:r>
        <w:rPr>
          <w:rFonts w:ascii="Times New Roman" w:eastAsia="宋体" w:hAnsi="Times New Roman" w:cs="Times New Roman"/>
          <w:color w:val="FF0000"/>
          <w:szCs w:val="21"/>
        </w:rPr>
        <w:t>时应注意保持干燥，因此要密封保存，故答案为：干燥密封。</w:t>
      </w:r>
    </w:p>
    <w:p w14:paraId="489273A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14</w:t>
      </w:r>
      <w:r>
        <w:rPr>
          <w:rFonts w:ascii="Times New Roman" w:eastAsia="宋体" w:hAnsi="Times New Roman" w:cs="Times New Roman"/>
          <w:szCs w:val="21"/>
        </w:rPr>
        <w:t>．</w:t>
      </w:r>
      <w:proofErr w:type="gramStart"/>
      <w:r>
        <w:rPr>
          <w:rFonts w:ascii="Times New Roman" w:eastAsia="宋体" w:hAnsi="Times New Roman" w:cs="Times New Roman"/>
          <w:szCs w:val="21"/>
        </w:rPr>
        <w:t>某学习</w:t>
      </w:r>
      <w:proofErr w:type="gramEnd"/>
      <w:r>
        <w:rPr>
          <w:rFonts w:ascii="Times New Roman" w:eastAsia="宋体" w:hAnsi="Times New Roman" w:cs="Times New Roman"/>
          <w:szCs w:val="21"/>
        </w:rPr>
        <w:t>小组设计实验制备氮化锂</w:t>
      </w:r>
      <w:r>
        <w:rPr>
          <w:rFonts w:ascii="Times New Roman" w:eastAsia="宋体" w:hAnsi="Times New Roman" w:cs="Times New Roman"/>
          <w:szCs w:val="21"/>
        </w:rPr>
        <w:t>(Li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N)</w:t>
      </w:r>
      <w:r>
        <w:rPr>
          <w:rFonts w:ascii="Times New Roman" w:eastAsia="宋体" w:hAnsi="Times New Roman" w:cs="Times New Roman"/>
          <w:szCs w:val="21"/>
        </w:rPr>
        <w:t>并测定其纯度，装置如下所示：</w:t>
      </w:r>
    </w:p>
    <w:p w14:paraId="356B365E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114300" distR="114300" wp14:anchorId="6EF9EF2B" wp14:editId="05592FFF">
            <wp:extent cx="4124325" cy="20288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66452" name="图片 10000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7B2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已知：</w:t>
      </w:r>
      <w:r>
        <w:rPr>
          <w:rFonts w:ascii="Times New Roman" w:eastAsia="宋体" w:hAnsi="Times New Roman" w:cs="Times New Roman"/>
          <w:szCs w:val="21"/>
        </w:rPr>
        <w:t>i.Li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遇水剧烈反应。</w:t>
      </w:r>
    </w:p>
    <w:p w14:paraId="52AF750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ii.</w:t>
      </w:r>
      <w:r>
        <w:rPr>
          <w:rFonts w:ascii="Times New Roman" w:eastAsia="宋体" w:hAnsi="Times New Roman" w:cs="Times New Roman"/>
          <w:szCs w:val="21"/>
        </w:rPr>
        <w:t>实验室用</w:t>
      </w:r>
      <w:r>
        <w:rPr>
          <w:rFonts w:ascii="Times New Roman" w:eastAsia="宋体" w:hAnsi="Times New Roman" w:cs="Times New Roman"/>
          <w:szCs w:val="21"/>
        </w:rPr>
        <w:t>NH</w:t>
      </w:r>
      <w:r>
        <w:rPr>
          <w:rFonts w:ascii="Times New Roman" w:eastAsia="宋体" w:hAnsi="Times New Roman" w:cs="Times New Roman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Cs w:val="21"/>
        </w:rPr>
        <w:t>Cl</w:t>
      </w:r>
      <w:r>
        <w:rPr>
          <w:rFonts w:ascii="Times New Roman" w:eastAsia="宋体" w:hAnsi="Times New Roman" w:cs="Times New Roman"/>
          <w:szCs w:val="21"/>
        </w:rPr>
        <w:t>溶液和</w:t>
      </w:r>
      <w:r>
        <w:rPr>
          <w:rFonts w:ascii="Times New Roman" w:eastAsia="宋体" w:hAnsi="Times New Roman" w:cs="Times New Roman"/>
          <w:szCs w:val="21"/>
        </w:rPr>
        <w:t>NaNO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溶液共热制备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3029FF0A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请回答：</w:t>
      </w:r>
    </w:p>
    <w:p w14:paraId="5629E68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(1)</w:t>
      </w:r>
      <w:r>
        <w:rPr>
          <w:rFonts w:ascii="Times New Roman" w:eastAsia="宋体" w:hAnsi="Times New Roman" w:cs="Times New Roman"/>
          <w:szCs w:val="21"/>
        </w:rPr>
        <w:t>写出制备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的化学方程式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07D4586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(2)</w:t>
      </w:r>
      <w:r>
        <w:rPr>
          <w:rFonts w:ascii="Times New Roman" w:eastAsia="宋体" w:hAnsi="Times New Roman" w:cs="Times New Roman"/>
          <w:szCs w:val="21"/>
        </w:rPr>
        <w:t>仪器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的名称为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；</w:t>
      </w:r>
      <w:r>
        <w:rPr>
          <w:rFonts w:ascii="Times New Roman" w:eastAsia="宋体" w:hAnsi="Times New Roman" w:cs="Times New Roman"/>
          <w:szCs w:val="21"/>
        </w:rPr>
        <w:t>D</w:t>
      </w:r>
      <w:r>
        <w:rPr>
          <w:rFonts w:ascii="Times New Roman" w:eastAsia="宋体" w:hAnsi="Times New Roman" w:cs="Times New Roman"/>
          <w:szCs w:val="21"/>
        </w:rPr>
        <w:t>装置的作用是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0E0EAE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(3)</w:t>
      </w:r>
      <w:r>
        <w:rPr>
          <w:rFonts w:ascii="Times New Roman" w:eastAsia="宋体" w:hAnsi="Times New Roman" w:cs="Times New Roman"/>
          <w:szCs w:val="21"/>
        </w:rPr>
        <w:t>实验室将金属钠和理均可保仔在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中</w:t>
      </w:r>
      <w:r>
        <w:rPr>
          <w:rFonts w:ascii="Times New Roman" w:eastAsia="宋体" w:hAnsi="Times New Roman" w:cs="Times New Roman"/>
          <w:szCs w:val="21"/>
        </w:rPr>
        <w:t>(</w:t>
      </w:r>
      <w:proofErr w:type="gramStart"/>
      <w:r>
        <w:rPr>
          <w:rFonts w:ascii="Times New Roman" w:eastAsia="宋体" w:hAnsi="Times New Roman" w:cs="Times New Roman"/>
          <w:szCs w:val="21"/>
        </w:rPr>
        <w:t>填相应</w:t>
      </w:r>
      <w:proofErr w:type="gramEnd"/>
      <w:r>
        <w:rPr>
          <w:rFonts w:ascii="Times New Roman" w:eastAsia="宋体" w:hAnsi="Times New Roman" w:cs="Times New Roman"/>
          <w:szCs w:val="21"/>
        </w:rPr>
        <w:t>的编号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4FA0E68D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a.</w:t>
      </w:r>
      <w:r>
        <w:rPr>
          <w:rFonts w:ascii="Times New Roman" w:eastAsia="宋体" w:hAnsi="Times New Roman" w:cs="Times New Roman"/>
          <w:szCs w:val="21"/>
        </w:rPr>
        <w:t>乙醇</w:t>
      </w:r>
      <w:r>
        <w:rPr>
          <w:rFonts w:ascii="Times New Roman" w:eastAsia="宋体" w:hAnsi="Times New Roman" w:cs="Times New Roman"/>
          <w:szCs w:val="21"/>
        </w:rPr>
        <w:t>(CH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CH</w:t>
      </w:r>
      <w:r>
        <w:rPr>
          <w:rFonts w:ascii="Times New Roman" w:eastAsia="宋体" w:hAnsi="Times New Roman" w:cs="Times New Roman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Cs w:val="21"/>
        </w:rPr>
        <w:t>OH) b.</w:t>
      </w:r>
      <w:r>
        <w:rPr>
          <w:rFonts w:ascii="Times New Roman" w:eastAsia="宋体" w:hAnsi="Times New Roman" w:cs="Times New Roman"/>
          <w:szCs w:val="21"/>
        </w:rPr>
        <w:t>煤油</w:t>
      </w:r>
      <w:r>
        <w:rPr>
          <w:rFonts w:ascii="Times New Roman" w:eastAsia="宋体" w:hAnsi="Times New Roman" w:cs="Times New Roman"/>
          <w:szCs w:val="21"/>
        </w:rPr>
        <w:t>c.</w:t>
      </w:r>
      <w:r>
        <w:rPr>
          <w:rFonts w:ascii="Times New Roman" w:eastAsia="宋体" w:hAnsi="Times New Roman" w:cs="Times New Roman"/>
          <w:szCs w:val="21"/>
        </w:rPr>
        <w:t>石蜡油</w:t>
      </w:r>
      <w:r>
        <w:rPr>
          <w:rFonts w:ascii="Times New Roman" w:eastAsia="宋体" w:hAnsi="Times New Roman" w:cs="Times New Roman"/>
          <w:szCs w:val="21"/>
        </w:rPr>
        <w:t>d.</w:t>
      </w:r>
      <w:r>
        <w:rPr>
          <w:rFonts w:ascii="Times New Roman" w:eastAsia="宋体" w:hAnsi="Times New Roman" w:cs="Times New Roman"/>
          <w:szCs w:val="21"/>
        </w:rPr>
        <w:t>苯</w:t>
      </w:r>
    </w:p>
    <w:p w14:paraId="6AB99D5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测定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产品纯度：取</w:t>
      </w:r>
      <w:r>
        <w:rPr>
          <w:rFonts w:ascii="Times New Roman" w:eastAsia="宋体" w:hAnsi="Times New Roman" w:cs="Times New Roman"/>
          <w:szCs w:val="21"/>
        </w:rPr>
        <w:t>m gLi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产品按下图所示装置进行实验。</w:t>
      </w:r>
    </w:p>
    <w:p w14:paraId="6DD704E6" w14:textId="77777777" w:rsidR="002315B6" w:rsidRDefault="0000000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114300" distR="114300" wp14:anchorId="4993085A" wp14:editId="28B43FCF">
            <wp:extent cx="1676400" cy="18859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57404" name="图片 100004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DF0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打开止水夹，向安全漏斗中加入足量水，当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完全反应后，调平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中液面，测得气体体积为</w:t>
      </w:r>
      <w:r>
        <w:rPr>
          <w:rFonts w:ascii="Times New Roman" w:eastAsia="宋体" w:hAnsi="Times New Roman" w:cs="Times New Roman"/>
          <w:szCs w:val="21"/>
        </w:rPr>
        <w:t>V L(</w:t>
      </w:r>
      <w:r>
        <w:rPr>
          <w:rFonts w:ascii="Times New Roman" w:eastAsia="宋体" w:hAnsi="Times New Roman" w:cs="Times New Roman"/>
          <w:szCs w:val="21"/>
        </w:rPr>
        <w:t>已折合成标准状况下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CEF993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①</w:t>
      </w:r>
      <w:r>
        <w:rPr>
          <w:rFonts w:ascii="Times New Roman" w:eastAsia="宋体" w:hAnsi="Times New Roman" w:cs="Times New Roman"/>
          <w:szCs w:val="21"/>
        </w:rPr>
        <w:t>安全漏斗中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安全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含义是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0ED570BB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②Li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与水反应的化学方程式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2D526DC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③</w:t>
      </w:r>
      <w:r>
        <w:rPr>
          <w:rFonts w:ascii="Times New Roman" w:eastAsia="宋体" w:hAnsi="Times New Roman" w:cs="Times New Roman"/>
          <w:szCs w:val="21"/>
        </w:rPr>
        <w:t>读数前调平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G</w:t>
      </w:r>
      <w:r>
        <w:rPr>
          <w:rFonts w:ascii="Times New Roman" w:eastAsia="宋体" w:hAnsi="Times New Roman" w:cs="Times New Roman"/>
          <w:szCs w:val="21"/>
        </w:rPr>
        <w:t>中液面的目的是</w:t>
      </w:r>
      <w:r>
        <w:rPr>
          <w:rFonts w:ascii="Times New Roman" w:eastAsia="宋体" w:hAnsi="Times New Roman" w:cs="Times New Roman"/>
          <w:szCs w:val="21"/>
        </w:rPr>
        <w:t>_______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4E496B51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④</w:t>
      </w:r>
      <w:r>
        <w:rPr>
          <w:rFonts w:ascii="Times New Roman" w:eastAsia="宋体" w:hAnsi="Times New Roman" w:cs="Times New Roman"/>
          <w:szCs w:val="21"/>
        </w:rPr>
        <w:t>该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产品的纯度为</w:t>
      </w:r>
      <w:r>
        <w:rPr>
          <w:rFonts w:ascii="Times New Roman" w:eastAsia="宋体" w:hAnsi="Times New Roman" w:cs="Times New Roman"/>
          <w:szCs w:val="21"/>
        </w:rPr>
        <w:t>_______%(</w:t>
      </w:r>
      <w:r>
        <w:rPr>
          <w:rFonts w:ascii="Times New Roman" w:eastAsia="宋体" w:hAnsi="Times New Roman" w:cs="Times New Roman"/>
          <w:szCs w:val="21"/>
        </w:rPr>
        <w:t>只列出含</w:t>
      </w:r>
      <w:r>
        <w:rPr>
          <w:rFonts w:ascii="Times New Roman" w:eastAsia="宋体" w:hAnsi="Times New Roman" w:cs="Times New Roman"/>
          <w:szCs w:val="21"/>
        </w:rPr>
        <w:t>m</w:t>
      </w:r>
      <w:r>
        <w:rPr>
          <w:rFonts w:ascii="Times New Roman" w:eastAsia="宋体" w:hAnsi="Times New Roman" w:cs="Times New Roman"/>
          <w:szCs w:val="21"/>
        </w:rPr>
        <w:t>和</w:t>
      </w:r>
      <w:r>
        <w:rPr>
          <w:rFonts w:ascii="Times New Roman" w:eastAsia="宋体" w:hAnsi="Times New Roman" w:cs="Times New Roman"/>
          <w:szCs w:val="21"/>
        </w:rPr>
        <w:t>V</w:t>
      </w:r>
      <w:r>
        <w:rPr>
          <w:rFonts w:ascii="Times New Roman" w:eastAsia="宋体" w:hAnsi="Times New Roman" w:cs="Times New Roman"/>
          <w:szCs w:val="21"/>
        </w:rPr>
        <w:t>的计算式，不必计算化简</w:t>
      </w:r>
      <w:r>
        <w:rPr>
          <w:rFonts w:ascii="Times New Roman" w:eastAsia="宋体" w:hAnsi="Times New Roman" w:cs="Times New Roman"/>
          <w:szCs w:val="21"/>
        </w:rPr>
        <w:t>)</w:t>
      </w:r>
      <w:r>
        <w:rPr>
          <w:rFonts w:ascii="Times New Roman" w:eastAsia="宋体" w:hAnsi="Times New Roman" w:cs="Times New Roman"/>
          <w:szCs w:val="21"/>
        </w:rPr>
        <w:t>。</w:t>
      </w:r>
    </w:p>
    <w:p w14:paraId="71A6D2F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⑤</w:t>
      </w:r>
      <w:r>
        <w:rPr>
          <w:rFonts w:ascii="Times New Roman" w:eastAsia="宋体" w:hAnsi="Times New Roman" w:cs="Times New Roman"/>
          <w:szCs w:val="21"/>
        </w:rPr>
        <w:t>若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产品混有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</w:rPr>
        <w:t>，则测得纯度</w:t>
      </w:r>
      <w:r>
        <w:rPr>
          <w:rFonts w:ascii="Times New Roman" w:eastAsia="宋体" w:hAnsi="Times New Roman" w:cs="Times New Roman"/>
          <w:szCs w:val="21"/>
        </w:rPr>
        <w:t>_______(</w:t>
      </w:r>
      <w:r>
        <w:rPr>
          <w:rFonts w:ascii="Times New Roman" w:eastAsia="宋体" w:hAnsi="Times New Roman" w:cs="Times New Roman"/>
          <w:szCs w:val="21"/>
        </w:rPr>
        <w:t>选填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偏高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偏低</w:t>
      </w:r>
      <w:r>
        <w:rPr>
          <w:rFonts w:ascii="Times New Roman" w:eastAsia="宋体" w:hAnsi="Times New Roman" w:cs="Times New Roman"/>
          <w:szCs w:val="21"/>
        </w:rPr>
        <w:t>”</w:t>
      </w:r>
      <w:r>
        <w:rPr>
          <w:rFonts w:ascii="Times New Roman" w:eastAsia="宋体" w:hAnsi="Times New Roman" w:cs="Times New Roman"/>
          <w:szCs w:val="21"/>
        </w:rPr>
        <w:t>或</w:t>
      </w:r>
      <w:r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无影响</w:t>
      </w:r>
      <w:r>
        <w:rPr>
          <w:rFonts w:ascii="Times New Roman" w:eastAsia="宋体" w:hAnsi="Times New Roman" w:cs="Times New Roman"/>
          <w:szCs w:val="21"/>
        </w:rPr>
        <w:t>")</w:t>
      </w:r>
      <w:r>
        <w:rPr>
          <w:rFonts w:ascii="Times New Roman" w:eastAsia="宋体" w:hAnsi="Times New Roman" w:cs="Times New Roman"/>
          <w:szCs w:val="21"/>
        </w:rPr>
        <w:t>。</w:t>
      </w:r>
      <w:r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已知</w:t>
      </w:r>
      <w:r>
        <w:rPr>
          <w:rFonts w:ascii="Times New Roman" w:eastAsia="宋体" w:hAnsi="Times New Roman" w:cs="Times New Roman"/>
          <w:szCs w:val="21"/>
        </w:rPr>
        <w:t>Li</w:t>
      </w:r>
      <w:r>
        <w:rPr>
          <w:rFonts w:ascii="Times New Roman" w:eastAsia="宋体" w:hAnsi="Times New Roman" w:cs="Times New Roman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的相对分子质量为</w:t>
      </w:r>
      <w:r>
        <w:rPr>
          <w:rFonts w:ascii="Times New Roman" w:eastAsia="宋体" w:hAnsi="Times New Roman" w:cs="Times New Roman"/>
          <w:szCs w:val="21"/>
        </w:rPr>
        <w:t>35)</w:t>
      </w:r>
    </w:p>
    <w:p w14:paraId="27F87E6A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【答案】</w:t>
      </w:r>
      <w:r>
        <w:rPr>
          <w:rFonts w:ascii="Times New Roman" w:eastAsia="宋体" w:hAnsi="Times New Roman" w:cs="Times New Roman"/>
          <w:color w:val="FF0000"/>
          <w:szCs w:val="21"/>
        </w:rPr>
        <w:t>(1) NaNO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</w:rPr>
        <w:object w:dxaOrig="211" w:dyaOrig="593" w14:anchorId="2600BD3F">
          <v:shape id="_x0000_i1088" type="#_x0000_t75" alt="eqIdf9026b689403bb5a5e58339773074842" style="width:10.55pt;height:29.65pt" o:ole="">
            <v:imagedata r:id="rId117" o:title="eqIdf9026b689403bb5a5e58339773074842"/>
          </v:shape>
          <o:OLEObject Type="Embed" ProgID="Equation.DSMT4" ShapeID="_x0000_i1088" DrawAspect="Content" ObjectID="_1736876949" r:id="rId118"/>
        </w:object>
      </w:r>
      <w:r>
        <w:rPr>
          <w:rFonts w:ascii="Times New Roman" w:eastAsia="宋体" w:hAnsi="Times New Roman" w:cs="Times New Roman"/>
          <w:color w:val="FF0000"/>
          <w:szCs w:val="21"/>
        </w:rPr>
        <w:t>NaCl+N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↑+2H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     (2)</w:t>
      </w:r>
      <w:r>
        <w:rPr>
          <w:rFonts w:ascii="Times New Roman" w:eastAsia="宋体" w:hAnsi="Times New Roman" w:cs="Times New Roman"/>
          <w:color w:val="FF0000"/>
          <w:szCs w:val="21"/>
        </w:rPr>
        <w:t>干燥管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     </w:t>
      </w:r>
      <w:r>
        <w:rPr>
          <w:rFonts w:ascii="Times New Roman" w:eastAsia="宋体" w:hAnsi="Times New Roman" w:cs="Times New Roman"/>
          <w:color w:val="FF0000"/>
          <w:szCs w:val="21"/>
        </w:rPr>
        <w:t>吸收空气中的水蒸气、二氧化碳，防止进入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装置</w:t>
      </w:r>
      <w:r>
        <w:rPr>
          <w:rFonts w:ascii="Times New Roman" w:eastAsia="宋体" w:hAnsi="Times New Roman" w:cs="Times New Roman"/>
          <w:color w:val="FF0000"/>
          <w:szCs w:val="21"/>
        </w:rPr>
        <w:t>    (3) c     (4)</w:t>
      </w:r>
      <w:r>
        <w:rPr>
          <w:rFonts w:ascii="Times New Roman" w:eastAsia="宋体" w:hAnsi="Times New Roman" w:cs="Times New Roman"/>
          <w:color w:val="FF0000"/>
          <w:szCs w:val="21"/>
        </w:rPr>
        <w:t>加入液体能起液封作用，避免气体从漏斗中逸出</w:t>
      </w:r>
      <w:r>
        <w:rPr>
          <w:rFonts w:ascii="Times New Roman" w:eastAsia="宋体" w:hAnsi="Times New Roman" w:cs="Times New Roman"/>
          <w:color w:val="FF0000"/>
          <w:szCs w:val="21"/>
        </w:rPr>
        <w:t>     Li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N+3H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O=3LiOH+NH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↑     </w:t>
      </w:r>
      <w:r>
        <w:rPr>
          <w:rFonts w:ascii="Times New Roman" w:eastAsia="宋体" w:hAnsi="Times New Roman" w:cs="Times New Roman"/>
          <w:color w:val="FF0000"/>
          <w:szCs w:val="21"/>
        </w:rPr>
        <w:t>使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的压强和外界大气压应相等</w:t>
      </w:r>
      <w:r>
        <w:rPr>
          <w:rFonts w:ascii="Times New Roman" w:eastAsia="宋体" w:hAnsi="Times New Roman" w:cs="Times New Roman"/>
          <w:color w:val="FF0000"/>
          <w:szCs w:val="21"/>
        </w:rPr>
        <w:t xml:space="preserve">     </w:t>
      </w:r>
      <w:r>
        <w:rPr>
          <w:rFonts w:ascii="Times New Roman" w:eastAsia="宋体" w:hAnsi="Times New Roman" w:cs="Times New Roman"/>
          <w:color w:val="FF0000"/>
          <w:szCs w:val="21"/>
        </w:rPr>
        <w:object w:dxaOrig="914" w:dyaOrig="543" w14:anchorId="0568D396">
          <v:shape id="_x0000_i1089" type="#_x0000_t75" alt="eqId792fc151ae0ea1c3aad056a0d7be9e3e" style="width:45.7pt;height:27.15pt" o:ole="">
            <v:imagedata r:id="rId119" o:title="eqId792fc151ae0ea1c3aad056a0d7be9e3e"/>
          </v:shape>
          <o:OLEObject Type="Embed" ProgID="Equation.DSMT4" ShapeID="_x0000_i1089" DrawAspect="Content" ObjectID="_1736876950" r:id="rId120"/>
        </w:object>
      </w:r>
      <w:r>
        <w:rPr>
          <w:rFonts w:ascii="Times New Roman" w:eastAsia="宋体" w:hAnsi="Times New Roman" w:cs="Times New Roman"/>
          <w:color w:val="FF0000"/>
          <w:szCs w:val="21"/>
        </w:rPr>
        <w:t xml:space="preserve">     </w:t>
      </w:r>
      <w:r>
        <w:rPr>
          <w:rFonts w:ascii="Times New Roman" w:eastAsia="宋体" w:hAnsi="Times New Roman" w:cs="Times New Roman"/>
          <w:color w:val="FF0000"/>
          <w:szCs w:val="21"/>
        </w:rPr>
        <w:t>偏高</w:t>
      </w:r>
    </w:p>
    <w:p w14:paraId="031667FA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【详解】</w:t>
      </w:r>
      <w:r>
        <w:rPr>
          <w:rFonts w:ascii="Times New Roman" w:eastAsia="宋体" w:hAnsi="Times New Roman" w:cs="Times New Roman"/>
          <w:color w:val="FF0000"/>
          <w:szCs w:val="21"/>
        </w:rPr>
        <w:t>(1)</w:t>
      </w:r>
      <w:r>
        <w:rPr>
          <w:rFonts w:ascii="Times New Roman" w:eastAsia="宋体" w:hAnsi="Times New Roman" w:cs="Times New Roman"/>
          <w:color w:val="FF0000"/>
          <w:szCs w:val="21"/>
        </w:rPr>
        <w:t>亚硝酸钠与氯化铵在加热条件下生成氮气，还生成氯化钠与水，化学反应方程式为：</w:t>
      </w:r>
      <w:r>
        <w:rPr>
          <w:rFonts w:ascii="Times New Roman" w:eastAsia="宋体" w:hAnsi="Times New Roman" w:cs="Times New Roman"/>
          <w:color w:val="FF0000"/>
          <w:szCs w:val="21"/>
        </w:rPr>
        <w:t>NaNO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</w:rPr>
        <w:object w:dxaOrig="211" w:dyaOrig="593" w14:anchorId="2189CFBA">
          <v:shape id="_x0000_i1090" type="#_x0000_t75" alt="eqIdf9026b689403bb5a5e58339773074842" style="width:10.55pt;height:29.65pt" o:ole="">
            <v:imagedata r:id="rId117" o:title="eqIdf9026b689403bb5a5e58339773074842"/>
          </v:shape>
          <o:OLEObject Type="Embed" ProgID="Equation.DSMT4" ShapeID="_x0000_i1090" DrawAspect="Content" ObjectID="_1736876951" r:id="rId121"/>
        </w:object>
      </w:r>
      <w:r>
        <w:rPr>
          <w:rFonts w:ascii="Times New Roman" w:eastAsia="宋体" w:hAnsi="Times New Roman" w:cs="Times New Roman"/>
          <w:color w:val="FF0000"/>
          <w:szCs w:val="21"/>
        </w:rPr>
        <w:t>NaCl+N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↑+2H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；故答案为：</w:t>
      </w:r>
      <w:r>
        <w:rPr>
          <w:rFonts w:ascii="Times New Roman" w:eastAsia="宋体" w:hAnsi="Times New Roman" w:cs="Times New Roman"/>
          <w:color w:val="FF0000"/>
          <w:szCs w:val="21"/>
        </w:rPr>
        <w:t>NaNO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color w:val="FF0000"/>
          <w:szCs w:val="21"/>
        </w:rPr>
        <w:t>Cl</w:t>
      </w:r>
      <w:r>
        <w:rPr>
          <w:rFonts w:ascii="Times New Roman" w:eastAsia="宋体" w:hAnsi="Times New Roman" w:cs="Times New Roman"/>
          <w:color w:val="FF0000"/>
          <w:szCs w:val="21"/>
        </w:rPr>
        <w:object w:dxaOrig="211" w:dyaOrig="593" w14:anchorId="3EF2C8D2">
          <v:shape id="_x0000_i1091" type="#_x0000_t75" alt="eqIdf9026b689403bb5a5e58339773074842" style="width:10.55pt;height:29.65pt" o:ole="">
            <v:imagedata r:id="rId117" o:title="eqIdf9026b689403bb5a5e58339773074842"/>
          </v:shape>
          <o:OLEObject Type="Embed" ProgID="Equation.DSMT4" ShapeID="_x0000_i1091" DrawAspect="Content" ObjectID="_1736876952" r:id="rId122"/>
        </w:object>
      </w:r>
      <w:r>
        <w:rPr>
          <w:rFonts w:ascii="Times New Roman" w:eastAsia="宋体" w:hAnsi="Times New Roman" w:cs="Times New Roman"/>
          <w:color w:val="FF0000"/>
          <w:szCs w:val="21"/>
        </w:rPr>
        <w:t>NaCl+N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↑+2H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0D9F8F88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(2)B</w:t>
      </w:r>
      <w:r>
        <w:rPr>
          <w:rFonts w:ascii="Times New Roman" w:eastAsia="宋体" w:hAnsi="Times New Roman" w:cs="Times New Roman"/>
          <w:color w:val="FF0000"/>
          <w:szCs w:val="21"/>
        </w:rPr>
        <w:t>为干燥管，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装置中碱石灰能吸收水蒸气及二氧化碳气体，所以</w:t>
      </w:r>
      <w:r>
        <w:rPr>
          <w:rFonts w:ascii="Times New Roman" w:eastAsia="宋体" w:hAnsi="Times New Roman" w:cs="Times New Roman"/>
          <w:color w:val="FF0000"/>
          <w:szCs w:val="21"/>
        </w:rPr>
        <w:t>D</w:t>
      </w:r>
      <w:r>
        <w:rPr>
          <w:rFonts w:ascii="Times New Roman" w:eastAsia="宋体" w:hAnsi="Times New Roman" w:cs="Times New Roman"/>
          <w:color w:val="FF0000"/>
          <w:szCs w:val="21"/>
        </w:rPr>
        <w:t>装置作用是防止空气中的水蒸气、二氧化碳进入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装置，故答案为：干燥管；吸收空气中的水蒸气、二氧化碳，防止进入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装置；</w:t>
      </w:r>
    </w:p>
    <w:p w14:paraId="3D52003E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(3)</w:t>
      </w:r>
      <w:r>
        <w:rPr>
          <w:rFonts w:ascii="Times New Roman" w:eastAsia="宋体" w:hAnsi="Times New Roman" w:cs="Times New Roman"/>
          <w:color w:val="FF0000"/>
          <w:szCs w:val="21"/>
        </w:rPr>
        <w:t>锂的密度比煤油小，不能保存在煤油中，一般固封在石蜡油中，故答案为：</w:t>
      </w:r>
      <w:r>
        <w:rPr>
          <w:rFonts w:ascii="Times New Roman" w:eastAsia="宋体" w:hAnsi="Times New Roman" w:cs="Times New Roman"/>
          <w:color w:val="FF0000"/>
          <w:szCs w:val="21"/>
        </w:rPr>
        <w:t>c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0DE01EF9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(4)①</w:t>
      </w:r>
      <w:r>
        <w:rPr>
          <w:rFonts w:ascii="Times New Roman" w:eastAsia="宋体" w:hAnsi="Times New Roman" w:cs="Times New Roman"/>
          <w:color w:val="FF0000"/>
          <w:szCs w:val="21"/>
        </w:rPr>
        <w:t>反应中生成气体，安全漏斗加入液体能起液封作用，避免气体从漏斗中逸出；故答案为：加入液体能起液封作用，避免气体从漏斗中逸出；</w:t>
      </w:r>
    </w:p>
    <w:p w14:paraId="6A10DEC4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②</w:t>
      </w:r>
      <w:r>
        <w:rPr>
          <w:rFonts w:ascii="Times New Roman" w:eastAsia="宋体" w:hAnsi="Times New Roman" w:cs="Times New Roman"/>
          <w:color w:val="FF0000"/>
          <w:szCs w:val="21"/>
        </w:rPr>
        <w:t>氮化镁</w:t>
      </w:r>
      <w:r>
        <w:rPr>
          <w:rFonts w:ascii="Times New Roman" w:eastAsia="宋体" w:hAnsi="Times New Roman" w:cs="Times New Roman"/>
          <w:color w:val="FF0000"/>
          <w:szCs w:val="21"/>
        </w:rPr>
        <w:t>(Li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N)</w:t>
      </w:r>
      <w:r>
        <w:rPr>
          <w:rFonts w:ascii="Times New Roman" w:eastAsia="宋体" w:hAnsi="Times New Roman" w:cs="Times New Roman"/>
          <w:color w:val="FF0000"/>
          <w:szCs w:val="21"/>
        </w:rPr>
        <w:t>与水反应生成氢氧化锂和氨气，配平即可，化学方程式为：</w:t>
      </w:r>
      <w:r>
        <w:rPr>
          <w:rFonts w:ascii="Times New Roman" w:eastAsia="宋体" w:hAnsi="Times New Roman" w:cs="Times New Roman"/>
          <w:color w:val="FF0000"/>
          <w:szCs w:val="21"/>
        </w:rPr>
        <w:t>Li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N+3H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O=3LiOH+NH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↑</w:t>
      </w:r>
      <w:r>
        <w:rPr>
          <w:rFonts w:ascii="Times New Roman" w:eastAsia="宋体" w:hAnsi="Times New Roman" w:cs="Times New Roman"/>
          <w:color w:val="FF0000"/>
          <w:szCs w:val="21"/>
        </w:rPr>
        <w:t>；故答案为：</w:t>
      </w:r>
      <w:r>
        <w:rPr>
          <w:rFonts w:ascii="Times New Roman" w:eastAsia="宋体" w:hAnsi="Times New Roman" w:cs="Times New Roman"/>
          <w:color w:val="FF0000"/>
          <w:szCs w:val="21"/>
        </w:rPr>
        <w:t>Li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N+3H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O=3LiOH+NH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↑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243EFAC5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③</w:t>
      </w:r>
      <w:r>
        <w:rPr>
          <w:rFonts w:ascii="Times New Roman" w:eastAsia="宋体" w:hAnsi="Times New Roman" w:cs="Times New Roman"/>
          <w:color w:val="FF0000"/>
          <w:szCs w:val="21"/>
        </w:rPr>
        <w:t>读数时，应待气体冷却至室温时，且将</w:t>
      </w:r>
      <w:r>
        <w:rPr>
          <w:rFonts w:ascii="Times New Roman" w:eastAsia="宋体" w:hAnsi="Times New Roman" w:cs="Times New Roman"/>
          <w:color w:val="FF0000"/>
          <w:szCs w:val="21"/>
        </w:rPr>
        <w:t>G</w:t>
      </w:r>
      <w:r>
        <w:rPr>
          <w:rFonts w:ascii="Times New Roman" w:eastAsia="宋体" w:hAnsi="Times New Roman" w:cs="Times New Roman"/>
          <w:color w:val="FF0000"/>
          <w:szCs w:val="21"/>
        </w:rPr>
        <w:t>、</w:t>
      </w:r>
      <w:r>
        <w:rPr>
          <w:rFonts w:ascii="Times New Roman" w:eastAsia="宋体" w:hAnsi="Times New Roman" w:cs="Times New Roman"/>
          <w:color w:val="FF0000"/>
          <w:szCs w:val="21"/>
        </w:rPr>
        <w:t>F</w:t>
      </w:r>
      <w:r>
        <w:rPr>
          <w:rFonts w:ascii="Times New Roman" w:eastAsia="宋体" w:hAnsi="Times New Roman" w:cs="Times New Roman"/>
          <w:color w:val="FF0000"/>
          <w:szCs w:val="21"/>
        </w:rPr>
        <w:t>两装置中的液面调平，以满足气体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的压强和外界大气</w:t>
      </w:r>
      <w:r>
        <w:rPr>
          <w:rFonts w:ascii="Times New Roman" w:eastAsia="宋体" w:hAnsi="Times New Roman" w:cs="Times New Roman"/>
          <w:color w:val="FF0000"/>
          <w:szCs w:val="21"/>
        </w:rPr>
        <w:lastRenderedPageBreak/>
        <w:t>压应相等；故答案为：使</w:t>
      </w:r>
      <w:r>
        <w:rPr>
          <w:rFonts w:ascii="Times New Roman" w:eastAsia="宋体" w:hAnsi="Times New Roman" w:cs="Times New Roman"/>
          <w:color w:val="FF0000"/>
          <w:szCs w:val="21"/>
        </w:rPr>
        <w:t>NH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的压强和外界大气压应相等；</w:t>
      </w:r>
    </w:p>
    <w:p w14:paraId="1F270AD2" w14:textId="77777777" w:rsidR="002315B6" w:rsidRDefault="00000000">
      <w:pPr>
        <w:spacing w:line="360" w:lineRule="auto"/>
        <w:jc w:val="left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t>④</w:t>
      </w:r>
      <w:r>
        <w:rPr>
          <w:rFonts w:ascii="Times New Roman" w:eastAsia="宋体" w:hAnsi="Times New Roman" w:cs="Times New Roman"/>
          <w:color w:val="FF0000"/>
          <w:szCs w:val="21"/>
        </w:rPr>
        <w:t>设该</w:t>
      </w:r>
      <w:r>
        <w:rPr>
          <w:rFonts w:ascii="Times New Roman" w:eastAsia="宋体" w:hAnsi="Times New Roman" w:cs="Times New Roman"/>
          <w:color w:val="FF0000"/>
          <w:szCs w:val="21"/>
        </w:rPr>
        <w:t>Li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color w:val="FF0000"/>
          <w:szCs w:val="21"/>
        </w:rPr>
        <w:t>N</w:t>
      </w:r>
      <w:r>
        <w:rPr>
          <w:rFonts w:ascii="Times New Roman" w:eastAsia="宋体" w:hAnsi="Times New Roman" w:cs="Times New Roman"/>
          <w:color w:val="FF0000"/>
          <w:szCs w:val="21"/>
        </w:rPr>
        <w:t>产品的纯度为</w:t>
      </w:r>
      <w:r>
        <w:rPr>
          <w:rFonts w:ascii="Times New Roman" w:eastAsia="宋体" w:hAnsi="Times New Roman" w:cs="Times New Roman"/>
          <w:color w:val="FF0000"/>
          <w:szCs w:val="21"/>
        </w:rPr>
        <w:t>ω</w: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37D6D70F" w14:textId="77777777" w:rsidR="002315B6" w:rsidRDefault="00000000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/>
          <w:color w:val="FF0000"/>
          <w:szCs w:val="21"/>
        </w:rPr>
        <w:object w:dxaOrig="1688" w:dyaOrig="936" w14:anchorId="030EE740">
          <v:shape id="_x0000_i1092" type="#_x0000_t75" alt="eqId74b6bdffd26a32a836b061b90e7e60c3" style="width:84.4pt;height:46.8pt" o:ole="">
            <v:imagedata r:id="rId123" o:title="eqId74b6bdffd26a32a836b061b90e7e60c3"/>
          </v:shape>
          <o:OLEObject Type="Embed" ProgID="Equation.DSMT4" ShapeID="_x0000_i1092" DrawAspect="Content" ObjectID="_1736876953" r:id="rId124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，解得</w:t>
      </w:r>
      <w:r>
        <w:rPr>
          <w:rFonts w:ascii="Times New Roman" w:eastAsia="宋体" w:hAnsi="Times New Roman" w:cs="Times New Roman"/>
          <w:color w:val="FF0000"/>
          <w:szCs w:val="21"/>
        </w:rPr>
        <w:object w:dxaOrig="2886" w:dyaOrig="540" w14:anchorId="6DCA363F">
          <v:shape id="_x0000_i1093" type="#_x0000_t75" alt="eqIdd980d1f0b44e800d2272a1b887d4b65f" style="width:144.3pt;height:27pt" o:ole="">
            <v:imagedata r:id="rId125" o:title="eqIdd980d1f0b44e800d2272a1b887d4b65f"/>
          </v:shape>
          <o:OLEObject Type="Embed" ProgID="Equation.DSMT4" ShapeID="_x0000_i1093" DrawAspect="Content" ObjectID="_1736876954" r:id="rId126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；故答案为：</w:t>
      </w:r>
      <w:r>
        <w:rPr>
          <w:rFonts w:ascii="Times New Roman" w:eastAsia="宋体" w:hAnsi="Times New Roman" w:cs="Times New Roman"/>
          <w:color w:val="FF0000"/>
          <w:szCs w:val="21"/>
        </w:rPr>
        <w:object w:dxaOrig="914" w:dyaOrig="543" w14:anchorId="01901158">
          <v:shape id="_x0000_i1094" type="#_x0000_t75" alt="eqId792fc151ae0ea1c3aad056a0d7be9e3e" style="width:45.7pt;height:27.15pt" o:ole="">
            <v:imagedata r:id="rId119" o:title="eqId792fc151ae0ea1c3aad056a0d7be9e3e"/>
          </v:shape>
          <o:OLEObject Type="Embed" ProgID="Equation.DSMT4" ShapeID="_x0000_i1094" DrawAspect="Content" ObjectID="_1736876955" r:id="rId127"/>
        </w:object>
      </w:r>
      <w:r>
        <w:rPr>
          <w:rFonts w:ascii="Times New Roman" w:eastAsia="宋体" w:hAnsi="Times New Roman" w:cs="Times New Roman"/>
          <w:color w:val="FF0000"/>
          <w:szCs w:val="21"/>
        </w:rPr>
        <w:t>；</w:t>
      </w:r>
    </w:p>
    <w:p w14:paraId="06BD1A36" w14:textId="04030431" w:rsidR="002315B6" w:rsidRPr="00247495" w:rsidRDefault="00000000" w:rsidP="00247495">
      <w:pPr>
        <w:spacing w:line="360" w:lineRule="auto"/>
        <w:jc w:val="left"/>
        <w:rPr>
          <w:rFonts w:ascii="Times New Roman" w:eastAsia="宋体" w:hAnsi="Times New Roman" w:cs="Times New Roman" w:hint="eastAsia"/>
          <w:color w:val="FF0000"/>
          <w:szCs w:val="21"/>
        </w:rPr>
        <w:sectPr w:rsidR="002315B6" w:rsidRPr="00247495">
          <w:headerReference w:type="default" r:id="rId128"/>
          <w:footerReference w:type="default" r:id="rId129"/>
          <w:pgSz w:w="11906" w:h="16838"/>
          <w:pgMar w:top="1418" w:right="1077" w:bottom="1418" w:left="1077" w:header="850" w:footer="992" w:gutter="0"/>
          <w:cols w:space="425"/>
          <w:docGrid w:type="lines" w:linePitch="318" w:charSpace="409"/>
        </w:sectPr>
      </w:pPr>
      <w:r>
        <w:rPr>
          <w:rFonts w:ascii="Times New Roman" w:eastAsia="宋体" w:hAnsi="Times New Roman" w:cs="Times New Roman"/>
          <w:color w:val="FF0000"/>
          <w:szCs w:val="21"/>
        </w:rPr>
        <w:t>⑤</w:t>
      </w:r>
      <w:proofErr w:type="gramStart"/>
      <w:r>
        <w:rPr>
          <w:rFonts w:ascii="Times New Roman" w:eastAsia="宋体" w:hAnsi="Times New Roman" w:cs="Times New Roman"/>
          <w:color w:val="FF0000"/>
          <w:szCs w:val="21"/>
        </w:rPr>
        <w:t>锂能与</w:t>
      </w:r>
      <w:proofErr w:type="gramEnd"/>
      <w:r>
        <w:rPr>
          <w:rFonts w:ascii="Times New Roman" w:eastAsia="宋体" w:hAnsi="Times New Roman" w:cs="Times New Roman"/>
          <w:color w:val="FF0000"/>
          <w:szCs w:val="21"/>
        </w:rPr>
        <w:t>水反应产生</w:t>
      </w:r>
      <w:r>
        <w:rPr>
          <w:rFonts w:ascii="Times New Roman" w:eastAsia="宋体" w:hAnsi="Times New Roman" w:cs="Times New Roman"/>
          <w:color w:val="FF0000"/>
          <w:szCs w:val="21"/>
        </w:rPr>
        <w:t>H</w:t>
      </w:r>
      <w:r>
        <w:rPr>
          <w:rFonts w:ascii="Times New Roman" w:eastAsia="宋体" w:hAnsi="Times New Roman" w:cs="Times New Roman"/>
          <w:color w:val="FF000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FF0000"/>
          <w:szCs w:val="21"/>
        </w:rPr>
        <w:t>，如果产品混有锂，则产生气体体积偏大，测得产品纯度偏高；故答案为：偏高。</w:t>
      </w:r>
    </w:p>
    <w:p w14:paraId="1FA33993" w14:textId="41C6D5C0" w:rsidR="002315B6" w:rsidRDefault="002315B6"/>
    <w:sectPr w:rsidR="002315B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D328" w14:textId="77777777" w:rsidR="00DE04D2" w:rsidRDefault="00DE04D2">
      <w:r>
        <w:separator/>
      </w:r>
    </w:p>
  </w:endnote>
  <w:endnote w:type="continuationSeparator" w:id="0">
    <w:p w14:paraId="42780080" w14:textId="77777777" w:rsidR="00DE04D2" w:rsidRDefault="00DE0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EA54" w14:textId="2600912C" w:rsidR="002315B6" w:rsidRDefault="00000000" w:rsidP="00247495">
    <w:pPr>
      <w:textAlignment w:val="center"/>
      <w:rPr>
        <w:rFonts w:hint="eastAsia"/>
        <w:color w:val="000000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EE649B" wp14:editId="3A963F2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369137" w14:textId="77777777" w:rsidR="002315B6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1EEE649B" id="矩形 3" o:spid="_x0000_s1029" style="position:absolute;left:0;text-align:left;margin-left:-46.65pt;margin-top:0;width:4.55pt;height:11.75pt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" filled="f" stroked="f">
              <v:textbox style="mso-fit-shape-to-text:t" inset="0,0,0,0">
                <w:txbxContent>
                  <w:p w14:paraId="4A369137" w14:textId="77777777" w:rsidR="002315B6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ACE7E92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101F2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2B61E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63360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96830" w14:textId="77777777" w:rsidR="00DE04D2" w:rsidRDefault="00DE04D2">
      <w:r>
        <w:separator/>
      </w:r>
    </w:p>
  </w:footnote>
  <w:footnote w:type="continuationSeparator" w:id="0">
    <w:p w14:paraId="04FD8734" w14:textId="77777777" w:rsidR="00DE04D2" w:rsidRDefault="00DE0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6695D" w14:textId="2A9386C4" w:rsidR="002315B6" w:rsidRDefault="002315B6">
    <w:pPr>
      <w:pStyle w:val="a8"/>
    </w:pPr>
  </w:p>
  <w:p w14:paraId="09E4D4B4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386D4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6233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2637C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95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2100"/>
  <w:drawingGridHorizontalSpacing w:val="106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BmYTg4M2Q5YTdjYTA5Y2I0Y2I2YzVhZGY0ZTg5YzIifQ=="/>
  </w:docVars>
  <w:rsids>
    <w:rsidRoot w:val="003C7BC3"/>
    <w:rsid w:val="002315B6"/>
    <w:rsid w:val="00247495"/>
    <w:rsid w:val="00247604"/>
    <w:rsid w:val="002D5128"/>
    <w:rsid w:val="003C7BC3"/>
    <w:rsid w:val="004151FC"/>
    <w:rsid w:val="00845ACD"/>
    <w:rsid w:val="00C02FC6"/>
    <w:rsid w:val="00DE04D2"/>
    <w:rsid w:val="00E0444A"/>
    <w:rsid w:val="035F2933"/>
    <w:rsid w:val="06D94A20"/>
    <w:rsid w:val="09805554"/>
    <w:rsid w:val="106C201D"/>
    <w:rsid w:val="108A7BBC"/>
    <w:rsid w:val="20664EBC"/>
    <w:rsid w:val="2E4C5592"/>
    <w:rsid w:val="31B13EF0"/>
    <w:rsid w:val="40D17D77"/>
    <w:rsid w:val="57CD01FD"/>
    <w:rsid w:val="58F77CF6"/>
    <w:rsid w:val="6A1325EA"/>
    <w:rsid w:val="73511F85"/>
    <w:rsid w:val="7CA3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88A8A"/>
  <w15:docId w15:val="{6D088F8A-853A-4AAF-A7A2-87759D11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0.wmf"/><Relationship Id="rId84" Type="http://schemas.openxmlformats.org/officeDocument/2006/relationships/image" Target="media/image38.jpeg"/><Relationship Id="rId89" Type="http://schemas.openxmlformats.org/officeDocument/2006/relationships/image" Target="media/image41.wmf"/><Relationship Id="rId112" Type="http://schemas.openxmlformats.org/officeDocument/2006/relationships/oleObject" Target="embeddings/oleObject61.bin"/><Relationship Id="rId16" Type="http://schemas.openxmlformats.org/officeDocument/2006/relationships/image" Target="media/image8.wmf"/><Relationship Id="rId107" Type="http://schemas.openxmlformats.org/officeDocument/2006/relationships/oleObject" Target="embeddings/oleObject56.bin"/><Relationship Id="rId11" Type="http://schemas.openxmlformats.org/officeDocument/2006/relationships/image" Target="media/image5.svg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1.bin"/><Relationship Id="rId123" Type="http://schemas.openxmlformats.org/officeDocument/2006/relationships/image" Target="media/image50.wmf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3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64" Type="http://schemas.openxmlformats.org/officeDocument/2006/relationships/image" Target="media/image28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62.bin"/><Relationship Id="rId118" Type="http://schemas.openxmlformats.org/officeDocument/2006/relationships/oleObject" Target="embeddings/oleObject64.bin"/><Relationship Id="rId80" Type="http://schemas.openxmlformats.org/officeDocument/2006/relationships/image" Target="media/image36.wmf"/><Relationship Id="rId85" Type="http://schemas.openxmlformats.org/officeDocument/2006/relationships/image" Target="media/image39.wmf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2.bin"/><Relationship Id="rId108" Type="http://schemas.openxmlformats.org/officeDocument/2006/relationships/oleObject" Target="embeddings/oleObject57.bin"/><Relationship Id="rId124" Type="http://schemas.openxmlformats.org/officeDocument/2006/relationships/oleObject" Target="embeddings/oleObject68.bin"/><Relationship Id="rId129" Type="http://schemas.openxmlformats.org/officeDocument/2006/relationships/footer" Target="footer1.xml"/><Relationship Id="rId54" Type="http://schemas.openxmlformats.org/officeDocument/2006/relationships/oleObject" Target="embeddings/oleObject25.bin"/><Relationship Id="rId70" Type="http://schemas.openxmlformats.org/officeDocument/2006/relationships/image" Target="media/image31.png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3.bin"/><Relationship Id="rId119" Type="http://schemas.openxmlformats.org/officeDocument/2006/relationships/image" Target="media/image49.wmf"/><Relationship Id="rId44" Type="http://schemas.openxmlformats.org/officeDocument/2006/relationships/oleObject" Target="embeddings/oleObject19.bin"/><Relationship Id="rId60" Type="http://schemas.openxmlformats.org/officeDocument/2006/relationships/image" Target="media/image26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39.bin"/><Relationship Id="rId86" Type="http://schemas.openxmlformats.org/officeDocument/2006/relationships/oleObject" Target="embeddings/oleObject41.bin"/><Relationship Id="rId130" Type="http://schemas.openxmlformats.org/officeDocument/2006/relationships/fontTable" Target="fontTable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image" Target="media/image44.wmf"/><Relationship Id="rId104" Type="http://schemas.openxmlformats.org/officeDocument/2006/relationships/oleObject" Target="embeddings/oleObject53.bin"/><Relationship Id="rId120" Type="http://schemas.openxmlformats.org/officeDocument/2006/relationships/oleObject" Target="embeddings/oleObject65.bin"/><Relationship Id="rId125" Type="http://schemas.openxmlformats.org/officeDocument/2006/relationships/image" Target="media/image51.wmf"/><Relationship Id="rId7" Type="http://schemas.openxmlformats.org/officeDocument/2006/relationships/image" Target="media/image1.png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9.bin"/><Relationship Id="rId115" Type="http://schemas.openxmlformats.org/officeDocument/2006/relationships/image" Target="media/image46.png"/><Relationship Id="rId131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37.wmf"/><Relationship Id="rId19" Type="http://schemas.openxmlformats.org/officeDocument/2006/relationships/oleObject" Target="embeddings/oleObject4.bin"/><Relationship Id="rId14" Type="http://schemas.openxmlformats.org/officeDocument/2006/relationships/image" Target="media/image7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9.bin"/><Relationship Id="rId8" Type="http://schemas.openxmlformats.org/officeDocument/2006/relationships/image" Target="media/image2.png"/><Relationship Id="rId51" Type="http://schemas.openxmlformats.org/officeDocument/2006/relationships/image" Target="media/image22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6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47.png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image" Target="media/image27.wmf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60.bin"/><Relationship Id="rId15" Type="http://schemas.openxmlformats.org/officeDocument/2006/relationships/oleObject" Target="embeddings/oleObject2.bin"/><Relationship Id="rId36" Type="http://schemas.openxmlformats.org/officeDocument/2006/relationships/image" Target="media/image15.png"/><Relationship Id="rId57" Type="http://schemas.openxmlformats.org/officeDocument/2006/relationships/image" Target="media/image25.wmf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70.bin"/><Relationship Id="rId10" Type="http://schemas.openxmlformats.org/officeDocument/2006/relationships/image" Target="media/image4.png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94" Type="http://schemas.openxmlformats.org/officeDocument/2006/relationships/oleObject" Target="embeddings/oleObject46.bin"/><Relationship Id="rId99" Type="http://schemas.openxmlformats.org/officeDocument/2006/relationships/image" Target="media/image45.wmf"/><Relationship Id="rId101" Type="http://schemas.openxmlformats.org/officeDocument/2006/relationships/oleObject" Target="embeddings/oleObject50.bin"/><Relationship Id="rId122" Type="http://schemas.openxmlformats.org/officeDocument/2006/relationships/oleObject" Target="embeddings/oleObject67.bin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oleObject" Target="embeddings/oleObject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1689</Words>
  <Characters>9632</Characters>
  <Application>Microsoft Office Word</Application>
  <DocSecurity>0</DocSecurity>
  <Lines>80</Lines>
  <Paragraphs>22</Paragraphs>
  <ScaleCrop>false</ScaleCrop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吴 敏</cp:lastModifiedBy>
  <cp:revision>2</cp:revision>
  <dcterms:created xsi:type="dcterms:W3CDTF">2019-12-27T09:30:00Z</dcterms:created>
  <dcterms:modified xsi:type="dcterms:W3CDTF">2023-02-02T12:59:00Z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