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F1" w:rsidRPr="009F1739" w:rsidRDefault="001158F1" w:rsidP="001158F1">
      <w:pPr>
        <w:spacing w:line="360" w:lineRule="auto"/>
        <w:jc w:val="center"/>
        <w:textAlignment w:val="center"/>
        <w:rPr>
          <w:b/>
        </w:rPr>
      </w:pPr>
      <w:r w:rsidRPr="009F1739">
        <w:rPr>
          <w:rFonts w:hint="eastAsia"/>
          <w:b/>
        </w:rPr>
        <w:t>平衡常数作业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rFonts w:hint="eastAsia"/>
          <w:sz w:val="18"/>
          <w:szCs w:val="18"/>
        </w:rPr>
        <w:t>1</w:t>
      </w:r>
      <w:r w:rsidRPr="007D45EA">
        <w:rPr>
          <w:sz w:val="18"/>
          <w:szCs w:val="18"/>
        </w:rPr>
        <w:t>．常温下三种弱酸的电离常数如表所示：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60"/>
        <w:gridCol w:w="1272"/>
        <w:gridCol w:w="1055"/>
        <w:gridCol w:w="1138"/>
      </w:tblGrid>
      <w:tr w:rsidR="001158F1" w:rsidRPr="007D45EA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t>弱酸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object w:dxaOrig="1038" w:dyaOrig="3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qId710cba6e15521c742c3b2535eadd19ba" style="width:51.6pt;height:16.3pt" o:ole="">
                  <v:imagedata r:id="rId7" o:title="eqId710cba6e15521c742c3b2535eadd19ba"/>
                </v:shape>
                <o:OLEObject Type="Embed" ProgID="Equation.DSMT4" ShapeID="_x0000_i1025" DrawAspect="Content" ObjectID="_1786361441" r:id="rId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t>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t>HCN</w:t>
            </w:r>
          </w:p>
        </w:tc>
      </w:tr>
      <w:tr w:rsidR="001158F1" w:rsidRPr="007D45EA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t>电离常数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object w:dxaOrig="791" w:dyaOrig="281">
                <v:shape id="_x0000_i1026" type="#_x0000_t75" alt="eqId434ec69e88b4a2fa162489b342f8559f" style="width:39.4pt;height:14.25pt" o:ole="">
                  <v:imagedata r:id="rId9" o:title="eqId434ec69e88b4a2fa162489b342f8559f"/>
                </v:shape>
                <o:OLEObject Type="Embed" ProgID="Equation.DSMT4" ShapeID="_x0000_i1026" DrawAspect="Content" ObjectID="_1786361442" r:id="rId1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object w:dxaOrig="809" w:dyaOrig="281">
                <v:shape id="_x0000_i1027" type="#_x0000_t75" alt="eqIdf4ba085cbd9ec089903ad4a0bdb8e981" style="width:40.75pt;height:14.25pt" o:ole="">
                  <v:imagedata r:id="rId11" o:title="eqIdf4ba085cbd9ec089903ad4a0bdb8e981"/>
                </v:shape>
                <o:OLEObject Type="Embed" ProgID="Equation.DSMT4" ShapeID="_x0000_i1027" DrawAspect="Content" ObjectID="_1786361443" r:id="rId1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object w:dxaOrig="897" w:dyaOrig="277">
                <v:shape id="_x0000_i1028" type="#_x0000_t75" alt="eqId1757eb39fbc7244bf35709544d842845" style="width:44.85pt;height:13.6pt" o:ole="">
                  <v:imagedata r:id="rId13" o:title="eqId1757eb39fbc7244bf35709544d842845"/>
                </v:shape>
                <o:OLEObject Type="Embed" ProgID="Equation.DSMT4" ShapeID="_x0000_i1028" DrawAspect="Content" ObjectID="_1786361444" r:id="rId14"/>
              </w:object>
            </w:r>
          </w:p>
        </w:tc>
      </w:tr>
    </w:tbl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下列说法错误的是</w:t>
      </w:r>
    </w:p>
    <w:p w:rsidR="001158F1" w:rsidRPr="007D45EA" w:rsidRDefault="001158F1" w:rsidP="001158F1">
      <w:pPr>
        <w:spacing w:line="360" w:lineRule="auto"/>
        <w:ind w:left="300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A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t>HCN</w:t>
      </w:r>
      <w:r w:rsidRPr="007D45EA">
        <w:rPr>
          <w:sz w:val="18"/>
          <w:szCs w:val="18"/>
        </w:rPr>
        <w:t>的电离常数表达式为</w:t>
      </w:r>
      <w:r w:rsidRPr="007D45EA">
        <w:rPr>
          <w:sz w:val="18"/>
          <w:szCs w:val="18"/>
        </w:rPr>
        <w:object w:dxaOrig="2499" w:dyaOrig="700">
          <v:shape id="_x0000_i1029" type="#_x0000_t75" alt="eqId124e5efbce599cfd452fdc15acf3219a" style="width:125pt;height:35.3pt" o:ole="">
            <v:imagedata r:id="rId15" o:title="eqId124e5efbce599cfd452fdc15acf3219a"/>
          </v:shape>
          <o:OLEObject Type="Embed" ProgID="Equation.DSMT4" ShapeID="_x0000_i1029" DrawAspect="Content" ObjectID="_1786361445" r:id="rId16"/>
        </w:object>
      </w:r>
    </w:p>
    <w:p w:rsidR="001158F1" w:rsidRPr="007D45EA" w:rsidRDefault="001158F1" w:rsidP="001158F1">
      <w:pPr>
        <w:spacing w:line="360" w:lineRule="auto"/>
        <w:ind w:left="300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B</w:t>
      </w:r>
      <w:r w:rsidRPr="007D45EA">
        <w:rPr>
          <w:sz w:val="18"/>
          <w:szCs w:val="18"/>
        </w:rPr>
        <w:t>．酸性强弱：</w:t>
      </w:r>
      <w:r w:rsidRPr="007D45EA">
        <w:rPr>
          <w:sz w:val="18"/>
          <w:szCs w:val="18"/>
        </w:rPr>
        <w:object w:dxaOrig="2164" w:dyaOrig="316">
          <v:shape id="_x0000_i1030" type="#_x0000_t75" alt="eqId1d3e10592995a961280f291fa78faa86" style="width:108pt;height:15.6pt" o:ole="">
            <v:imagedata r:id="rId17" o:title="eqId1d3e10592995a961280f291fa78faa86"/>
          </v:shape>
          <o:OLEObject Type="Embed" ProgID="Equation.DSMT4" ShapeID="_x0000_i1030" DrawAspect="Content" ObjectID="_1786361446" r:id="rId18"/>
        </w:object>
      </w:r>
    </w:p>
    <w:p w:rsidR="001158F1" w:rsidRPr="007D45EA" w:rsidRDefault="001158F1" w:rsidP="001158F1">
      <w:pPr>
        <w:spacing w:line="360" w:lineRule="auto"/>
        <w:ind w:left="300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C</w:t>
      </w:r>
      <w:r w:rsidRPr="007D45EA">
        <w:rPr>
          <w:sz w:val="18"/>
          <w:szCs w:val="18"/>
        </w:rPr>
        <w:t>．与</w:t>
      </w:r>
      <w:r w:rsidRPr="007D45EA">
        <w:rPr>
          <w:sz w:val="18"/>
          <w:szCs w:val="18"/>
        </w:rPr>
        <w:object w:dxaOrig="299" w:dyaOrig="260">
          <v:shape id="_x0000_i1031" type="#_x0000_t75" alt="eqIda8b6ede55013761f0df50ef4854cb9d4" style="width:14.95pt;height:12.9pt" o:ole="">
            <v:imagedata r:id="rId19" o:title="eqIda8b6ede55013761f0df50ef4854cb9d4"/>
          </v:shape>
          <o:OLEObject Type="Embed" ProgID="Equation.DSMT4" ShapeID="_x0000_i1031" DrawAspect="Content" ObjectID="_1786361447" r:id="rId20"/>
        </w:object>
      </w:r>
      <w:r w:rsidRPr="007D45EA">
        <w:rPr>
          <w:sz w:val="18"/>
          <w:szCs w:val="18"/>
        </w:rPr>
        <w:t>结合的能力：</w:t>
      </w:r>
      <w:r w:rsidRPr="007D45EA">
        <w:rPr>
          <w:sz w:val="18"/>
          <w:szCs w:val="18"/>
        </w:rPr>
        <w:object w:dxaOrig="1971" w:dyaOrig="330">
          <v:shape id="_x0000_i1032" type="#_x0000_t75" alt="eqIdc5b99791eecf7d010852e8382392aa92" style="width:98.5pt;height:16.3pt" o:ole="">
            <v:imagedata r:id="rId21" o:title="eqIdc5b99791eecf7d010852e8382392aa92"/>
          </v:shape>
          <o:OLEObject Type="Embed" ProgID="Equation.DSMT4" ShapeID="_x0000_i1032" DrawAspect="Content" ObjectID="_1786361448" r:id="rId22"/>
        </w:object>
      </w:r>
    </w:p>
    <w:p w:rsidR="001158F1" w:rsidRPr="007D45EA" w:rsidRDefault="001158F1" w:rsidP="001158F1">
      <w:pPr>
        <w:spacing w:line="360" w:lineRule="auto"/>
        <w:ind w:left="300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D</w:t>
      </w:r>
      <w:r w:rsidRPr="007D45EA">
        <w:rPr>
          <w:sz w:val="18"/>
          <w:szCs w:val="18"/>
        </w:rPr>
        <w:t>．等</w:t>
      </w:r>
      <w:r w:rsidRPr="007D45EA">
        <w:rPr>
          <w:sz w:val="18"/>
          <w:szCs w:val="18"/>
        </w:rPr>
        <w:t>pH</w:t>
      </w:r>
      <w:r w:rsidRPr="007D45EA">
        <w:rPr>
          <w:sz w:val="18"/>
          <w:szCs w:val="18"/>
        </w:rPr>
        <w:t>的三种弱酸溶液的物质的量浓度：</w:t>
      </w:r>
      <w:r w:rsidRPr="007D45EA">
        <w:rPr>
          <w:sz w:val="18"/>
          <w:szCs w:val="18"/>
        </w:rPr>
        <w:object w:dxaOrig="2164" w:dyaOrig="316">
          <v:shape id="_x0000_i1033" type="#_x0000_t75" alt="eqIdc8a31b9e3aeb6f54c0e5b1bfca76a3f3" style="width:108pt;height:15.6pt" o:ole="">
            <v:imagedata r:id="rId23" o:title="eqIdc8a31b9e3aeb6f54c0e5b1bfca76a3f3"/>
          </v:shape>
          <o:OLEObject Type="Embed" ProgID="Equation.DSMT4" ShapeID="_x0000_i1033" DrawAspect="Content" ObjectID="_1786361449" r:id="rId24"/>
        </w:objec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rFonts w:hint="eastAsia"/>
          <w:sz w:val="18"/>
          <w:szCs w:val="18"/>
        </w:rPr>
        <w:t>2</w:t>
      </w:r>
      <w:r w:rsidRPr="007D45EA">
        <w:rPr>
          <w:sz w:val="18"/>
          <w:szCs w:val="18"/>
        </w:rPr>
        <w:t>．在</w:t>
      </w:r>
      <w:r w:rsidRPr="007D45EA">
        <w:rPr>
          <w:sz w:val="18"/>
          <w:szCs w:val="18"/>
        </w:rPr>
        <w:t>25℃</w:t>
      </w:r>
      <w:r w:rsidRPr="007D45EA">
        <w:rPr>
          <w:sz w:val="18"/>
          <w:szCs w:val="18"/>
        </w:rPr>
        <w:t>时，</w:t>
      </w:r>
      <w:r w:rsidRPr="007D45EA">
        <w:rPr>
          <w:sz w:val="18"/>
          <w:szCs w:val="18"/>
        </w:rPr>
        <w:t>0.1mol·L-1</w:t>
      </w:r>
      <w:r w:rsidRPr="007D45EA">
        <w:rPr>
          <w:sz w:val="18"/>
          <w:szCs w:val="18"/>
        </w:rPr>
        <w:t>的</w:t>
      </w:r>
      <w:r w:rsidRPr="007D45EA">
        <w:rPr>
          <w:sz w:val="18"/>
          <w:szCs w:val="18"/>
        </w:rPr>
        <w:t>HNO</w:t>
      </w:r>
      <w:r w:rsidRPr="007D45EA">
        <w:rPr>
          <w:sz w:val="18"/>
          <w:szCs w:val="18"/>
          <w:vertAlign w:val="subscript"/>
        </w:rPr>
        <w:t>2</w:t>
      </w:r>
      <w:r w:rsidRPr="007D45EA">
        <w:rPr>
          <w:sz w:val="18"/>
          <w:szCs w:val="18"/>
        </w:rPr>
        <w:t>、</w:t>
      </w:r>
      <w:r w:rsidRPr="007D45EA">
        <w:rPr>
          <w:sz w:val="18"/>
          <w:szCs w:val="18"/>
        </w:rPr>
        <w:t>HCOOH</w:t>
      </w:r>
      <w:r w:rsidRPr="007D45EA">
        <w:rPr>
          <w:sz w:val="18"/>
          <w:szCs w:val="18"/>
        </w:rPr>
        <w:t>、</w:t>
      </w:r>
      <w:r w:rsidRPr="007D45EA">
        <w:rPr>
          <w:sz w:val="18"/>
          <w:szCs w:val="18"/>
        </w:rPr>
        <w:t>HCN</w:t>
      </w:r>
      <w:r w:rsidRPr="007D45EA">
        <w:rPr>
          <w:sz w:val="18"/>
          <w:szCs w:val="18"/>
        </w:rPr>
        <w:t>、</w:t>
      </w:r>
      <w:r w:rsidRPr="007D45EA">
        <w:rPr>
          <w:sz w:val="18"/>
          <w:szCs w:val="18"/>
        </w:rPr>
        <w:t>H</w:t>
      </w:r>
      <w:r w:rsidRPr="007D45EA">
        <w:rPr>
          <w:sz w:val="18"/>
          <w:szCs w:val="18"/>
          <w:vertAlign w:val="subscript"/>
        </w:rPr>
        <w:t>2</w:t>
      </w:r>
      <w:r w:rsidRPr="007D45EA">
        <w:rPr>
          <w:sz w:val="18"/>
          <w:szCs w:val="18"/>
        </w:rPr>
        <w:t>CO</w:t>
      </w:r>
      <w:r w:rsidRPr="007D45EA">
        <w:rPr>
          <w:sz w:val="18"/>
          <w:szCs w:val="18"/>
          <w:vertAlign w:val="subscript"/>
        </w:rPr>
        <w:t>3</w:t>
      </w:r>
      <w:r w:rsidRPr="007D45EA">
        <w:rPr>
          <w:sz w:val="18"/>
          <w:szCs w:val="18"/>
        </w:rPr>
        <w:t>的溶液，电离平衡常数分别为</w:t>
      </w:r>
      <w:r w:rsidRPr="007D45EA">
        <w:rPr>
          <w:sz w:val="18"/>
          <w:szCs w:val="18"/>
        </w:rPr>
        <w:t>5.6×10</w:t>
      </w:r>
      <w:r w:rsidRPr="007D45EA">
        <w:rPr>
          <w:sz w:val="18"/>
          <w:szCs w:val="18"/>
          <w:vertAlign w:val="superscript"/>
        </w:rPr>
        <w:t>-4</w:t>
      </w:r>
      <w:r w:rsidRPr="007D45EA">
        <w:rPr>
          <w:sz w:val="18"/>
          <w:szCs w:val="18"/>
        </w:rPr>
        <w:t>、</w:t>
      </w:r>
      <w:r w:rsidRPr="007D45EA">
        <w:rPr>
          <w:sz w:val="18"/>
          <w:szCs w:val="18"/>
        </w:rPr>
        <w:t>1.8×10</w:t>
      </w:r>
      <w:r w:rsidRPr="007D45EA">
        <w:rPr>
          <w:sz w:val="18"/>
          <w:szCs w:val="18"/>
          <w:vertAlign w:val="superscript"/>
        </w:rPr>
        <w:t>-4</w:t>
      </w:r>
      <w:r w:rsidRPr="007D45EA">
        <w:rPr>
          <w:sz w:val="18"/>
          <w:szCs w:val="18"/>
        </w:rPr>
        <w:t>、</w:t>
      </w:r>
      <w:r w:rsidRPr="007D45EA">
        <w:rPr>
          <w:sz w:val="18"/>
          <w:szCs w:val="18"/>
        </w:rPr>
        <w:t>6.2×10</w:t>
      </w:r>
      <w:r w:rsidRPr="007D45EA">
        <w:rPr>
          <w:sz w:val="18"/>
          <w:szCs w:val="18"/>
          <w:vertAlign w:val="superscript"/>
        </w:rPr>
        <w:t>-10</w:t>
      </w:r>
      <w:r w:rsidRPr="007D45EA">
        <w:rPr>
          <w:sz w:val="18"/>
          <w:szCs w:val="18"/>
        </w:rPr>
        <w:t>、</w:t>
      </w:r>
      <w:r w:rsidRPr="007D45EA">
        <w:rPr>
          <w:sz w:val="18"/>
          <w:szCs w:val="18"/>
        </w:rPr>
        <w:object w:dxaOrig="334" w:dyaOrig="334">
          <v:shape id="_x0000_i1034" type="#_x0000_t75" alt="eqId450762666ba003ea420e915cbd1d3941" style="width:17pt;height:17pt" o:ole="">
            <v:imagedata r:id="rId25" o:title="eqId450762666ba003ea420e915cbd1d3941"/>
          </v:shape>
          <o:OLEObject Type="Embed" ProgID="Equation.DSMT4" ShapeID="_x0000_i1034" DrawAspect="Content" ObjectID="_1786361450" r:id="rId26"/>
        </w:object>
      </w:r>
      <w:r w:rsidRPr="007D45EA">
        <w:rPr>
          <w:sz w:val="18"/>
          <w:szCs w:val="18"/>
        </w:rPr>
        <w:t>(H</w:t>
      </w:r>
      <w:r w:rsidRPr="007D45EA">
        <w:rPr>
          <w:sz w:val="18"/>
          <w:szCs w:val="18"/>
          <w:vertAlign w:val="subscript"/>
        </w:rPr>
        <w:t>2</w:t>
      </w:r>
      <w:r w:rsidRPr="007D45EA">
        <w:rPr>
          <w:sz w:val="18"/>
          <w:szCs w:val="18"/>
        </w:rPr>
        <w:t>CO</w:t>
      </w:r>
      <w:r w:rsidRPr="007D45EA">
        <w:rPr>
          <w:sz w:val="18"/>
          <w:szCs w:val="18"/>
          <w:vertAlign w:val="subscript"/>
        </w:rPr>
        <w:t>3</w:t>
      </w:r>
      <w:r w:rsidRPr="007D45EA">
        <w:rPr>
          <w:sz w:val="18"/>
          <w:szCs w:val="18"/>
        </w:rPr>
        <w:t>)=4.5×10</w:t>
      </w:r>
      <w:r w:rsidRPr="007D45EA">
        <w:rPr>
          <w:sz w:val="18"/>
          <w:szCs w:val="18"/>
          <w:vertAlign w:val="superscript"/>
        </w:rPr>
        <w:t>-7</w:t>
      </w:r>
      <w:r w:rsidRPr="007D45EA">
        <w:rPr>
          <w:sz w:val="18"/>
          <w:szCs w:val="18"/>
        </w:rPr>
        <w:t>和</w:t>
      </w:r>
      <w:r w:rsidRPr="007D45EA">
        <w:rPr>
          <w:sz w:val="18"/>
          <w:szCs w:val="18"/>
        </w:rPr>
        <w:object w:dxaOrig="351" w:dyaOrig="337">
          <v:shape id="_x0000_i1035" type="#_x0000_t75" alt="eqId4a5adffd093f8304c94ee16a57036773" style="width:17.65pt;height:17pt" o:ole="">
            <v:imagedata r:id="rId27" o:title="eqId4a5adffd093f8304c94ee16a57036773"/>
          </v:shape>
          <o:OLEObject Type="Embed" ProgID="Equation.DSMT4" ShapeID="_x0000_i1035" DrawAspect="Content" ObjectID="_1786361451" r:id="rId28"/>
        </w:object>
      </w:r>
      <w:r w:rsidRPr="007D45EA">
        <w:rPr>
          <w:sz w:val="18"/>
          <w:szCs w:val="18"/>
        </w:rPr>
        <w:t>(H</w:t>
      </w:r>
      <w:r w:rsidRPr="007D45EA">
        <w:rPr>
          <w:sz w:val="18"/>
          <w:szCs w:val="18"/>
          <w:vertAlign w:val="subscript"/>
        </w:rPr>
        <w:t>2</w:t>
      </w:r>
      <w:r w:rsidRPr="007D45EA">
        <w:rPr>
          <w:sz w:val="18"/>
          <w:szCs w:val="18"/>
        </w:rPr>
        <w:t>CO</w:t>
      </w:r>
      <w:r w:rsidRPr="007D45EA">
        <w:rPr>
          <w:sz w:val="18"/>
          <w:szCs w:val="18"/>
          <w:vertAlign w:val="subscript"/>
        </w:rPr>
        <w:t>3</w:t>
      </w:r>
      <w:r w:rsidRPr="007D45EA">
        <w:rPr>
          <w:sz w:val="18"/>
          <w:szCs w:val="18"/>
        </w:rPr>
        <w:t>)=4.7×10</w:t>
      </w:r>
      <w:r w:rsidRPr="007D45EA">
        <w:rPr>
          <w:sz w:val="18"/>
          <w:szCs w:val="18"/>
          <w:vertAlign w:val="superscript"/>
        </w:rPr>
        <w:t>-11</w:t>
      </w:r>
      <w:r w:rsidRPr="007D45EA">
        <w:rPr>
          <w:sz w:val="18"/>
          <w:szCs w:val="18"/>
        </w:rPr>
        <w:t>，其中氢离子浓度最小的是</w:t>
      </w:r>
    </w:p>
    <w:p w:rsidR="001158F1" w:rsidRPr="007D45EA" w:rsidRDefault="001158F1" w:rsidP="001158F1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A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t>HCN</w:t>
      </w:r>
      <w:r w:rsidRPr="007D45EA">
        <w:rPr>
          <w:sz w:val="18"/>
          <w:szCs w:val="18"/>
        </w:rPr>
        <w:tab/>
        <w:t>B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t>HCOOH</w:t>
      </w:r>
      <w:r w:rsidRPr="007D45EA">
        <w:rPr>
          <w:sz w:val="18"/>
          <w:szCs w:val="18"/>
        </w:rPr>
        <w:tab/>
        <w:t>C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t>HNO</w:t>
      </w:r>
      <w:r w:rsidRPr="007D45EA">
        <w:rPr>
          <w:sz w:val="18"/>
          <w:szCs w:val="18"/>
          <w:vertAlign w:val="subscript"/>
        </w:rPr>
        <w:t>2</w:t>
      </w:r>
      <w:r w:rsidRPr="007D45EA">
        <w:rPr>
          <w:sz w:val="18"/>
          <w:szCs w:val="18"/>
        </w:rPr>
        <w:tab/>
        <w:t>D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t>H</w:t>
      </w:r>
      <w:r w:rsidRPr="007D45EA">
        <w:rPr>
          <w:sz w:val="18"/>
          <w:szCs w:val="18"/>
          <w:vertAlign w:val="subscript"/>
        </w:rPr>
        <w:t>2</w:t>
      </w:r>
      <w:r w:rsidRPr="007D45EA">
        <w:rPr>
          <w:sz w:val="18"/>
          <w:szCs w:val="18"/>
        </w:rPr>
        <w:t>CO</w:t>
      </w:r>
      <w:r w:rsidRPr="007D45EA">
        <w:rPr>
          <w:sz w:val="18"/>
          <w:szCs w:val="18"/>
          <w:vertAlign w:val="subscript"/>
        </w:rPr>
        <w:t>3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rFonts w:hint="eastAsia"/>
          <w:sz w:val="18"/>
          <w:szCs w:val="18"/>
        </w:rPr>
        <w:t>3</w:t>
      </w:r>
      <w:r w:rsidRPr="007D45EA">
        <w:rPr>
          <w:sz w:val="18"/>
          <w:szCs w:val="18"/>
        </w:rPr>
        <w:t>．在相同温度时</w:t>
      </w:r>
      <w:r w:rsidRPr="007D45EA">
        <w:rPr>
          <w:sz w:val="18"/>
          <w:szCs w:val="18"/>
        </w:rPr>
        <w:object w:dxaOrig="1601" w:dyaOrig="248">
          <v:shape id="_x0000_i1036" type="#_x0000_t75" alt="eqId96a73a67724a9a89eb9b632c36a21763" style="width:80.15pt;height:12.25pt" o:ole="">
            <v:imagedata r:id="rId29" o:title="eqId96a73a67724a9a89eb9b632c36a21763"/>
          </v:shape>
          <o:OLEObject Type="Embed" ProgID="Equation.DSMT4" ShapeID="_x0000_i1036" DrawAspect="Content" ObjectID="_1786361452" r:id="rId30"/>
        </w:object>
      </w:r>
      <w:r w:rsidRPr="007D45EA">
        <w:rPr>
          <w:sz w:val="18"/>
          <w:szCs w:val="18"/>
        </w:rPr>
        <w:t>的醋酸溶液与</w:t>
      </w:r>
      <w:r w:rsidRPr="007D45EA">
        <w:rPr>
          <w:sz w:val="18"/>
          <w:szCs w:val="18"/>
        </w:rPr>
        <w:object w:dxaOrig="1389" w:dyaOrig="254">
          <v:shape id="_x0000_i1037" type="#_x0000_t75" alt="eqIdeaa99d6df869a8ea8f57827f1ee260d1" style="width:69.3pt;height:12.9pt" o:ole="">
            <v:imagedata r:id="rId31" o:title="eqIdeaa99d6df869a8ea8f57827f1ee260d1"/>
          </v:shape>
          <o:OLEObject Type="Embed" ProgID="Equation.DSMT4" ShapeID="_x0000_i1037" DrawAspect="Content" ObjectID="_1786361453" r:id="rId32"/>
        </w:object>
      </w:r>
      <w:r w:rsidRPr="007D45EA">
        <w:rPr>
          <w:sz w:val="18"/>
          <w:szCs w:val="18"/>
        </w:rPr>
        <w:t>醋酸溶液相比较，下列数值前者大于后者的是</w:t>
      </w:r>
    </w:p>
    <w:p w:rsidR="001158F1" w:rsidRPr="007D45EA" w:rsidRDefault="001158F1" w:rsidP="001158F1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A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object w:dxaOrig="1267" w:dyaOrig="388">
          <v:shape id="_x0000_i1038" type="#_x0000_t75" alt="eqIda3200820df08d618c874ae89cb9792f6" style="width:63.15pt;height:19.7pt" o:ole="">
            <v:imagedata r:id="rId33" o:title="eqIda3200820df08d618c874ae89cb9792f6"/>
          </v:shape>
          <o:OLEObject Type="Embed" ProgID="Equation.DSMT4" ShapeID="_x0000_i1038" DrawAspect="Content" ObjectID="_1786361454" r:id="rId34"/>
        </w:object>
      </w:r>
      <w:r w:rsidRPr="007D45EA">
        <w:rPr>
          <w:sz w:val="18"/>
          <w:szCs w:val="18"/>
        </w:rPr>
        <w:tab/>
        <w:t>B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object w:dxaOrig="1319" w:dyaOrig="356">
          <v:shape id="_x0000_i1039" type="#_x0000_t75" alt="eqIdf7a65d8b24030fc60e54adff198e207c" style="width:65.9pt;height:17.65pt" o:ole="">
            <v:imagedata r:id="rId35" o:title="eqIdf7a65d8b24030fc60e54adff198e207c"/>
          </v:shape>
          <o:OLEObject Type="Embed" ProgID="Equation.DSMT4" ShapeID="_x0000_i1039" DrawAspect="Content" ObjectID="_1786361455" r:id="rId36"/>
        </w:object>
      </w:r>
      <w:r w:rsidRPr="007D45EA">
        <w:rPr>
          <w:sz w:val="18"/>
          <w:szCs w:val="18"/>
        </w:rPr>
        <w:tab/>
        <w:t>C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object w:dxaOrig="598" w:dyaOrig="387">
          <v:shape id="_x0000_i1040" type="#_x0000_t75" alt="eqId46e4f45521753e743522b992d42d3ffd" style="width:29.9pt;height:19pt" o:ole="">
            <v:imagedata r:id="rId37" o:title="eqId46e4f45521753e743522b992d42d3ffd"/>
          </v:shape>
          <o:OLEObject Type="Embed" ProgID="Equation.DSMT4" ShapeID="_x0000_i1040" DrawAspect="Content" ObjectID="_1786361456" r:id="rId38"/>
        </w:object>
      </w:r>
      <w:r w:rsidRPr="007D45EA">
        <w:rPr>
          <w:sz w:val="18"/>
          <w:szCs w:val="18"/>
        </w:rPr>
        <w:tab/>
        <w:t>D</w:t>
      </w:r>
      <w:r w:rsidRPr="007D45EA">
        <w:rPr>
          <w:sz w:val="18"/>
          <w:szCs w:val="18"/>
        </w:rPr>
        <w:t>．中和时所需</w:t>
      </w:r>
      <w:r w:rsidRPr="007D45EA">
        <w:rPr>
          <w:sz w:val="18"/>
          <w:szCs w:val="18"/>
        </w:rPr>
        <w:object w:dxaOrig="914" w:dyaOrig="339">
          <v:shape id="_x0000_i1041" type="#_x0000_t75" alt="eqIdc465c03bec7610c92b9d727ca738bcb0" style="width:45.5pt;height:17pt" o:ole="">
            <v:imagedata r:id="rId39" o:title="eqIdc465c03bec7610c92b9d727ca738bcb0"/>
          </v:shape>
          <o:OLEObject Type="Embed" ProgID="Equation.DSMT4" ShapeID="_x0000_i1041" DrawAspect="Content" ObjectID="_1786361457" r:id="rId40"/>
        </w:objec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rFonts w:hint="eastAsia"/>
          <w:sz w:val="18"/>
          <w:szCs w:val="18"/>
        </w:rPr>
        <w:t>4</w:t>
      </w:r>
      <w:r w:rsidRPr="007D45EA">
        <w:rPr>
          <w:sz w:val="18"/>
          <w:szCs w:val="18"/>
        </w:rPr>
        <w:t>．食醋是厨房常用的调味品，</w:t>
      </w:r>
      <w:r w:rsidRPr="007D45EA">
        <w:rPr>
          <w:sz w:val="18"/>
          <w:szCs w:val="18"/>
        </w:rPr>
        <w:t>25℃</w:t>
      </w:r>
      <w:r w:rsidRPr="007D45EA">
        <w:rPr>
          <w:sz w:val="18"/>
          <w:szCs w:val="18"/>
        </w:rPr>
        <w:t>时，</w:t>
      </w:r>
      <w:r w:rsidRPr="007D45EA">
        <w:rPr>
          <w:sz w:val="18"/>
          <w:szCs w:val="18"/>
        </w:rPr>
        <w:object w:dxaOrig="1038" w:dyaOrig="316">
          <v:shape id="_x0000_i1042" type="#_x0000_t75" alt="eqId964095a515ac0e4f92cda41f887cfc01" style="width:51.6pt;height:15.6pt" o:ole="">
            <v:imagedata r:id="rId41" o:title="eqId964095a515ac0e4f92cda41f887cfc01"/>
          </v:shape>
          <o:OLEObject Type="Embed" ProgID="Equation.DSMT4" ShapeID="_x0000_i1042" DrawAspect="Content" ObjectID="_1786361458" r:id="rId42"/>
        </w:object>
      </w:r>
      <w:r w:rsidRPr="007D45EA">
        <w:rPr>
          <w:sz w:val="18"/>
          <w:szCs w:val="18"/>
        </w:rPr>
        <w:t>的</w:t>
      </w:r>
      <w:r w:rsidRPr="007D45EA">
        <w:rPr>
          <w:sz w:val="18"/>
          <w:szCs w:val="18"/>
        </w:rPr>
        <w:object w:dxaOrig="1249" w:dyaOrig="328">
          <v:shape id="_x0000_i1043" type="#_x0000_t75" alt="eqIdc6bc8acd42a5b47e04bcd3eb22c1672b" style="width:62.5pt;height:16.3pt" o:ole="">
            <v:imagedata r:id="rId43" o:title="eqIdc6bc8acd42a5b47e04bcd3eb22c1672b"/>
          </v:shape>
          <o:OLEObject Type="Embed" ProgID="Equation.DSMT4" ShapeID="_x0000_i1043" DrawAspect="Content" ObjectID="_1786361459" r:id="rId44"/>
        </w:object>
      </w:r>
      <w:r w:rsidRPr="007D45EA">
        <w:rPr>
          <w:sz w:val="18"/>
          <w:szCs w:val="18"/>
        </w:rPr>
        <w:t>，醋酸溶液加水稀释后，下列说法正确的是</w:t>
      </w:r>
    </w:p>
    <w:p w:rsidR="001158F1" w:rsidRPr="007D45EA" w:rsidRDefault="001158F1" w:rsidP="001158F1">
      <w:pPr>
        <w:spacing w:line="360" w:lineRule="auto"/>
        <w:ind w:left="300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A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object w:dxaOrig="299" w:dyaOrig="260">
          <v:shape id="_x0000_i1044" type="#_x0000_t75" alt="eqIda8b6ede55013761f0df50ef4854cb9d4" style="width:14.95pt;height:12.9pt" o:ole="">
            <v:imagedata r:id="rId19" o:title="eqIda8b6ede55013761f0df50ef4854cb9d4"/>
          </v:shape>
          <o:OLEObject Type="Embed" ProgID="Equation.DSMT4" ShapeID="_x0000_i1044" DrawAspect="Content" ObjectID="_1786361460" r:id="rId45"/>
        </w:object>
      </w:r>
      <w:r w:rsidRPr="007D45EA">
        <w:rPr>
          <w:sz w:val="18"/>
          <w:szCs w:val="18"/>
        </w:rPr>
        <w:t>数目增多</w:t>
      </w:r>
      <w:r w:rsidRPr="007D45EA">
        <w:rPr>
          <w:rFonts w:hint="eastAsia"/>
          <w:sz w:val="18"/>
          <w:szCs w:val="18"/>
        </w:rPr>
        <w:t xml:space="preserve">   </w:t>
      </w:r>
      <w:r w:rsidRPr="007D45EA">
        <w:rPr>
          <w:sz w:val="18"/>
          <w:szCs w:val="18"/>
        </w:rPr>
        <w:t>B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object w:dxaOrig="299" w:dyaOrig="312">
          <v:shape id="_x0000_i1045" type="#_x0000_t75" alt="eqId88951b52e016825b6645fd3baa8f5f8b" style="width:14.95pt;height:15.6pt" o:ole="">
            <v:imagedata r:id="rId46" o:title="eqId88951b52e016825b6645fd3baa8f5f8b"/>
          </v:shape>
          <o:OLEObject Type="Embed" ProgID="Equation.DSMT4" ShapeID="_x0000_i1045" DrawAspect="Content" ObjectID="_1786361461" r:id="rId47"/>
        </w:object>
      </w:r>
      <w:r w:rsidRPr="007D45EA">
        <w:rPr>
          <w:sz w:val="18"/>
          <w:szCs w:val="18"/>
        </w:rPr>
        <w:t>增大</w:t>
      </w:r>
      <w:r w:rsidRPr="007D45EA">
        <w:rPr>
          <w:rFonts w:hint="eastAsia"/>
          <w:sz w:val="18"/>
          <w:szCs w:val="18"/>
        </w:rPr>
        <w:t xml:space="preserve">    </w:t>
      </w:r>
      <w:r w:rsidRPr="007D45EA">
        <w:rPr>
          <w:sz w:val="18"/>
          <w:szCs w:val="18"/>
        </w:rPr>
        <w:t>C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object w:dxaOrig="1038" w:dyaOrig="316">
          <v:shape id="_x0000_i1046" type="#_x0000_t75" alt="eqId964095a515ac0e4f92cda41f887cfc01" style="width:51.6pt;height:15.6pt" o:ole="">
            <v:imagedata r:id="rId41" o:title="eqId964095a515ac0e4f92cda41f887cfc01"/>
          </v:shape>
          <o:OLEObject Type="Embed" ProgID="Equation.DSMT4" ShapeID="_x0000_i1046" DrawAspect="Content" ObjectID="_1786361462" r:id="rId48"/>
        </w:object>
      </w:r>
      <w:r w:rsidRPr="007D45EA">
        <w:rPr>
          <w:sz w:val="18"/>
          <w:szCs w:val="18"/>
        </w:rPr>
        <w:t>的电离程度减小</w:t>
      </w:r>
      <w:r w:rsidRPr="007D45EA">
        <w:rPr>
          <w:rFonts w:hint="eastAsia"/>
          <w:sz w:val="18"/>
          <w:szCs w:val="18"/>
        </w:rPr>
        <w:t xml:space="preserve">   </w:t>
      </w:r>
      <w:r w:rsidRPr="007D45EA">
        <w:rPr>
          <w:sz w:val="18"/>
          <w:szCs w:val="18"/>
        </w:rPr>
        <w:t>D</w:t>
      </w:r>
      <w:r w:rsidRPr="007D45EA">
        <w:rPr>
          <w:sz w:val="18"/>
          <w:szCs w:val="18"/>
        </w:rPr>
        <w:t>．</w:t>
      </w:r>
      <w:r w:rsidRPr="007D45EA">
        <w:rPr>
          <w:sz w:val="18"/>
          <w:szCs w:val="18"/>
        </w:rPr>
        <w:object w:dxaOrig="1355" w:dyaOrig="725">
          <v:shape id="_x0000_i1047" type="#_x0000_t75" alt="eqIda619c407bac15671a834687e2d79fefb" style="width:67.9pt;height:36pt" o:ole="">
            <v:imagedata r:id="rId49" o:title="eqIda619c407bac15671a834687e2d79fefb"/>
          </v:shape>
          <o:OLEObject Type="Embed" ProgID="Equation.DSMT4" ShapeID="_x0000_i1047" DrawAspect="Content" ObjectID="_1786361463" r:id="rId50"/>
        </w:object>
      </w:r>
      <w:r w:rsidRPr="007D45EA">
        <w:rPr>
          <w:sz w:val="18"/>
          <w:szCs w:val="18"/>
        </w:rPr>
        <w:t>减小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rFonts w:hint="eastAsia"/>
          <w:sz w:val="18"/>
          <w:szCs w:val="18"/>
        </w:rPr>
        <w:t>5</w:t>
      </w:r>
      <w:r w:rsidRPr="007D45EA">
        <w:rPr>
          <w:sz w:val="18"/>
          <w:szCs w:val="18"/>
        </w:rPr>
        <w:t>．完成下列问题。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(1)</w:t>
      </w:r>
      <w:r w:rsidRPr="007D45EA">
        <w:rPr>
          <w:sz w:val="18"/>
          <w:szCs w:val="18"/>
        </w:rPr>
        <w:t>已知在</w:t>
      </w:r>
      <w:r w:rsidRPr="007D45EA">
        <w:rPr>
          <w:sz w:val="18"/>
          <w:szCs w:val="18"/>
        </w:rPr>
        <w:t>25 ℃</w:t>
      </w:r>
      <w:r w:rsidRPr="007D45EA">
        <w:rPr>
          <w:sz w:val="18"/>
          <w:szCs w:val="18"/>
        </w:rPr>
        <w:t>时，醋酸、碳酸和亚硫酸的电离平衡常数如下表所示。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80"/>
        <w:gridCol w:w="2568"/>
      </w:tblGrid>
      <w:tr w:rsidR="001158F1" w:rsidRPr="007D45EA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t>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t>电离平衡常数</w:t>
            </w:r>
          </w:p>
        </w:tc>
      </w:tr>
      <w:tr w:rsidR="001158F1" w:rsidRPr="007D45EA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t>醋酸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proofErr w:type="spellStart"/>
            <w:r w:rsidRPr="007D45EA">
              <w:rPr>
                <w:sz w:val="18"/>
                <w:szCs w:val="18"/>
              </w:rPr>
              <w:t>K</w:t>
            </w:r>
            <w:r w:rsidRPr="007D45EA">
              <w:rPr>
                <w:sz w:val="18"/>
                <w:szCs w:val="18"/>
                <w:vertAlign w:val="subscript"/>
              </w:rPr>
              <w:t>a</w:t>
            </w:r>
            <w:proofErr w:type="spellEnd"/>
            <w:r w:rsidRPr="007D45EA">
              <w:rPr>
                <w:sz w:val="18"/>
                <w:szCs w:val="18"/>
              </w:rPr>
              <w:t>=1.75×10</w:t>
            </w:r>
            <w:r w:rsidRPr="007D45EA">
              <w:rPr>
                <w:sz w:val="18"/>
                <w:szCs w:val="18"/>
                <w:vertAlign w:val="superscript"/>
              </w:rPr>
              <w:t>－</w:t>
            </w:r>
            <w:r w:rsidRPr="007D45EA">
              <w:rPr>
                <w:sz w:val="18"/>
                <w:szCs w:val="18"/>
                <w:vertAlign w:val="superscript"/>
              </w:rPr>
              <w:t>5</w:t>
            </w:r>
          </w:p>
        </w:tc>
      </w:tr>
      <w:tr w:rsidR="001158F1" w:rsidRPr="007D45EA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t>碳酸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t>K</w:t>
            </w:r>
            <w:r w:rsidRPr="007D45EA">
              <w:rPr>
                <w:sz w:val="18"/>
                <w:szCs w:val="18"/>
                <w:vertAlign w:val="subscript"/>
              </w:rPr>
              <w:t>a1</w:t>
            </w:r>
            <w:r w:rsidRPr="007D45EA">
              <w:rPr>
                <w:sz w:val="18"/>
                <w:szCs w:val="18"/>
              </w:rPr>
              <w:t>=4.30×10</w:t>
            </w:r>
            <w:r w:rsidRPr="007D45EA">
              <w:rPr>
                <w:sz w:val="18"/>
                <w:szCs w:val="18"/>
                <w:vertAlign w:val="superscript"/>
              </w:rPr>
              <w:t>－</w:t>
            </w:r>
            <w:r w:rsidRPr="007D45EA">
              <w:rPr>
                <w:sz w:val="18"/>
                <w:szCs w:val="18"/>
                <w:vertAlign w:val="superscript"/>
              </w:rPr>
              <w:t>7</w:t>
            </w:r>
            <w:r w:rsidRPr="007D45EA">
              <w:rPr>
                <w:sz w:val="18"/>
                <w:szCs w:val="18"/>
              </w:rPr>
              <w:t xml:space="preserve">　</w:t>
            </w:r>
            <w:r w:rsidRPr="007D45EA">
              <w:rPr>
                <w:sz w:val="18"/>
                <w:szCs w:val="18"/>
              </w:rPr>
              <w:t>K</w:t>
            </w:r>
            <w:r w:rsidRPr="007D45EA">
              <w:rPr>
                <w:sz w:val="18"/>
                <w:szCs w:val="18"/>
                <w:vertAlign w:val="subscript"/>
              </w:rPr>
              <w:t>a2</w:t>
            </w:r>
            <w:r w:rsidRPr="007D45EA">
              <w:rPr>
                <w:sz w:val="18"/>
                <w:szCs w:val="18"/>
              </w:rPr>
              <w:t>=5.61×10</w:t>
            </w:r>
            <w:r w:rsidRPr="007D45EA">
              <w:rPr>
                <w:sz w:val="18"/>
                <w:szCs w:val="18"/>
                <w:vertAlign w:val="superscript"/>
              </w:rPr>
              <w:t>－</w:t>
            </w:r>
            <w:r w:rsidRPr="007D45EA">
              <w:rPr>
                <w:sz w:val="18"/>
                <w:szCs w:val="18"/>
                <w:vertAlign w:val="superscript"/>
              </w:rPr>
              <w:t>11</w:t>
            </w:r>
          </w:p>
        </w:tc>
      </w:tr>
      <w:tr w:rsidR="001158F1" w:rsidRPr="007D45EA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lastRenderedPageBreak/>
              <w:t>亚硫酸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158F1" w:rsidRPr="007D45EA" w:rsidRDefault="001158F1" w:rsidP="00D66EA5">
            <w:pPr>
              <w:spacing w:line="360" w:lineRule="auto"/>
              <w:jc w:val="left"/>
              <w:textAlignment w:val="center"/>
              <w:rPr>
                <w:sz w:val="18"/>
                <w:szCs w:val="18"/>
              </w:rPr>
            </w:pPr>
            <w:r w:rsidRPr="007D45EA">
              <w:rPr>
                <w:sz w:val="18"/>
                <w:szCs w:val="18"/>
              </w:rPr>
              <w:t>K</w:t>
            </w:r>
            <w:r w:rsidRPr="007D45EA">
              <w:rPr>
                <w:sz w:val="18"/>
                <w:szCs w:val="18"/>
                <w:vertAlign w:val="subscript"/>
              </w:rPr>
              <w:t>a1</w:t>
            </w:r>
            <w:r w:rsidRPr="007D45EA">
              <w:rPr>
                <w:sz w:val="18"/>
                <w:szCs w:val="18"/>
              </w:rPr>
              <w:t>=1.54×10</w:t>
            </w:r>
            <w:r w:rsidRPr="007D45EA">
              <w:rPr>
                <w:sz w:val="18"/>
                <w:szCs w:val="18"/>
                <w:vertAlign w:val="superscript"/>
              </w:rPr>
              <w:t>－</w:t>
            </w:r>
            <w:r w:rsidRPr="007D45EA">
              <w:rPr>
                <w:sz w:val="18"/>
                <w:szCs w:val="18"/>
                <w:vertAlign w:val="superscript"/>
              </w:rPr>
              <w:t>2</w:t>
            </w:r>
            <w:r w:rsidRPr="007D45EA">
              <w:rPr>
                <w:sz w:val="18"/>
                <w:szCs w:val="18"/>
              </w:rPr>
              <w:t xml:space="preserve">　</w:t>
            </w:r>
            <w:r w:rsidRPr="007D45EA">
              <w:rPr>
                <w:sz w:val="18"/>
                <w:szCs w:val="18"/>
              </w:rPr>
              <w:t>K</w:t>
            </w:r>
            <w:r w:rsidRPr="007D45EA">
              <w:rPr>
                <w:sz w:val="18"/>
                <w:szCs w:val="18"/>
                <w:vertAlign w:val="subscript"/>
              </w:rPr>
              <w:t>a2</w:t>
            </w:r>
            <w:r w:rsidRPr="007D45EA">
              <w:rPr>
                <w:sz w:val="18"/>
                <w:szCs w:val="18"/>
              </w:rPr>
              <w:t>=1.02×10</w:t>
            </w:r>
            <w:r w:rsidRPr="007D45EA">
              <w:rPr>
                <w:sz w:val="18"/>
                <w:szCs w:val="18"/>
                <w:vertAlign w:val="superscript"/>
              </w:rPr>
              <w:t>－</w:t>
            </w:r>
            <w:r w:rsidRPr="007D45EA">
              <w:rPr>
                <w:sz w:val="18"/>
                <w:szCs w:val="18"/>
                <w:vertAlign w:val="superscript"/>
              </w:rPr>
              <w:t>7</w:t>
            </w:r>
          </w:p>
        </w:tc>
      </w:tr>
    </w:tbl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①</w:t>
      </w:r>
      <w:r w:rsidRPr="007D45EA">
        <w:rPr>
          <w:sz w:val="18"/>
          <w:szCs w:val="18"/>
        </w:rPr>
        <w:t>亚硫酸发生电离的方程式为</w:t>
      </w:r>
      <w:r w:rsidRPr="007D45EA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</w:t>
      </w:r>
      <w:r w:rsidRPr="007D45EA">
        <w:rPr>
          <w:sz w:val="18"/>
          <w:szCs w:val="18"/>
        </w:rPr>
        <w:t>。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②</w:t>
      </w:r>
      <w:r w:rsidRPr="007D45EA">
        <w:rPr>
          <w:sz w:val="18"/>
          <w:szCs w:val="18"/>
        </w:rPr>
        <w:t>碳酸和亚硫酸的第一步电离程度大于第二步电离程度的原因：</w:t>
      </w:r>
      <w:r w:rsidRPr="007D45EA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</w:t>
      </w:r>
      <w:r w:rsidRPr="007D45EA">
        <w:rPr>
          <w:sz w:val="18"/>
          <w:szCs w:val="18"/>
        </w:rPr>
        <w:t>。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③</w:t>
      </w:r>
      <w:r w:rsidRPr="007D45EA">
        <w:rPr>
          <w:sz w:val="18"/>
          <w:szCs w:val="18"/>
        </w:rPr>
        <w:t>在相同条件下，试比较</w:t>
      </w:r>
      <w:r w:rsidRPr="007D45EA">
        <w:rPr>
          <w:sz w:val="18"/>
          <w:szCs w:val="18"/>
        </w:rPr>
        <w:t>H</w:t>
      </w:r>
      <w:r w:rsidRPr="007D45EA">
        <w:rPr>
          <w:sz w:val="18"/>
          <w:szCs w:val="18"/>
          <w:vertAlign w:val="subscript"/>
        </w:rPr>
        <w:t>2</w:t>
      </w:r>
      <w:r w:rsidRPr="007D45EA">
        <w:rPr>
          <w:sz w:val="18"/>
          <w:szCs w:val="18"/>
        </w:rPr>
        <w:t>CO</w:t>
      </w:r>
      <w:r w:rsidRPr="007D45EA">
        <w:rPr>
          <w:sz w:val="18"/>
          <w:szCs w:val="18"/>
          <w:vertAlign w:val="subscript"/>
        </w:rPr>
        <w:t>3</w:t>
      </w:r>
      <w:r w:rsidRPr="007D45EA">
        <w:rPr>
          <w:sz w:val="18"/>
          <w:szCs w:val="18"/>
        </w:rPr>
        <w:t>、</w:t>
      </w:r>
      <w:r w:rsidRPr="007D45EA">
        <w:rPr>
          <w:sz w:val="18"/>
          <w:szCs w:val="18"/>
        </w:rPr>
        <w:object w:dxaOrig="545" w:dyaOrig="334">
          <v:shape id="_x0000_i1048" type="#_x0000_t75" alt="eqIdaf5533a64f801adeabf53d192906e951" style="width:27.15pt;height:17pt" o:ole="">
            <v:imagedata r:id="rId51" o:title="eqIdaf5533a64f801adeabf53d192906e951"/>
          </v:shape>
          <o:OLEObject Type="Embed" ProgID="Equation.DSMT4" ShapeID="_x0000_i1048" DrawAspect="Content" ObjectID="_1786361464" r:id="rId52"/>
        </w:object>
      </w:r>
      <w:r w:rsidRPr="007D45EA">
        <w:rPr>
          <w:sz w:val="18"/>
          <w:szCs w:val="18"/>
        </w:rPr>
        <w:t>和</w:t>
      </w:r>
      <w:r w:rsidRPr="007D45EA">
        <w:rPr>
          <w:sz w:val="18"/>
          <w:szCs w:val="18"/>
        </w:rPr>
        <w:object w:dxaOrig="528" w:dyaOrig="299">
          <v:shape id="_x0000_i1049" type="#_x0000_t75" alt="eqIdf4da2b7e78dc98c8d3be24acf0ff0447" style="width:26.5pt;height:14.95pt" o:ole="">
            <v:imagedata r:id="rId53" o:title="eqIdf4da2b7e78dc98c8d3be24acf0ff0447"/>
          </v:shape>
          <o:OLEObject Type="Embed" ProgID="Equation.DSMT4" ShapeID="_x0000_i1049" DrawAspect="Content" ObjectID="_1786361465" r:id="rId54"/>
        </w:object>
      </w:r>
      <w:r w:rsidRPr="007D45EA">
        <w:rPr>
          <w:sz w:val="18"/>
          <w:szCs w:val="18"/>
        </w:rPr>
        <w:t>的酸性强弱：</w:t>
      </w:r>
      <w:r w:rsidRPr="007D45EA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</w:t>
      </w:r>
      <w:r w:rsidRPr="007D45EA">
        <w:rPr>
          <w:sz w:val="18"/>
          <w:szCs w:val="18"/>
        </w:rPr>
        <w:t>&gt;</w:t>
      </w:r>
      <w:r w:rsidRPr="007D45EA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</w:t>
      </w:r>
      <w:r w:rsidRPr="007D45EA">
        <w:rPr>
          <w:sz w:val="18"/>
          <w:szCs w:val="18"/>
        </w:rPr>
        <w:t>&gt;</w:t>
      </w:r>
      <w:r w:rsidRPr="007D45EA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</w:t>
      </w:r>
      <w:r w:rsidRPr="007D45EA">
        <w:rPr>
          <w:sz w:val="18"/>
          <w:szCs w:val="18"/>
        </w:rPr>
        <w:t>。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(2)</w:t>
      </w:r>
      <w:r w:rsidRPr="007D45EA">
        <w:rPr>
          <w:sz w:val="18"/>
          <w:szCs w:val="18"/>
        </w:rPr>
        <w:t>在一定温度下，冰醋酸加水稀释的过程中，溶液的导电能力变化如图所示，请回答：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rFonts w:ascii="Times New Roman" w:eastAsia="Times New Roman" w:hAnsi="Times New Roman" w:cs="Times New Roman"/>
          <w:noProof/>
          <w:kern w:val="0"/>
          <w:sz w:val="18"/>
          <w:szCs w:val="18"/>
        </w:rPr>
        <w:drawing>
          <wp:inline distT="0" distB="0" distL="114300" distR="114300" wp14:anchorId="712A6E92" wp14:editId="03E0CD21">
            <wp:extent cx="1304925" cy="1352550"/>
            <wp:effectExtent l="0" t="0" r="9525" b="0"/>
            <wp:docPr id="100033" name="图片 100033" descr="@@@bd73e273-ff01-490f-891a-7bc4d4c43a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bd73e273-ff01-490f-891a-7bc4d4c43a33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①O</w:t>
      </w:r>
      <w:r w:rsidRPr="007D45EA">
        <w:rPr>
          <w:sz w:val="18"/>
          <w:szCs w:val="18"/>
        </w:rPr>
        <w:t>点导电能力为</w:t>
      </w:r>
      <w:r w:rsidRPr="007D45EA">
        <w:rPr>
          <w:sz w:val="18"/>
          <w:szCs w:val="18"/>
        </w:rPr>
        <w:t>0</w:t>
      </w:r>
      <w:r w:rsidRPr="007D45EA">
        <w:rPr>
          <w:sz w:val="18"/>
          <w:szCs w:val="18"/>
        </w:rPr>
        <w:t>的理由是</w:t>
      </w:r>
      <w:r w:rsidRPr="007D45EA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</w:t>
      </w:r>
      <w:r w:rsidRPr="007D45EA">
        <w:rPr>
          <w:sz w:val="18"/>
          <w:szCs w:val="18"/>
        </w:rPr>
        <w:t>。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②a</w:t>
      </w:r>
      <w:r w:rsidRPr="007D45EA">
        <w:rPr>
          <w:sz w:val="18"/>
          <w:szCs w:val="18"/>
        </w:rPr>
        <w:t>、</w:t>
      </w:r>
      <w:r w:rsidRPr="007D45EA">
        <w:rPr>
          <w:sz w:val="18"/>
          <w:szCs w:val="18"/>
        </w:rPr>
        <w:t>b</w:t>
      </w:r>
      <w:r w:rsidRPr="007D45EA">
        <w:rPr>
          <w:sz w:val="18"/>
          <w:szCs w:val="18"/>
        </w:rPr>
        <w:t>、</w:t>
      </w:r>
      <w:r w:rsidRPr="007D45EA">
        <w:rPr>
          <w:sz w:val="18"/>
          <w:szCs w:val="18"/>
        </w:rPr>
        <w:t>c</w:t>
      </w:r>
      <w:r w:rsidRPr="007D45EA">
        <w:rPr>
          <w:sz w:val="18"/>
          <w:szCs w:val="18"/>
        </w:rPr>
        <w:t>三点溶液的</w:t>
      </w:r>
      <w:r w:rsidRPr="007D45EA">
        <w:rPr>
          <w:sz w:val="18"/>
          <w:szCs w:val="18"/>
        </w:rPr>
        <w:t>pH</w:t>
      </w:r>
      <w:r w:rsidRPr="007D45EA">
        <w:rPr>
          <w:sz w:val="18"/>
          <w:szCs w:val="18"/>
        </w:rPr>
        <w:t>由大到小的顺序为</w:t>
      </w:r>
      <w:r w:rsidRPr="007D45EA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</w:t>
      </w:r>
      <w:r w:rsidRPr="007D45EA">
        <w:rPr>
          <w:sz w:val="18"/>
          <w:szCs w:val="18"/>
        </w:rPr>
        <w:t>，电离程度最大的是</w:t>
      </w:r>
      <w:r w:rsidRPr="007D45EA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</w:t>
      </w:r>
      <w:r w:rsidRPr="007D45EA">
        <w:rPr>
          <w:sz w:val="18"/>
          <w:szCs w:val="18"/>
        </w:rPr>
        <w:t>。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③</w:t>
      </w:r>
      <w:r w:rsidRPr="007D45EA">
        <w:rPr>
          <w:sz w:val="18"/>
          <w:szCs w:val="18"/>
        </w:rPr>
        <w:t>若使</w:t>
      </w:r>
      <w:r w:rsidRPr="007D45EA">
        <w:rPr>
          <w:sz w:val="18"/>
          <w:szCs w:val="18"/>
        </w:rPr>
        <w:t>c</w:t>
      </w:r>
      <w:r w:rsidRPr="007D45EA">
        <w:rPr>
          <w:sz w:val="18"/>
          <w:szCs w:val="18"/>
        </w:rPr>
        <w:t>点溶液中</w:t>
      </w:r>
      <w:r w:rsidRPr="007D45EA">
        <w:rPr>
          <w:sz w:val="18"/>
          <w:szCs w:val="18"/>
        </w:rPr>
        <w:t>c(CH</w:t>
      </w:r>
      <w:r w:rsidRPr="007D45EA">
        <w:rPr>
          <w:sz w:val="18"/>
          <w:szCs w:val="18"/>
          <w:vertAlign w:val="subscript"/>
        </w:rPr>
        <w:t>3</w:t>
      </w:r>
      <w:r w:rsidRPr="007D45EA">
        <w:rPr>
          <w:sz w:val="18"/>
          <w:szCs w:val="18"/>
        </w:rPr>
        <w:t>COO</w:t>
      </w:r>
      <w:r w:rsidRPr="007D45EA">
        <w:rPr>
          <w:sz w:val="18"/>
          <w:szCs w:val="18"/>
          <w:vertAlign w:val="superscript"/>
        </w:rPr>
        <w:t>－</w:t>
      </w:r>
      <w:r w:rsidRPr="007D45EA">
        <w:rPr>
          <w:sz w:val="18"/>
          <w:szCs w:val="18"/>
        </w:rPr>
        <w:t>)</w:t>
      </w:r>
      <w:r w:rsidRPr="007D45EA">
        <w:rPr>
          <w:sz w:val="18"/>
          <w:szCs w:val="18"/>
        </w:rPr>
        <w:t>增大，在如下措施中可选择</w:t>
      </w:r>
      <w:r w:rsidRPr="007D45EA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</w:t>
      </w:r>
      <w:r w:rsidRPr="007D45EA">
        <w:rPr>
          <w:sz w:val="18"/>
          <w:szCs w:val="18"/>
        </w:rPr>
        <w:t xml:space="preserve"> (</w:t>
      </w:r>
      <w:r w:rsidRPr="007D45EA">
        <w:rPr>
          <w:sz w:val="18"/>
          <w:szCs w:val="18"/>
        </w:rPr>
        <w:t>填字母</w:t>
      </w:r>
      <w:r w:rsidRPr="007D45EA">
        <w:rPr>
          <w:sz w:val="18"/>
          <w:szCs w:val="18"/>
        </w:rPr>
        <w:t>)</w:t>
      </w:r>
      <w:r w:rsidRPr="007D45EA">
        <w:rPr>
          <w:sz w:val="18"/>
          <w:szCs w:val="18"/>
        </w:rPr>
        <w:t>。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A</w:t>
      </w:r>
      <w:r w:rsidRPr="007D45EA">
        <w:rPr>
          <w:sz w:val="18"/>
          <w:szCs w:val="18"/>
        </w:rPr>
        <w:t>．加热</w:t>
      </w:r>
      <w:r w:rsidRPr="007D45EA">
        <w:rPr>
          <w:rFonts w:ascii="Times New Roman" w:eastAsia="Times New Roman" w:hAnsi="Times New Roman" w:cs="Times New Roman"/>
          <w:kern w:val="0"/>
          <w:sz w:val="18"/>
          <w:szCs w:val="18"/>
        </w:rPr>
        <w:t>        </w:t>
      </w:r>
      <w:r w:rsidRPr="007D45EA">
        <w:rPr>
          <w:sz w:val="18"/>
          <w:szCs w:val="18"/>
        </w:rPr>
        <w:t>B</w:t>
      </w:r>
      <w:r w:rsidRPr="007D45EA">
        <w:rPr>
          <w:sz w:val="18"/>
          <w:szCs w:val="18"/>
        </w:rPr>
        <w:t>．加很稀的</w:t>
      </w:r>
      <w:proofErr w:type="spellStart"/>
      <w:r w:rsidRPr="007D45EA">
        <w:rPr>
          <w:sz w:val="18"/>
          <w:szCs w:val="18"/>
        </w:rPr>
        <w:t>NaOH</w:t>
      </w:r>
      <w:proofErr w:type="spellEnd"/>
      <w:r w:rsidRPr="007D45EA">
        <w:rPr>
          <w:sz w:val="18"/>
          <w:szCs w:val="18"/>
        </w:rPr>
        <w:t>溶液</w:t>
      </w:r>
      <w:r w:rsidRPr="007D45EA">
        <w:rPr>
          <w:rFonts w:ascii="Times New Roman" w:eastAsia="Times New Roman" w:hAnsi="Times New Roman" w:cs="Times New Roman"/>
          <w:kern w:val="0"/>
          <w:sz w:val="18"/>
          <w:szCs w:val="18"/>
        </w:rPr>
        <w:t>         </w:t>
      </w:r>
      <w:r w:rsidRPr="007D45EA">
        <w:rPr>
          <w:sz w:val="18"/>
          <w:szCs w:val="18"/>
        </w:rPr>
        <w:t>C</w:t>
      </w:r>
      <w:r w:rsidRPr="007D45EA">
        <w:rPr>
          <w:sz w:val="18"/>
          <w:szCs w:val="18"/>
        </w:rPr>
        <w:t>．加固体</w:t>
      </w:r>
      <w:r w:rsidRPr="007D45EA">
        <w:rPr>
          <w:sz w:val="18"/>
          <w:szCs w:val="18"/>
        </w:rPr>
        <w:t>KOH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D</w:t>
      </w:r>
      <w:r w:rsidRPr="007D45EA">
        <w:rPr>
          <w:sz w:val="18"/>
          <w:szCs w:val="18"/>
        </w:rPr>
        <w:t>．加水</w:t>
      </w:r>
      <w:r w:rsidRPr="007D45EA">
        <w:rPr>
          <w:rFonts w:ascii="Times New Roman" w:eastAsia="Times New Roman" w:hAnsi="Times New Roman" w:cs="Times New Roman"/>
          <w:kern w:val="0"/>
          <w:sz w:val="18"/>
          <w:szCs w:val="18"/>
        </w:rPr>
        <w:t>        </w:t>
      </w:r>
      <w:r w:rsidRPr="007D45EA">
        <w:rPr>
          <w:sz w:val="18"/>
          <w:szCs w:val="18"/>
        </w:rPr>
        <w:t>E</w:t>
      </w:r>
      <w:r w:rsidRPr="007D45EA">
        <w:rPr>
          <w:sz w:val="18"/>
          <w:szCs w:val="18"/>
        </w:rPr>
        <w:t>．加</w:t>
      </w:r>
      <w:r w:rsidRPr="007D45EA">
        <w:rPr>
          <w:sz w:val="18"/>
          <w:szCs w:val="18"/>
        </w:rPr>
        <w:t>CH</w:t>
      </w:r>
      <w:r w:rsidRPr="007D45EA">
        <w:rPr>
          <w:sz w:val="18"/>
          <w:szCs w:val="18"/>
          <w:vertAlign w:val="subscript"/>
        </w:rPr>
        <w:t>3</w:t>
      </w:r>
      <w:r w:rsidRPr="007D45EA">
        <w:rPr>
          <w:sz w:val="18"/>
          <w:szCs w:val="18"/>
        </w:rPr>
        <w:t>COONa(s)</w:t>
      </w:r>
      <w:r w:rsidRPr="007D45EA">
        <w:rPr>
          <w:rFonts w:ascii="Times New Roman" w:eastAsia="Times New Roman" w:hAnsi="Times New Roman" w:cs="Times New Roman"/>
          <w:kern w:val="0"/>
          <w:sz w:val="18"/>
          <w:szCs w:val="18"/>
        </w:rPr>
        <w:t>             </w:t>
      </w:r>
      <w:r w:rsidRPr="007D45EA">
        <w:rPr>
          <w:sz w:val="18"/>
          <w:szCs w:val="18"/>
        </w:rPr>
        <w:t>F</w:t>
      </w:r>
      <w:r w:rsidRPr="007D45EA">
        <w:rPr>
          <w:sz w:val="18"/>
          <w:szCs w:val="18"/>
        </w:rPr>
        <w:t>．加锌粉</w:t>
      </w:r>
    </w:p>
    <w:p w:rsidR="001158F1" w:rsidRPr="007D45EA" w:rsidRDefault="001158F1" w:rsidP="001158F1">
      <w:pPr>
        <w:spacing w:line="360" w:lineRule="auto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(3)</w:t>
      </w:r>
      <w:r w:rsidRPr="007D45EA">
        <w:rPr>
          <w:sz w:val="18"/>
          <w:szCs w:val="18"/>
        </w:rPr>
        <w:t>向氨水中加入醋酸溶液，其导电能力</w:t>
      </w:r>
      <w:r w:rsidRPr="007D45EA">
        <w:rPr>
          <w:sz w:val="18"/>
          <w:szCs w:val="18"/>
        </w:rPr>
        <w:t>(I)</w:t>
      </w:r>
      <w:r w:rsidRPr="007D45EA">
        <w:rPr>
          <w:sz w:val="18"/>
          <w:szCs w:val="18"/>
        </w:rPr>
        <w:t>与加入醋酸溶液的体积</w:t>
      </w:r>
      <w:r w:rsidRPr="007D45EA">
        <w:rPr>
          <w:sz w:val="18"/>
          <w:szCs w:val="18"/>
        </w:rPr>
        <w:t>(V)</w:t>
      </w:r>
      <w:r w:rsidRPr="007D45EA">
        <w:rPr>
          <w:sz w:val="18"/>
          <w:szCs w:val="18"/>
        </w:rPr>
        <w:t>关系正确的是</w:t>
      </w:r>
      <w:r w:rsidRPr="007D45EA">
        <w:rPr>
          <w:sz w:val="18"/>
          <w:szCs w:val="18"/>
        </w:rPr>
        <w:t>______</w:t>
      </w:r>
      <w:r w:rsidRPr="007D45EA">
        <w:rPr>
          <w:sz w:val="18"/>
          <w:szCs w:val="18"/>
        </w:rPr>
        <w:t>。</w:t>
      </w:r>
    </w:p>
    <w:p w:rsidR="001158F1" w:rsidRPr="007D45EA" w:rsidRDefault="001158F1" w:rsidP="007D45EA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18"/>
          <w:szCs w:val="18"/>
        </w:rPr>
      </w:pPr>
      <w:r w:rsidRPr="007D45EA">
        <w:rPr>
          <w:sz w:val="18"/>
          <w:szCs w:val="18"/>
        </w:rPr>
        <w:t>A</w:t>
      </w:r>
      <w:r w:rsidRPr="007D45EA">
        <w:rPr>
          <w:sz w:val="18"/>
          <w:szCs w:val="18"/>
        </w:rPr>
        <w:t>．</w:t>
      </w:r>
      <w:r w:rsidRPr="007D45EA">
        <w:rPr>
          <w:rFonts w:ascii="Times New Roman" w:eastAsia="Times New Roman" w:hAnsi="Times New Roman" w:cs="Times New Roman"/>
          <w:noProof/>
          <w:kern w:val="0"/>
          <w:sz w:val="18"/>
          <w:szCs w:val="18"/>
        </w:rPr>
        <w:drawing>
          <wp:inline distT="0" distB="0" distL="114300" distR="114300" wp14:anchorId="622A28A7" wp14:editId="06667B51">
            <wp:extent cx="1095375" cy="1057275"/>
            <wp:effectExtent l="0" t="0" r="9525" b="8890"/>
            <wp:docPr id="100035" name="图片 100035" descr="@@@56527036-8726-4e12-abf4-57c1221268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56527036-8726-4e12-abf4-57c12212681d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45EA">
        <w:rPr>
          <w:sz w:val="18"/>
          <w:szCs w:val="18"/>
        </w:rPr>
        <w:t>B</w:t>
      </w:r>
      <w:r w:rsidRPr="007D45EA">
        <w:rPr>
          <w:sz w:val="18"/>
          <w:szCs w:val="18"/>
        </w:rPr>
        <w:t>．</w:t>
      </w:r>
      <w:r w:rsidRPr="007D45EA">
        <w:rPr>
          <w:rFonts w:ascii="Times New Roman" w:eastAsia="Times New Roman" w:hAnsi="Times New Roman" w:cs="Times New Roman"/>
          <w:noProof/>
          <w:kern w:val="0"/>
          <w:sz w:val="18"/>
          <w:szCs w:val="18"/>
        </w:rPr>
        <w:drawing>
          <wp:inline distT="0" distB="0" distL="114300" distR="114300" wp14:anchorId="24959471" wp14:editId="196C6781">
            <wp:extent cx="1085850" cy="1047750"/>
            <wp:effectExtent l="0" t="0" r="0" b="0"/>
            <wp:docPr id="100037" name="图片 100037" descr="@@@81a8b951-1bbf-45cc-af4d-b715c8f52c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81a8b951-1bbf-45cc-af4d-b715c8f52cc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45EA">
        <w:rPr>
          <w:sz w:val="18"/>
          <w:szCs w:val="18"/>
        </w:rPr>
        <w:t>C</w:t>
      </w:r>
      <w:r w:rsidRPr="007D45EA">
        <w:rPr>
          <w:sz w:val="18"/>
          <w:szCs w:val="18"/>
        </w:rPr>
        <w:t>．</w:t>
      </w:r>
      <w:r w:rsidRPr="007D45EA">
        <w:rPr>
          <w:rFonts w:ascii="Times New Roman" w:eastAsia="Times New Roman" w:hAnsi="Times New Roman" w:cs="Times New Roman"/>
          <w:noProof/>
          <w:kern w:val="0"/>
          <w:sz w:val="18"/>
          <w:szCs w:val="18"/>
        </w:rPr>
        <w:drawing>
          <wp:inline distT="0" distB="0" distL="114300" distR="114300" wp14:anchorId="7922CA79" wp14:editId="46BE75C6">
            <wp:extent cx="1219200" cy="1181100"/>
            <wp:effectExtent l="0" t="0" r="0" b="0"/>
            <wp:docPr id="100039" name="图片 100039" descr="@@@7a84bd7c-8158-4e7d-aee1-866777db56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7a84bd7c-8158-4e7d-aee1-866777db56b8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45EA">
        <w:rPr>
          <w:sz w:val="18"/>
          <w:szCs w:val="18"/>
        </w:rPr>
        <w:t>D</w:t>
      </w:r>
      <w:r w:rsidRPr="007D45EA">
        <w:rPr>
          <w:sz w:val="18"/>
          <w:szCs w:val="18"/>
        </w:rPr>
        <w:t>．</w:t>
      </w:r>
      <w:r w:rsidRPr="007D45EA">
        <w:rPr>
          <w:rFonts w:ascii="Times New Roman" w:eastAsia="Times New Roman" w:hAnsi="Times New Roman" w:cs="Times New Roman"/>
          <w:noProof/>
          <w:kern w:val="0"/>
          <w:sz w:val="18"/>
          <w:szCs w:val="18"/>
        </w:rPr>
        <w:drawing>
          <wp:inline distT="0" distB="0" distL="114300" distR="114300" wp14:anchorId="5C1FB609" wp14:editId="479769E9">
            <wp:extent cx="1247775" cy="1209675"/>
            <wp:effectExtent l="0" t="0" r="9525" b="9525"/>
            <wp:docPr id="100041" name="图片 100041" descr="@@@3635929a-3a70-4d44-8613-e6c721bfa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3635929a-3a70-4d44-8613-e6c721bfa71c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1F6F" w:rsidRPr="007D45EA" w:rsidRDefault="00F21F6F">
      <w:pPr>
        <w:rPr>
          <w:sz w:val="18"/>
          <w:szCs w:val="18"/>
        </w:rPr>
      </w:pPr>
    </w:p>
    <w:sectPr w:rsidR="00F21F6F" w:rsidRPr="007D4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87" w:rsidRDefault="00CE5E87" w:rsidP="001158F1">
      <w:r>
        <w:separator/>
      </w:r>
    </w:p>
  </w:endnote>
  <w:endnote w:type="continuationSeparator" w:id="0">
    <w:p w:rsidR="00CE5E87" w:rsidRDefault="00CE5E87" w:rsidP="0011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87" w:rsidRDefault="00CE5E87" w:rsidP="001158F1">
      <w:r>
        <w:separator/>
      </w:r>
    </w:p>
  </w:footnote>
  <w:footnote w:type="continuationSeparator" w:id="0">
    <w:p w:rsidR="00CE5E87" w:rsidRDefault="00CE5E87" w:rsidP="0011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12"/>
    <w:rsid w:val="001158F1"/>
    <w:rsid w:val="00606A32"/>
    <w:rsid w:val="007D45EA"/>
    <w:rsid w:val="009163CE"/>
    <w:rsid w:val="00932812"/>
    <w:rsid w:val="009F1739"/>
    <w:rsid w:val="00B7386E"/>
    <w:rsid w:val="00CE5E87"/>
    <w:rsid w:val="00E006FF"/>
    <w:rsid w:val="00F2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8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8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58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58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8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8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58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58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png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6.png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png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雷志敏</dc:creator>
  <cp:keywords/>
  <dc:description/>
  <cp:lastModifiedBy>雷志敏</cp:lastModifiedBy>
  <cp:revision>4</cp:revision>
  <dcterms:created xsi:type="dcterms:W3CDTF">2024-08-28T06:31:00Z</dcterms:created>
  <dcterms:modified xsi:type="dcterms:W3CDTF">2024-08-28T06:44:00Z</dcterms:modified>
</cp:coreProperties>
</file>