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F1BF">
      <w:pPr>
        <w:spacing w:before="156" w:beforeLines="50" w:after="156" w:afterLines="5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影响化学反应速率的因素</w:t>
      </w:r>
    </w:p>
    <w:p w14:paraId="65D44D1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1</w:t>
      </w:r>
      <w:r>
        <w:rPr>
          <w:rFonts w:ascii="Times New Roman" w:hAnsi="Times New Roman" w:eastAsia="宋体" w:cs="Times New Roman"/>
        </w:rPr>
        <w:t>.100 mL 6 mol·L</w:t>
      </w:r>
      <w:r>
        <w:rPr>
          <w:rFonts w:ascii="Times New Roman" w:hAnsi="Times New Roman" w:eastAsia="宋体" w:cs="Times New Roman"/>
          <w:vertAlign w:val="superscript"/>
        </w:rPr>
        <w:t>-1</w:t>
      </w:r>
      <w:r>
        <w:rPr>
          <w:rFonts w:ascii="Times New Roman" w:hAnsi="Times New Roman" w:eastAsia="宋体" w:cs="Times New Roman"/>
        </w:rPr>
        <w:t>的硫酸溶液与过量锌粉反应,在一定温度下,为了减小反应速率,但又不影响生成氢气的总量,可向反应物中加入适量的(　　)</w:t>
      </w:r>
    </w:p>
    <w:p w14:paraId="1FFFFDDB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A.硫酸钠固体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B.碳酸钠固体</w:t>
      </w:r>
    </w:p>
    <w:p w14:paraId="522E6373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C.水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D.硝酸钾溶液</w:t>
      </w:r>
    </w:p>
    <w:p w14:paraId="44F593AB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b w:val="0"/>
          <w:bCs/>
        </w:rPr>
      </w:pP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2</w:t>
      </w:r>
      <w:r>
        <w:rPr>
          <w:rFonts w:ascii="Times New Roman" w:hAnsi="Times New Roman" w:eastAsia="宋体" w:cs="Times New Roman"/>
          <w:b w:val="0"/>
          <w:bCs/>
        </w:rPr>
        <w:t>．常温下，分别将四块形状相同，质量为9 g的铁块同时投入下列四种溶液中，产生气体速率最快的是(　　)</w:t>
      </w:r>
    </w:p>
    <w:p w14:paraId="62123AD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b w:val="0"/>
          <w:bCs/>
        </w:rPr>
      </w:pPr>
      <w:r>
        <w:rPr>
          <w:rFonts w:ascii="Times New Roman" w:hAnsi="Times New Roman" w:eastAsia="宋体" w:cs="Times New Roman"/>
          <w:b w:val="0"/>
          <w:bCs/>
        </w:rPr>
        <w:t>A．200 mL 2 mol·L－1  HCl</w:t>
      </w:r>
    </w:p>
    <w:p w14:paraId="739FDC0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b w:val="0"/>
          <w:bCs/>
          <w:lang w:val="it-IT"/>
        </w:rPr>
      </w:pPr>
      <w:r>
        <w:rPr>
          <w:rFonts w:ascii="Times New Roman" w:hAnsi="Times New Roman" w:eastAsia="宋体" w:cs="Times New Roman"/>
          <w:b w:val="0"/>
          <w:bCs/>
          <w:lang w:val="it-IT"/>
        </w:rPr>
        <w:t>B．500 mL 2 mol·L－1 H</w:t>
      </w:r>
      <w:r>
        <w:rPr>
          <w:rFonts w:ascii="Times New Roman" w:hAnsi="Times New Roman" w:eastAsia="宋体" w:cs="Times New Roman"/>
          <w:b w:val="0"/>
          <w:bCs/>
          <w:vertAlign w:val="subscript"/>
          <w:lang w:val="it-IT"/>
        </w:rPr>
        <w:t>2</w:t>
      </w:r>
      <w:r>
        <w:rPr>
          <w:rFonts w:ascii="Times New Roman" w:hAnsi="Times New Roman" w:eastAsia="宋体" w:cs="Times New Roman"/>
          <w:b w:val="0"/>
          <w:bCs/>
          <w:lang w:val="it-IT"/>
        </w:rPr>
        <w:t>SO</w:t>
      </w:r>
      <w:r>
        <w:rPr>
          <w:rFonts w:ascii="Times New Roman" w:hAnsi="Times New Roman" w:eastAsia="宋体" w:cs="Times New Roman"/>
          <w:b w:val="0"/>
          <w:bCs/>
          <w:vertAlign w:val="subscript"/>
          <w:lang w:val="it-IT"/>
        </w:rPr>
        <w:t>4</w:t>
      </w:r>
    </w:p>
    <w:p w14:paraId="3E7FBBE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b w:val="0"/>
          <w:bCs/>
          <w:lang w:val="it-IT"/>
        </w:rPr>
      </w:pPr>
      <w:r>
        <w:rPr>
          <w:rFonts w:ascii="Times New Roman" w:hAnsi="Times New Roman" w:eastAsia="宋体" w:cs="Times New Roman"/>
          <w:b w:val="0"/>
          <w:bCs/>
          <w:lang w:val="it-IT"/>
        </w:rPr>
        <w:t>C．100 mL 3 mol·L－1 HCl</w:t>
      </w:r>
    </w:p>
    <w:p w14:paraId="2D776D5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b w:val="0"/>
          <w:bCs/>
          <w:lang w:val="it-IT"/>
        </w:rPr>
      </w:pPr>
      <w:r>
        <w:rPr>
          <w:rFonts w:ascii="Times New Roman" w:hAnsi="Times New Roman" w:eastAsia="宋体" w:cs="Times New Roman"/>
          <w:b w:val="0"/>
          <w:bCs/>
          <w:lang w:val="it-IT"/>
        </w:rPr>
        <w:t>D．500 mL 18.4 mol·L－1 H</w:t>
      </w:r>
      <w:r>
        <w:rPr>
          <w:rFonts w:ascii="Times New Roman" w:hAnsi="Times New Roman" w:eastAsia="宋体" w:cs="Times New Roman"/>
          <w:b w:val="0"/>
          <w:bCs/>
          <w:vertAlign w:val="subscript"/>
          <w:lang w:val="it-IT"/>
        </w:rPr>
        <w:t>2</w:t>
      </w:r>
      <w:r>
        <w:rPr>
          <w:rFonts w:ascii="Times New Roman" w:hAnsi="Times New Roman" w:eastAsia="宋体" w:cs="Times New Roman"/>
          <w:b w:val="0"/>
          <w:bCs/>
          <w:lang w:val="it-IT"/>
        </w:rPr>
        <w:t>SO</w:t>
      </w:r>
      <w:r>
        <w:rPr>
          <w:rFonts w:ascii="Times New Roman" w:hAnsi="Times New Roman" w:eastAsia="宋体" w:cs="Times New Roman"/>
          <w:b w:val="0"/>
          <w:bCs/>
          <w:vertAlign w:val="subscript"/>
          <w:lang w:val="it-IT"/>
        </w:rPr>
        <w:t>4</w:t>
      </w:r>
    </w:p>
    <w:p w14:paraId="0FCDEB97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b w:val="0"/>
          <w:bCs/>
        </w:rPr>
      </w:pP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3</w:t>
      </w:r>
      <w:r>
        <w:rPr>
          <w:rFonts w:ascii="Times New Roman" w:hAnsi="Times New Roman" w:eastAsia="宋体" w:cs="Times New Roman"/>
          <w:b w:val="0"/>
          <w:bCs/>
        </w:rPr>
        <w:t>．下列生产或实验事实引出的结论不正确的是(　　)</w:t>
      </w:r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736"/>
        <w:gridCol w:w="2872"/>
      </w:tblGrid>
      <w:tr w14:paraId="522E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5292138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选项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6D4C353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事实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01AAAF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结论</w:t>
            </w:r>
          </w:p>
        </w:tc>
      </w:tr>
      <w:tr w14:paraId="2D47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67469F6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A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790170F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其他条件相同，Na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/>
              </w:rPr>
              <w:t>S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/>
              </w:rPr>
              <w:t>O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bCs/>
              </w:rPr>
              <w:t>溶液和H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/>
              </w:rPr>
              <w:t>SO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/>
              </w:rPr>
              <w:t>溶液反应，升高溶液的温度，析出沉淀所需时间缩短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12A42ABB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当其他条件不变时，升高反应温度，化学反应速率加快</w:t>
            </w:r>
          </w:p>
        </w:tc>
      </w:tr>
      <w:tr w14:paraId="0577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16661F13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B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79EA7941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工业制硫酸的过程中，在SO3的吸收阶段，喷洒浓硫酸吸收SO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</w:rPr>
              <w:t>3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0A365469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增大气液接触面积，使SO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bCs/>
              </w:rPr>
              <w:t>的吸收速率增大</w:t>
            </w:r>
          </w:p>
        </w:tc>
      </w:tr>
      <w:tr w14:paraId="59E7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7C22237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C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7AA45FD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在容积不变的密闭容器中发生反应：</w:t>
            </w:r>
          </w:p>
          <w:p w14:paraId="54F32F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2NH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bCs/>
              </w:rPr>
              <w:t>(g) N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/>
              </w:rPr>
              <w:t>(g)＋3H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/>
              </w:rPr>
              <w:t>(g)，向其中通入氩气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747674D1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反应速率减慢</w:t>
            </w:r>
          </w:p>
        </w:tc>
      </w:tr>
      <w:tr w14:paraId="4443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2850A1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D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2422755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A、B两支试管中分别加入等体积5%的H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/>
              </w:rPr>
              <w:t>O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/>
              </w:rPr>
              <w:t>溶液，在B试管中加入2～3滴FeCl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bCs/>
              </w:rPr>
              <w:t>溶液，B试管中产生气泡快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25285989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当其他条件不变时，催化剂可以改变化学反应速率</w:t>
            </w:r>
          </w:p>
        </w:tc>
      </w:tr>
    </w:tbl>
    <w:p w14:paraId="5FC54C6E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hint="eastAsia" w:ascii="Times New Roman" w:hAnsi="Times New Roman" w:eastAsia="宋体" w:cs="Times New Roman"/>
          <w:lang w:val="en-US" w:eastAsia="zh-CN"/>
        </w:rPr>
      </w:pPr>
    </w:p>
    <w:p w14:paraId="361F2007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lang w:val="en-US" w:eastAsia="zh-CN"/>
        </w:rPr>
        <w:t>【能力提高】</w:t>
      </w:r>
    </w:p>
    <w:p w14:paraId="72796A3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</w:t>
      </w:r>
      <w:r>
        <w:rPr>
          <w:rFonts w:ascii="Times New Roman" w:hAnsi="Times New Roman" w:eastAsia="宋体" w:cs="Times New Roman"/>
        </w:rPr>
        <w:t>.某探究小组利用反应CH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COCH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+Br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234315" cy="207010"/>
            <wp:effectExtent l="0" t="0" r="9525" b="6350"/>
            <wp:docPr id="182" name="图片 18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82" descr="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720" cy="2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</w:rPr>
        <w:t>CH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COCH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Br+HBr来研究反应物浓度与反应速率的关系。反应速率</w:t>
      </w:r>
      <w:r>
        <w:rPr>
          <w:rFonts w:ascii="Times New Roman" w:hAnsi="Times New Roman" w:eastAsia="宋体" w:cs="Times New Roman"/>
          <w:i/>
        </w:rPr>
        <w:t>v</w:t>
      </w:r>
      <w:r>
        <w:rPr>
          <w:rFonts w:ascii="Times New Roman" w:hAnsi="Times New Roman" w:eastAsia="宋体" w:cs="Times New Roman"/>
        </w:rPr>
        <w:t>(Br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)通过测定溴的颜色消失所需的时间来确定。在一定温度下,获得如下实验数据:</w:t>
      </w:r>
    </w:p>
    <w:tbl>
      <w:tblPr>
        <w:tblStyle w:val="26"/>
        <w:tblW w:w="2879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95"/>
        <w:gridCol w:w="600"/>
        <w:gridCol w:w="1005"/>
        <w:gridCol w:w="1738"/>
      </w:tblGrid>
      <w:tr w14:paraId="716E04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</w:tblPrEx>
        <w:trPr>
          <w:trHeight w:val="141" w:hRule="atLeast"/>
          <w:jc w:val="center"/>
        </w:trPr>
        <w:tc>
          <w:tcPr>
            <w:tcW w:w="0" w:type="auto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A464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实验</w:t>
            </w:r>
          </w:p>
          <w:p w14:paraId="70EDA03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序号</w:t>
            </w:r>
          </w:p>
        </w:tc>
        <w:tc>
          <w:tcPr>
            <w:tcW w:w="0" w:type="auto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22AA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初始浓度</w:t>
            </w:r>
            <w:r>
              <w:rPr>
                <w:rFonts w:ascii="Times New Roman" w:hAnsi="Times New Roman" w:eastAsia="宋体" w:cs="Times New Roman"/>
                <w:i/>
              </w:rPr>
              <w:t>c</w:t>
            </w:r>
            <w:r>
              <w:rPr>
                <w:rFonts w:ascii="Times New Roman" w:hAnsi="Times New Roman" w:eastAsia="宋体" w:cs="Times New Roman"/>
              </w:rPr>
              <w:t>/(mol·L</w:t>
            </w:r>
            <w:r>
              <w:rPr>
                <w:rFonts w:ascii="Times New Roman" w:hAnsi="Times New Roman" w:eastAsia="宋体" w:cs="Times New Roman"/>
                <w:vertAlign w:val="superscript"/>
              </w:rPr>
              <w:t>-1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A4FB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溴颜色消失</w:t>
            </w:r>
          </w:p>
          <w:p w14:paraId="34A532CB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所需时间</w:t>
            </w:r>
            <w:r>
              <w:rPr>
                <w:rFonts w:ascii="Times New Roman" w:hAnsi="Times New Roman" w:eastAsia="宋体" w:cs="Times New Roman"/>
                <w:i/>
              </w:rPr>
              <w:t>t</w:t>
            </w:r>
            <w:r>
              <w:rPr>
                <w:rFonts w:ascii="Times New Roman" w:hAnsi="Times New Roman" w:eastAsia="宋体" w:cs="Times New Roman"/>
              </w:rPr>
              <w:t>/s</w:t>
            </w:r>
          </w:p>
        </w:tc>
      </w:tr>
      <w:tr w14:paraId="7F5554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9B7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740D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CH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</w:rPr>
              <w:t>COCH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6F719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HCl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0BE2B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Br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2</w:t>
            </w:r>
          </w:p>
        </w:tc>
        <w:tc>
          <w:tcPr>
            <w:tcW w:w="0" w:type="auto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56CE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80865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CA37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①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5956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0.80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4990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0.20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60F0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0.001 0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5C7B1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290</w:t>
            </w:r>
          </w:p>
        </w:tc>
      </w:tr>
      <w:tr w14:paraId="54001E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3EC4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②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0E26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1.60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4B83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0.20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A2C91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0.001 0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4E52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145</w:t>
            </w:r>
          </w:p>
        </w:tc>
      </w:tr>
      <w:tr w14:paraId="18C0B6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F3D6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③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67AE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0.80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4C03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0.40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D2FE1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0.001 0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2638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145</w:t>
            </w:r>
          </w:p>
        </w:tc>
      </w:tr>
      <w:tr w14:paraId="7F2270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F911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④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920E9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0.80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97E8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0.20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1A9E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0.002 0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031A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580</w:t>
            </w:r>
          </w:p>
        </w:tc>
      </w:tr>
    </w:tbl>
    <w:p w14:paraId="51F4316B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hAnsi="Times New Roman" w:eastAsia="宋体" w:cs="Times New Roman"/>
        </w:rPr>
      </w:pPr>
    </w:p>
    <w:p w14:paraId="25DA1703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分析实验数据所得出的结论不正确的是(　　)</w:t>
      </w:r>
    </w:p>
    <w:p w14:paraId="53ED25BC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A.增大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(CH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COCH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),</w:t>
      </w:r>
      <w:r>
        <w:rPr>
          <w:rFonts w:ascii="Times New Roman" w:hAnsi="Times New Roman" w:eastAsia="宋体" w:cs="Times New Roman"/>
          <w:i/>
        </w:rPr>
        <w:t>v</w:t>
      </w:r>
      <w:r>
        <w:rPr>
          <w:rFonts w:ascii="Times New Roman" w:hAnsi="Times New Roman" w:eastAsia="宋体" w:cs="Times New Roman"/>
        </w:rPr>
        <w:t>(Br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)增大</w:t>
      </w:r>
    </w:p>
    <w:p w14:paraId="0582C641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B.实验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和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>的</w:t>
      </w:r>
      <w:r>
        <w:rPr>
          <w:rFonts w:ascii="Times New Roman" w:hAnsi="Times New Roman" w:eastAsia="宋体" w:cs="Times New Roman"/>
          <w:i/>
        </w:rPr>
        <w:t>v</w:t>
      </w:r>
      <w:r>
        <w:rPr>
          <w:rFonts w:ascii="Times New Roman" w:hAnsi="Times New Roman" w:eastAsia="宋体" w:cs="Times New Roman"/>
        </w:rPr>
        <w:t>(Br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)相等</w:t>
      </w:r>
    </w:p>
    <w:p w14:paraId="6F5454F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C.增大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(HCl),</w:t>
      </w:r>
      <w:r>
        <w:rPr>
          <w:rFonts w:ascii="Times New Roman" w:hAnsi="Times New Roman" w:eastAsia="宋体" w:cs="Times New Roman"/>
          <w:i/>
        </w:rPr>
        <w:t>v</w:t>
      </w:r>
      <w:r>
        <w:rPr>
          <w:rFonts w:ascii="Times New Roman" w:hAnsi="Times New Roman" w:eastAsia="宋体" w:cs="Times New Roman"/>
        </w:rPr>
        <w:t>(Br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)增大</w:t>
      </w:r>
    </w:p>
    <w:p w14:paraId="68C46C4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D.增大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(Br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),</w:t>
      </w:r>
      <w:r>
        <w:rPr>
          <w:rFonts w:ascii="Times New Roman" w:hAnsi="Times New Roman" w:eastAsia="宋体" w:cs="Times New Roman"/>
          <w:i/>
        </w:rPr>
        <w:t>v</w:t>
      </w:r>
      <w:r>
        <w:rPr>
          <w:rFonts w:ascii="Times New Roman" w:hAnsi="Times New Roman" w:eastAsia="宋体" w:cs="Times New Roman"/>
        </w:rPr>
        <w:t>(Br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)增大</w:t>
      </w:r>
    </w:p>
    <w:p w14:paraId="1C4D035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b w:val="0"/>
          <w:bCs/>
        </w:rPr>
      </w:pP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5</w:t>
      </w:r>
      <w:r>
        <w:rPr>
          <w:rFonts w:ascii="Times New Roman" w:hAnsi="Times New Roman" w:eastAsia="宋体" w:cs="Times New Roman"/>
          <w:b w:val="0"/>
          <w:bCs/>
        </w:rPr>
        <w:t>．SO</w:t>
      </w:r>
      <w:r>
        <w:rPr>
          <w:rFonts w:ascii="Times New Roman" w:hAnsi="Times New Roman" w:eastAsia="宋体" w:cs="Times New Roman"/>
          <w:b w:val="0"/>
          <w:bCs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bCs/>
        </w:rPr>
        <w:t>歧化反应的方程式为3SO</w:t>
      </w:r>
      <w:r>
        <w:rPr>
          <w:rFonts w:ascii="Times New Roman" w:hAnsi="Times New Roman" w:eastAsia="宋体" w:cs="Times New Roman"/>
          <w:b w:val="0"/>
          <w:bCs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bCs/>
        </w:rPr>
        <w:t>＋2H</w:t>
      </w:r>
      <w:r>
        <w:rPr>
          <w:rFonts w:ascii="Times New Roman" w:hAnsi="Times New Roman" w:eastAsia="宋体" w:cs="Times New Roman"/>
          <w:b w:val="0"/>
          <w:bCs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bCs/>
        </w:rPr>
        <w:t>O===2H</w:t>
      </w:r>
      <w:r>
        <w:rPr>
          <w:rFonts w:ascii="Times New Roman" w:hAnsi="Times New Roman" w:eastAsia="宋体" w:cs="Times New Roman"/>
          <w:b w:val="0"/>
          <w:bCs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bCs/>
        </w:rPr>
        <w:t>SO</w:t>
      </w:r>
      <w:r>
        <w:rPr>
          <w:rFonts w:ascii="Times New Roman" w:hAnsi="Times New Roman" w:eastAsia="宋体" w:cs="Times New Roman"/>
          <w:b w:val="0"/>
          <w:bCs/>
          <w:vertAlign w:val="subscript"/>
        </w:rPr>
        <w:t>4</w:t>
      </w:r>
      <w:r>
        <w:rPr>
          <w:rFonts w:ascii="Times New Roman" w:hAnsi="Times New Roman" w:eastAsia="宋体" w:cs="Times New Roman"/>
          <w:b w:val="0"/>
          <w:bCs/>
        </w:rPr>
        <w:t>＋S↓，I</w:t>
      </w:r>
      <w:r>
        <w:rPr>
          <w:rFonts w:ascii="Times New Roman" w:hAnsi="Times New Roman" w:eastAsia="宋体" w:cs="Times New Roman"/>
          <w:b w:val="0"/>
          <w:bCs/>
          <w:vertAlign w:val="superscript"/>
        </w:rPr>
        <w:t>－</w:t>
      </w:r>
      <w:r>
        <w:rPr>
          <w:rFonts w:ascii="Times New Roman" w:hAnsi="Times New Roman" w:eastAsia="宋体" w:cs="Times New Roman"/>
          <w:b w:val="0"/>
          <w:bCs/>
        </w:rPr>
        <w:t>可以作为水溶液中SO</w:t>
      </w:r>
      <w:r>
        <w:rPr>
          <w:rFonts w:ascii="Times New Roman" w:hAnsi="Times New Roman" w:eastAsia="宋体" w:cs="Times New Roman"/>
          <w:b w:val="0"/>
          <w:bCs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bCs/>
        </w:rPr>
        <w:t>歧化反应的催化剂，可能的催化过程如下。将ⅱ补充完整。</w:t>
      </w:r>
    </w:p>
    <w:p w14:paraId="2039F110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b w:val="0"/>
          <w:bCs/>
        </w:rPr>
      </w:pPr>
      <w:r>
        <w:rPr>
          <w:rFonts w:ascii="Times New Roman" w:hAnsi="Times New Roman" w:eastAsia="宋体" w:cs="Times New Roman"/>
          <w:b w:val="0"/>
          <w:bCs/>
        </w:rPr>
        <w:t>(1)ⅰ.SO</w:t>
      </w:r>
      <w:r>
        <w:rPr>
          <w:rFonts w:ascii="Times New Roman" w:hAnsi="Times New Roman" w:eastAsia="宋体" w:cs="Times New Roman"/>
          <w:b w:val="0"/>
          <w:bCs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bCs/>
        </w:rPr>
        <w:t>＋4I－＋4H＋===S↓＋2I</w:t>
      </w:r>
      <w:r>
        <w:rPr>
          <w:rFonts w:ascii="Times New Roman" w:hAnsi="Times New Roman" w:eastAsia="宋体" w:cs="Times New Roman"/>
          <w:b w:val="0"/>
          <w:bCs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bCs/>
        </w:rPr>
        <w:t>＋2H</w:t>
      </w:r>
      <w:r>
        <w:rPr>
          <w:rFonts w:ascii="Times New Roman" w:hAnsi="Times New Roman" w:eastAsia="宋体" w:cs="Times New Roman"/>
          <w:b w:val="0"/>
          <w:bCs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bCs/>
        </w:rPr>
        <w:t>O</w:t>
      </w:r>
    </w:p>
    <w:p w14:paraId="63075A5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b w:val="0"/>
          <w:bCs/>
        </w:rPr>
      </w:pPr>
      <w:r>
        <w:rPr>
          <w:rFonts w:ascii="Times New Roman" w:hAnsi="Times New Roman" w:eastAsia="宋体" w:cs="Times New Roman"/>
          <w:b w:val="0"/>
          <w:bCs/>
        </w:rPr>
        <w:t>ⅱ.I</w:t>
      </w:r>
      <w:r>
        <w:rPr>
          <w:rFonts w:ascii="Times New Roman" w:hAnsi="Times New Roman" w:eastAsia="宋体" w:cs="Times New Roman"/>
          <w:b w:val="0"/>
          <w:bCs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bCs/>
        </w:rPr>
        <w:t>＋2H</w:t>
      </w:r>
      <w:r>
        <w:rPr>
          <w:rFonts w:ascii="Times New Roman" w:hAnsi="Times New Roman" w:eastAsia="宋体" w:cs="Times New Roman"/>
          <w:b w:val="0"/>
          <w:bCs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bCs/>
        </w:rPr>
        <w:t>O＋________===________＋________＋2I－</w:t>
      </w:r>
    </w:p>
    <w:p w14:paraId="65B14F33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b w:val="0"/>
          <w:bCs/>
        </w:rPr>
      </w:pPr>
      <w:r>
        <w:rPr>
          <w:rFonts w:ascii="Times New Roman" w:hAnsi="Times New Roman" w:eastAsia="宋体" w:cs="Times New Roman"/>
          <w:b w:val="0"/>
          <w:bCs/>
        </w:rPr>
        <w:t>(2)探究ⅰ、ⅱ反应速率与SO</w:t>
      </w:r>
      <w:r>
        <w:rPr>
          <w:rFonts w:ascii="Times New Roman" w:hAnsi="Times New Roman" w:eastAsia="宋体" w:cs="Times New Roman"/>
          <w:b w:val="0"/>
          <w:bCs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bCs/>
        </w:rPr>
        <w:t>歧化反应速率的关系，实验如下：分别将18 mL SO</w:t>
      </w:r>
      <w:r>
        <w:rPr>
          <w:rFonts w:ascii="Times New Roman" w:hAnsi="Times New Roman" w:eastAsia="宋体" w:cs="Times New Roman"/>
          <w:b w:val="0"/>
          <w:bCs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bCs/>
        </w:rPr>
        <w:t>饱和溶液加入2 mL下列试剂中，密闭放置观察现象。(已知：I</w:t>
      </w:r>
      <w:r>
        <w:rPr>
          <w:rFonts w:ascii="Times New Roman" w:hAnsi="Times New Roman" w:eastAsia="宋体" w:cs="Times New Roman"/>
          <w:b w:val="0"/>
          <w:bCs/>
          <w:vertAlign w:val="subscript"/>
        </w:rPr>
        <w:t>2</w:t>
      </w:r>
      <w:r>
        <w:rPr>
          <w:rFonts w:ascii="Times New Roman" w:hAnsi="Times New Roman" w:eastAsia="宋体" w:cs="Times New Roman"/>
          <w:b w:val="0"/>
          <w:bCs/>
        </w:rPr>
        <w:t>易溶解在KI溶液中)</w:t>
      </w:r>
    </w:p>
    <w:p w14:paraId="3C297FF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b w:val="0"/>
          <w:bCs/>
        </w:rPr>
      </w:pPr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2340"/>
        <w:gridCol w:w="1620"/>
        <w:gridCol w:w="2208"/>
      </w:tblGrid>
      <w:tr w14:paraId="7406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198186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序号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8BFA19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7CBA563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B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0C97C3F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C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119187D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D</w:t>
            </w:r>
          </w:p>
        </w:tc>
      </w:tr>
      <w:tr w14:paraId="4954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6CBB92B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试剂</w:t>
            </w:r>
          </w:p>
          <w:p w14:paraId="00C6063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组成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DDA9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0.4 mol·L－1 KI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ED1FB5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  <w:lang w:val="it-IT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lang w:val="it-IT"/>
              </w:rPr>
              <w:t>a mol·L－1 KI</w:t>
            </w:r>
          </w:p>
          <w:p w14:paraId="13AD3F0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  <w:lang w:val="it-IT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lang w:val="it-IT"/>
              </w:rPr>
              <w:t>0.2 mol·L－1 H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  <w:lang w:val="it-IT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/>
                <w:lang w:val="it-IT"/>
              </w:rPr>
              <w:t>SO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  <w:lang w:val="it-IT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DE0E9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  <w:lang w:val="pt-BR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lang w:val="pt-BR"/>
              </w:rPr>
              <w:t>0.2 mol·L－1 H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  <w:lang w:val="pt-BR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/>
                <w:lang w:val="pt-BR"/>
              </w:rPr>
              <w:t>SO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  <w:lang w:val="pt-BR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/>
              </w:rPr>
              <w:t>　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57489373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  <w:lang w:val="it-IT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lang w:val="it-IT"/>
              </w:rPr>
              <w:t>0.2 mol·L－1 KI</w:t>
            </w:r>
          </w:p>
          <w:p w14:paraId="066DE9C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  <w:lang w:val="it-IT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lang w:val="it-IT"/>
              </w:rPr>
              <w:t>0.000 2 mol I</w:t>
            </w:r>
            <w:r>
              <w:rPr>
                <w:rFonts w:ascii="Times New Roman" w:hAnsi="Times New Roman" w:eastAsia="宋体" w:cs="Times New Roman"/>
                <w:b w:val="0"/>
                <w:bCs/>
                <w:vertAlign w:val="subscript"/>
                <w:lang w:val="it-IT"/>
              </w:rPr>
              <w:t>2</w:t>
            </w:r>
          </w:p>
        </w:tc>
      </w:tr>
      <w:tr w14:paraId="69FE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07E78F4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实验</w:t>
            </w:r>
          </w:p>
          <w:p w14:paraId="57F5F513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现象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118D3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溶液变黄，一段时间后出现浑浊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72F7183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溶液变黄，出现浑浊较A快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85370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无明显现象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02F2A35B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rFonts w:ascii="Times New Roman" w:hAnsi="Times New Roman" w:eastAsia="宋体" w:cs="Times New Roman"/>
                <w:b w:val="0"/>
                <w:bCs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</w:rPr>
              <w:t>溶液由棕褐色很快褪色，变成黄色，出现浑浊较A快</w:t>
            </w:r>
          </w:p>
        </w:tc>
      </w:tr>
    </w:tbl>
    <w:p w14:paraId="73B7EB0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b w:val="0"/>
          <w:bCs/>
        </w:rPr>
      </w:pPr>
    </w:p>
    <w:p w14:paraId="7303616F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b w:val="0"/>
          <w:bCs/>
        </w:rPr>
      </w:pPr>
      <w:r>
        <w:rPr>
          <w:rFonts w:hint="eastAsia" w:ascii="Times New Roman" w:hAnsi="Times New Roman" w:eastAsia="宋体" w:cs="Times New Roman"/>
          <w:b w:val="0"/>
          <w:bCs/>
        </w:rPr>
        <w:t>①</w:t>
      </w:r>
      <w:r>
        <w:rPr>
          <w:rFonts w:ascii="Times New Roman" w:hAnsi="Times New Roman" w:eastAsia="宋体" w:cs="Times New Roman"/>
          <w:b w:val="0"/>
          <w:bCs/>
        </w:rPr>
        <w:t>B是A的对比实验，则a＝________。</w:t>
      </w:r>
    </w:p>
    <w:p w14:paraId="4A6CB177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b w:val="0"/>
          <w:bCs/>
        </w:rPr>
      </w:pPr>
      <w:r>
        <w:rPr>
          <w:rFonts w:hint="eastAsia" w:ascii="Times New Roman" w:hAnsi="Times New Roman" w:eastAsia="宋体" w:cs="Times New Roman"/>
          <w:b w:val="0"/>
          <w:bCs/>
        </w:rPr>
        <w:t>②</w:t>
      </w:r>
      <w:r>
        <w:rPr>
          <w:rFonts w:ascii="Times New Roman" w:hAnsi="Times New Roman" w:eastAsia="宋体" w:cs="Times New Roman"/>
          <w:b w:val="0"/>
          <w:bCs/>
        </w:rPr>
        <w:t>比较A、B、C，可得出的结论是____________________________________________________</w:t>
      </w:r>
    </w:p>
    <w:p w14:paraId="56E28D59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 w:val="0"/>
          <w:bCs/>
        </w:rPr>
        <w:t>____________________________________________________________________</w:t>
      </w:r>
      <w:r>
        <w:rPr>
          <w:rFonts w:ascii="Times New Roman" w:hAnsi="Times New Roman" w:eastAsia="宋体" w:cs="Times New Roman"/>
        </w:rPr>
        <w:t>____。</w:t>
      </w:r>
    </w:p>
    <w:p w14:paraId="3E91B34E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>实验表明，SO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的歧化反应速率D＞A。结合ⅰ、ⅱ反应速率解释原因：</w:t>
      </w:r>
    </w:p>
    <w:p w14:paraId="01C7B2D3">
      <w:pPr>
        <w:pStyle w:val="64"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-S92">
    <w:altName w:val="宋体"/>
    <w:panose1 w:val="00000000000000000000"/>
    <w:charset w:val="86"/>
    <w:family w:val="roman"/>
    <w:pitch w:val="default"/>
    <w:sig w:usb0="00000000" w:usb1="00000000" w:usb2="05000016" w:usb3="00000000" w:csb0="003E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76B24"/>
    <w:multiLevelType w:val="multilevel"/>
    <w:tmpl w:val="54476B24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2"/>
      <w:lvlText w:val="o"/>
      <w:lvlJc w:val="left"/>
      <w:pPr>
        <w:tabs>
          <w:tab w:val="left" w:pos="720"/>
        </w:tabs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pStyle w:val="8"/>
      <w:lvlText w:val=""/>
      <w:lvlJc w:val="left"/>
      <w:pPr>
        <w:tabs>
          <w:tab w:val="left" w:pos="1080"/>
        </w:tabs>
        <w:ind w:left="1440" w:hanging="360"/>
      </w:pPr>
      <w:rPr>
        <w:rFonts w:hint="default" w:ascii="Wingdings" w:hAnsi="Wingdings"/>
      </w:rPr>
    </w:lvl>
    <w:lvl w:ilvl="3" w:tentative="0">
      <w:start w:val="1"/>
      <w:numFmt w:val="bullet"/>
      <w:pStyle w:val="6"/>
      <w:lvlText w:val=""/>
      <w:lvlJc w:val="left"/>
      <w:pPr>
        <w:tabs>
          <w:tab w:val="left" w:pos="1440"/>
        </w:tabs>
        <w:ind w:left="1800" w:hanging="360"/>
      </w:pPr>
      <w:rPr>
        <w:rFonts w:hint="default" w:ascii="Wingdings" w:hAnsi="Wingdings"/>
      </w:rPr>
    </w:lvl>
    <w:lvl w:ilvl="4" w:tentative="0">
      <w:start w:val="1"/>
      <w:numFmt w:val="bullet"/>
      <w:pStyle w:val="14"/>
      <w:lvlText w:val=""/>
      <w:lvlJc w:val="left"/>
      <w:pPr>
        <w:tabs>
          <w:tab w:val="left" w:pos="1800"/>
        </w:tabs>
        <w:ind w:left="2160" w:hanging="360"/>
      </w:pPr>
      <w:rPr>
        <w:rFonts w:hint="default" w:ascii="Wingdings" w:hAnsi="Wingdings"/>
      </w:rPr>
    </w:lvl>
    <w:lvl w:ilvl="5" w:tentative="0">
      <w:start w:val="1"/>
      <w:numFmt w:val="none"/>
      <w:lvlText w:val="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 w:tentative="0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3YzdlN2YyMGJhYTA0NzY4MTgyOTQ2YWE2MDIxNGIifQ=="/>
  </w:docVars>
  <w:rsids>
    <w:rsidRoot w:val="00670985"/>
    <w:rsid w:val="000359A7"/>
    <w:rsid w:val="000508EA"/>
    <w:rsid w:val="000C516B"/>
    <w:rsid w:val="000E10CF"/>
    <w:rsid w:val="00171DF7"/>
    <w:rsid w:val="002A7FAB"/>
    <w:rsid w:val="002B6B8E"/>
    <w:rsid w:val="003426AF"/>
    <w:rsid w:val="003A3D5D"/>
    <w:rsid w:val="004068A6"/>
    <w:rsid w:val="004124E0"/>
    <w:rsid w:val="0044449B"/>
    <w:rsid w:val="00475F89"/>
    <w:rsid w:val="00476891"/>
    <w:rsid w:val="00560991"/>
    <w:rsid w:val="005C23FC"/>
    <w:rsid w:val="005D1D14"/>
    <w:rsid w:val="005F4C0A"/>
    <w:rsid w:val="00670985"/>
    <w:rsid w:val="007011D4"/>
    <w:rsid w:val="00713FBC"/>
    <w:rsid w:val="00755D38"/>
    <w:rsid w:val="007B5281"/>
    <w:rsid w:val="007B7A41"/>
    <w:rsid w:val="007F5F35"/>
    <w:rsid w:val="008242AE"/>
    <w:rsid w:val="0088193A"/>
    <w:rsid w:val="00904314"/>
    <w:rsid w:val="009D7968"/>
    <w:rsid w:val="00A94A66"/>
    <w:rsid w:val="00AA4DC0"/>
    <w:rsid w:val="00AC7710"/>
    <w:rsid w:val="00B00733"/>
    <w:rsid w:val="00B91CC7"/>
    <w:rsid w:val="00BA2D8D"/>
    <w:rsid w:val="00C800FA"/>
    <w:rsid w:val="00C857FC"/>
    <w:rsid w:val="00DB7185"/>
    <w:rsid w:val="00DE039E"/>
    <w:rsid w:val="00DE66EF"/>
    <w:rsid w:val="00E1190F"/>
    <w:rsid w:val="00E27592"/>
    <w:rsid w:val="00EB140C"/>
    <w:rsid w:val="00EC1C96"/>
    <w:rsid w:val="00ED118F"/>
    <w:rsid w:val="00F17B6C"/>
    <w:rsid w:val="3BAB0210"/>
    <w:rsid w:val="571306F6"/>
    <w:rsid w:val="7D12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4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1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paragraph" w:styleId="3">
    <w:name w:val="heading 2"/>
    <w:basedOn w:val="1"/>
    <w:next w:val="1"/>
    <w:link w:val="66"/>
    <w:qFormat/>
    <w:uiPriority w:val="9"/>
    <w:pPr>
      <w:keepNext/>
      <w:widowControl/>
      <w:spacing w:before="240" w:after="60"/>
      <w:jc w:val="left"/>
      <w:outlineLvl w:val="1"/>
    </w:pPr>
    <w:rPr>
      <w:rFonts w:ascii="Arial" w:hAnsi="Arial" w:eastAsia="Times New Roman"/>
      <w:b/>
      <w:bCs/>
      <w:i/>
      <w:iCs/>
      <w:color w:val="000000"/>
      <w:kern w:val="0"/>
      <w:sz w:val="28"/>
      <w:szCs w:val="28"/>
    </w:rPr>
  </w:style>
  <w:style w:type="paragraph" w:styleId="4">
    <w:name w:val="heading 3"/>
    <w:basedOn w:val="1"/>
    <w:next w:val="1"/>
    <w:link w:val="67"/>
    <w:qFormat/>
    <w:uiPriority w:val="9"/>
    <w:pPr>
      <w:keepNext/>
      <w:widowControl/>
      <w:spacing w:before="240" w:after="60"/>
      <w:jc w:val="left"/>
      <w:outlineLvl w:val="2"/>
    </w:pPr>
    <w:rPr>
      <w:rFonts w:ascii="Arial" w:hAnsi="Arial" w:eastAsia="Times New Roman"/>
      <w:b/>
      <w:bCs/>
      <w:color w:val="000000"/>
      <w:kern w:val="0"/>
      <w:sz w:val="26"/>
      <w:szCs w:val="26"/>
    </w:rPr>
  </w:style>
  <w:style w:type="paragraph" w:styleId="5">
    <w:name w:val="heading 4"/>
    <w:basedOn w:val="1"/>
    <w:next w:val="1"/>
    <w:link w:val="68"/>
    <w:qFormat/>
    <w:uiPriority w:val="0"/>
    <w:pPr>
      <w:keepNext/>
      <w:keepLines/>
      <w:widowControl/>
      <w:spacing w:before="200"/>
      <w:jc w:val="left"/>
      <w:outlineLvl w:val="3"/>
    </w:pPr>
    <w:rPr>
      <w:rFonts w:ascii="Arial" w:hAnsi="Arial" w:eastAsia="Times New Roman"/>
      <w:b/>
      <w:bCs/>
      <w:i/>
      <w:iCs/>
      <w:color w:val="000000"/>
      <w:kern w:val="0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Bullet 4"/>
    <w:basedOn w:val="1"/>
    <w:qFormat/>
    <w:uiPriority w:val="99"/>
    <w:pPr>
      <w:widowControl/>
      <w:numPr>
        <w:ilvl w:val="3"/>
        <w:numId w:val="1"/>
      </w:numPr>
      <w:contextualSpacing/>
      <w:jc w:val="left"/>
    </w:pPr>
    <w:rPr>
      <w:rFonts w:ascii="NEU-BZ-S92" w:hAnsi="NEU-BZ-S92" w:eastAsia="方正书宋_GBK"/>
      <w:color w:val="000000"/>
      <w:kern w:val="0"/>
    </w:rPr>
  </w:style>
  <w:style w:type="paragraph" w:styleId="7">
    <w:name w:val="List Bullet"/>
    <w:basedOn w:val="1"/>
    <w:qFormat/>
    <w:uiPriority w:val="4"/>
    <w:pPr>
      <w:widowControl/>
      <w:numPr>
        <w:ilvl w:val="0"/>
        <w:numId w:val="1"/>
      </w:numPr>
      <w:spacing w:after="180"/>
      <w:jc w:val="left"/>
    </w:pPr>
    <w:rPr>
      <w:rFonts w:ascii="NEU-BZ-S92" w:hAnsi="NEU-BZ-S92" w:eastAsia="方正书宋_GBK"/>
      <w:color w:val="000000"/>
      <w:kern w:val="0"/>
    </w:rPr>
  </w:style>
  <w:style w:type="paragraph" w:styleId="8">
    <w:name w:val="List Bullet 3"/>
    <w:basedOn w:val="1"/>
    <w:qFormat/>
    <w:uiPriority w:val="99"/>
    <w:pPr>
      <w:widowControl/>
      <w:numPr>
        <w:ilvl w:val="2"/>
        <w:numId w:val="1"/>
      </w:numPr>
      <w:contextualSpacing/>
      <w:jc w:val="left"/>
    </w:pPr>
    <w:rPr>
      <w:rFonts w:ascii="NEU-BZ-S92" w:hAnsi="NEU-BZ-S92" w:eastAsia="方正书宋_GBK"/>
      <w:color w:val="000000"/>
      <w:kern w:val="0"/>
    </w:rPr>
  </w:style>
  <w:style w:type="paragraph" w:styleId="9">
    <w:name w:val="Body Text"/>
    <w:basedOn w:val="1"/>
    <w:link w:val="55"/>
    <w:qFormat/>
    <w:uiPriority w:val="1"/>
    <w:pPr>
      <w:spacing w:after="120"/>
    </w:pPr>
    <w:rPr>
      <w:rFonts w:ascii="Calibri" w:hAnsi="Calibri" w:eastAsia="宋体" w:cs="Times New Roman"/>
    </w:rPr>
  </w:style>
  <w:style w:type="paragraph" w:styleId="10">
    <w:name w:val="Body Text Indent"/>
    <w:basedOn w:val="1"/>
    <w:link w:val="45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11">
    <w:name w:val="Block Text"/>
    <w:basedOn w:val="1"/>
    <w:qFormat/>
    <w:uiPriority w:val="0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hAnsi="Times New Roman" w:eastAsia="黑体" w:cs="Times New Roman"/>
      <w:b/>
      <w:szCs w:val="20"/>
    </w:rPr>
  </w:style>
  <w:style w:type="paragraph" w:styleId="12">
    <w:name w:val="List Bullet 2"/>
    <w:basedOn w:val="1"/>
    <w:qFormat/>
    <w:uiPriority w:val="99"/>
    <w:pPr>
      <w:widowControl/>
      <w:numPr>
        <w:ilvl w:val="1"/>
        <w:numId w:val="1"/>
      </w:numPr>
      <w:contextualSpacing/>
      <w:jc w:val="left"/>
    </w:pPr>
    <w:rPr>
      <w:rFonts w:ascii="NEU-BZ-S92" w:hAnsi="NEU-BZ-S92" w:eastAsia="方正书宋_GBK"/>
      <w:color w:val="000000"/>
      <w:kern w:val="0"/>
    </w:rPr>
  </w:style>
  <w:style w:type="paragraph" w:styleId="1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14">
    <w:name w:val="List Bullet 5"/>
    <w:basedOn w:val="1"/>
    <w:qFormat/>
    <w:uiPriority w:val="99"/>
    <w:pPr>
      <w:widowControl/>
      <w:numPr>
        <w:ilvl w:val="4"/>
        <w:numId w:val="1"/>
      </w:numPr>
      <w:contextualSpacing/>
      <w:jc w:val="left"/>
    </w:pPr>
    <w:rPr>
      <w:rFonts w:ascii="NEU-BZ-S92" w:hAnsi="NEU-BZ-S92" w:eastAsia="方正书宋_GBK"/>
      <w:color w:val="000000"/>
      <w:kern w:val="0"/>
    </w:rPr>
  </w:style>
  <w:style w:type="paragraph" w:styleId="15">
    <w:name w:val="Date"/>
    <w:basedOn w:val="1"/>
    <w:next w:val="1"/>
    <w:link w:val="58"/>
    <w:qFormat/>
    <w:uiPriority w:val="0"/>
    <w:rPr>
      <w:rFonts w:ascii="Times New Roman" w:hAnsi="Times New Roman" w:eastAsia="宋体" w:cs="Times New Roman"/>
      <w:szCs w:val="24"/>
    </w:rPr>
  </w:style>
  <w:style w:type="paragraph" w:styleId="16">
    <w:name w:val="Body Text Indent 2"/>
    <w:basedOn w:val="1"/>
    <w:link w:val="44"/>
    <w:qFormat/>
    <w:uiPriority w:val="0"/>
    <w:pPr>
      <w:tabs>
        <w:tab w:val="left" w:pos="3240"/>
      </w:tabs>
      <w:ind w:firstLine="420" w:firstLineChars="200"/>
    </w:pPr>
    <w:rPr>
      <w:rFonts w:ascii="Times New Roman" w:hAnsi="Times New Roman" w:eastAsia="宋体" w:cs="Times New Roman"/>
      <w:bCs/>
      <w:szCs w:val="24"/>
    </w:rPr>
  </w:style>
  <w:style w:type="paragraph" w:styleId="17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paragraph" w:styleId="21">
    <w:name w:val="footnote text"/>
    <w:basedOn w:val="1"/>
    <w:link w:val="75"/>
    <w:unhideWhenUsed/>
    <w:qFormat/>
    <w:uiPriority w:val="99"/>
    <w:pPr>
      <w:widowControl/>
      <w:snapToGrid w:val="0"/>
      <w:jc w:val="left"/>
    </w:pPr>
    <w:rPr>
      <w:sz w:val="18"/>
      <w:szCs w:val="18"/>
    </w:rPr>
  </w:style>
  <w:style w:type="paragraph" w:styleId="22">
    <w:name w:val="HTML Preformatted"/>
    <w:basedOn w:val="1"/>
    <w:link w:val="4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3">
    <w:name w:val="Normal (Web)"/>
    <w:basedOn w:val="1"/>
    <w:link w:val="6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styleId="24">
    <w:name w:val="Title"/>
    <w:basedOn w:val="1"/>
    <w:next w:val="1"/>
    <w:link w:val="69"/>
    <w:qFormat/>
    <w:uiPriority w:val="10"/>
    <w:pPr>
      <w:widowControl/>
      <w:spacing w:before="240" w:after="60"/>
      <w:jc w:val="center"/>
      <w:outlineLvl w:val="0"/>
    </w:pPr>
    <w:rPr>
      <w:rFonts w:ascii="Arial" w:hAnsi="Arial" w:eastAsia="Times New Roman"/>
      <w:b/>
      <w:bCs/>
      <w:color w:val="000000"/>
      <w:kern w:val="28"/>
      <w:sz w:val="32"/>
      <w:szCs w:val="32"/>
    </w:rPr>
  </w:style>
  <w:style w:type="paragraph" w:styleId="25">
    <w:name w:val="Body Text First Indent"/>
    <w:basedOn w:val="9"/>
    <w:link w:val="56"/>
    <w:qFormat/>
    <w:uiPriority w:val="0"/>
    <w:pPr>
      <w:ind w:firstLine="420" w:firstLineChars="100"/>
    </w:pPr>
  </w:style>
  <w:style w:type="table" w:styleId="27">
    <w:name w:val="Table Grid"/>
    <w:basedOn w:val="2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8">
    <w:name w:val="Light Shading Accent 3"/>
    <w:basedOn w:val="26"/>
    <w:qFormat/>
    <w:uiPriority w:val="60"/>
    <w:rPr>
      <w:rFonts w:hAnsi="NEU-BZ"/>
      <w:color w:val="77933C" w:themeColor="accent3" w:themeShade="BF"/>
      <w:kern w:val="0"/>
      <w:sz w:val="22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30">
    <w:name w:val="Strong"/>
    <w:basedOn w:val="29"/>
    <w:qFormat/>
    <w:uiPriority w:val="12"/>
    <w:rPr>
      <w:b/>
      <w:bCs/>
    </w:rPr>
  </w:style>
  <w:style w:type="character" w:styleId="31">
    <w:name w:val="page number"/>
    <w:basedOn w:val="29"/>
    <w:qFormat/>
    <w:uiPriority w:val="0"/>
  </w:style>
  <w:style w:type="character" w:styleId="32">
    <w:name w:val="FollowedHyperlink"/>
    <w:basedOn w:val="29"/>
    <w:qFormat/>
    <w:uiPriority w:val="0"/>
    <w:rPr>
      <w:color w:val="800080"/>
      <w:u w:val="single"/>
    </w:rPr>
  </w:style>
  <w:style w:type="character" w:styleId="33">
    <w:name w:val="Emphasis"/>
    <w:basedOn w:val="29"/>
    <w:qFormat/>
    <w:uiPriority w:val="20"/>
    <w:rPr>
      <w:i/>
      <w:iCs/>
    </w:rPr>
  </w:style>
  <w:style w:type="character" w:styleId="34">
    <w:name w:val="Hyperlink"/>
    <w:basedOn w:val="29"/>
    <w:qFormat/>
    <w:uiPriority w:val="99"/>
    <w:rPr>
      <w:color w:val="0000FF"/>
      <w:u w:val="single"/>
    </w:rPr>
  </w:style>
  <w:style w:type="character" w:styleId="35">
    <w:name w:val="annotation reference"/>
    <w:semiHidden/>
    <w:unhideWhenUsed/>
    <w:qFormat/>
    <w:uiPriority w:val="0"/>
    <w:rPr>
      <w:vanish/>
      <w:sz w:val="16"/>
      <w:szCs w:val="16"/>
    </w:rPr>
  </w:style>
  <w:style w:type="character" w:styleId="36">
    <w:name w:val="footnote reference"/>
    <w:basedOn w:val="29"/>
    <w:unhideWhenUsed/>
    <w:qFormat/>
    <w:uiPriority w:val="99"/>
    <w:rPr>
      <w:vertAlign w:val="superscript"/>
    </w:rPr>
  </w:style>
  <w:style w:type="character" w:customStyle="1" w:styleId="37">
    <w:name w:val="页眉 Char"/>
    <w:basedOn w:val="29"/>
    <w:link w:val="19"/>
    <w:qFormat/>
    <w:uiPriority w:val="99"/>
    <w:rPr>
      <w:sz w:val="18"/>
      <w:szCs w:val="18"/>
    </w:rPr>
  </w:style>
  <w:style w:type="character" w:customStyle="1" w:styleId="38">
    <w:name w:val="页脚 Char"/>
    <w:basedOn w:val="29"/>
    <w:link w:val="18"/>
    <w:qFormat/>
    <w:uiPriority w:val="99"/>
    <w:rPr>
      <w:sz w:val="18"/>
      <w:szCs w:val="18"/>
    </w:rPr>
  </w:style>
  <w:style w:type="paragraph" w:customStyle="1" w:styleId="39">
    <w:name w:val="纯文本_0"/>
    <w:basedOn w:val="1"/>
    <w:link w:val="40"/>
    <w:qFormat/>
    <w:uiPriority w:val="0"/>
    <w:rPr>
      <w:rFonts w:ascii="宋体" w:hAnsi="Courier New" w:eastAsia="宋体" w:cs="Courier New"/>
      <w:szCs w:val="21"/>
    </w:rPr>
  </w:style>
  <w:style w:type="character" w:customStyle="1" w:styleId="40">
    <w:name w:val="标题1 Char"/>
    <w:basedOn w:val="29"/>
    <w:link w:val="39"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41">
    <w:name w:val="批注框文本 Char"/>
    <w:basedOn w:val="29"/>
    <w:link w:val="17"/>
    <w:qFormat/>
    <w:uiPriority w:val="99"/>
    <w:rPr>
      <w:sz w:val="18"/>
      <w:szCs w:val="18"/>
    </w:rPr>
  </w:style>
  <w:style w:type="character" w:customStyle="1" w:styleId="42">
    <w:name w:val="纯文本 Char"/>
    <w:basedOn w:val="29"/>
    <w:qFormat/>
    <w:uiPriority w:val="0"/>
    <w:rPr>
      <w:rFonts w:ascii="宋体" w:hAnsi="Courier New" w:eastAsia="宋体" w:cs="Courier New"/>
      <w:szCs w:val="21"/>
    </w:rPr>
  </w:style>
  <w:style w:type="character" w:customStyle="1" w:styleId="43">
    <w:name w:val="标题 1 Char"/>
    <w:basedOn w:val="29"/>
    <w:link w:val="2"/>
    <w:qFormat/>
    <w:uiPriority w:val="0"/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character" w:customStyle="1" w:styleId="44">
    <w:name w:val="正文文本缩进 2 Char"/>
    <w:basedOn w:val="29"/>
    <w:link w:val="16"/>
    <w:qFormat/>
    <w:uiPriority w:val="0"/>
    <w:rPr>
      <w:rFonts w:ascii="Times New Roman" w:hAnsi="Times New Roman" w:eastAsia="宋体" w:cs="Times New Roman"/>
      <w:bCs/>
      <w:szCs w:val="24"/>
    </w:rPr>
  </w:style>
  <w:style w:type="character" w:customStyle="1" w:styleId="45">
    <w:name w:val="正文文本缩进 Char"/>
    <w:basedOn w:val="29"/>
    <w:link w:val="10"/>
    <w:qFormat/>
    <w:uiPriority w:val="0"/>
    <w:rPr>
      <w:rFonts w:ascii="Calibri" w:hAnsi="Calibri" w:eastAsia="宋体" w:cs="Times New Roman"/>
    </w:rPr>
  </w:style>
  <w:style w:type="character" w:customStyle="1" w:styleId="46">
    <w:name w:val="HTML 预设格式 Char"/>
    <w:basedOn w:val="29"/>
    <w:link w:val="22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47">
    <w:name w:val="Char Char2"/>
    <w:basedOn w:val="29"/>
    <w:qFormat/>
    <w:uiPriority w:val="0"/>
    <w:rPr>
      <w:sz w:val="18"/>
      <w:szCs w:val="18"/>
    </w:rPr>
  </w:style>
  <w:style w:type="paragraph" w:customStyle="1" w:styleId="48">
    <w:name w:val="MTDisplayEquation"/>
    <w:basedOn w:val="1"/>
    <w:next w:val="1"/>
    <w:link w:val="74"/>
    <w:qFormat/>
    <w:uiPriority w:val="0"/>
    <w:pPr>
      <w:tabs>
        <w:tab w:val="center" w:pos="4820"/>
        <w:tab w:val="right" w:pos="9640"/>
      </w:tabs>
    </w:pPr>
    <w:rPr>
      <w:rFonts w:ascii="Times New Roman" w:hAnsi="Times New Roman" w:eastAsia="宋体" w:cs="Times New Roman"/>
      <w:szCs w:val="24"/>
    </w:rPr>
  </w:style>
  <w:style w:type="character" w:customStyle="1" w:styleId="49">
    <w:name w:val="p141"/>
    <w:basedOn w:val="29"/>
    <w:qFormat/>
    <w:uiPriority w:val="0"/>
    <w:rPr>
      <w:sz w:val="24"/>
      <w:szCs w:val="24"/>
    </w:rPr>
  </w:style>
  <w:style w:type="paragraph" w:styleId="5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51">
    <w:name w:val="p0"/>
    <w:basedOn w:val="1"/>
    <w:qFormat/>
    <w:uiPriority w:val="0"/>
    <w:pPr>
      <w:widowControl/>
    </w:pPr>
    <w:rPr>
      <w:rFonts w:hint="eastAsia" w:ascii="Times New Roman" w:hAnsi="Times New Roman" w:eastAsia="宋体" w:cs="Times New Roman"/>
      <w:szCs w:val="20"/>
    </w:rPr>
  </w:style>
  <w:style w:type="paragraph" w:customStyle="1" w:styleId="52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3">
    <w:name w:val="detailtitle1"/>
    <w:basedOn w:val="29"/>
    <w:qFormat/>
    <w:uiPriority w:val="0"/>
    <w:rPr>
      <w:rFonts w:hint="default" w:ascii="ˎ̥" w:hAnsi="ˎ̥"/>
      <w:sz w:val="36"/>
      <w:szCs w:val="36"/>
    </w:rPr>
  </w:style>
  <w:style w:type="paragraph" w:customStyle="1" w:styleId="54">
    <w:name w:val="Char1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character" w:customStyle="1" w:styleId="55">
    <w:name w:val="正文文本 Char"/>
    <w:basedOn w:val="29"/>
    <w:link w:val="9"/>
    <w:qFormat/>
    <w:uiPriority w:val="1"/>
    <w:rPr>
      <w:rFonts w:ascii="Calibri" w:hAnsi="Calibri" w:eastAsia="宋体" w:cs="Times New Roman"/>
    </w:rPr>
  </w:style>
  <w:style w:type="character" w:customStyle="1" w:styleId="56">
    <w:name w:val="正文首行缩进 Char"/>
    <w:basedOn w:val="55"/>
    <w:link w:val="25"/>
    <w:qFormat/>
    <w:uiPriority w:val="0"/>
    <w:rPr>
      <w:rFonts w:ascii="Calibri" w:hAnsi="Calibri" w:eastAsia="宋体" w:cs="Times New Roman"/>
    </w:rPr>
  </w:style>
  <w:style w:type="paragraph" w:styleId="57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8">
    <w:name w:val="日期 Char"/>
    <w:basedOn w:val="29"/>
    <w:link w:val="1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59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Calibri" w:hAnsi="Calibri" w:eastAsia="宋体" w:cs="Times New Roman"/>
      <w:szCs w:val="20"/>
    </w:rPr>
  </w:style>
  <w:style w:type="paragraph" w:customStyle="1" w:styleId="60">
    <w:name w:val="Char3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character" w:customStyle="1" w:styleId="61">
    <w:name w:val="普通(网站) Char"/>
    <w:link w:val="23"/>
    <w:semiHidden/>
    <w:qFormat/>
    <w:locked/>
    <w:uiPriority w:val="0"/>
    <w:rPr>
      <w:rFonts w:ascii="宋体" w:hAnsi="宋体" w:eastAsia="宋体" w:cs="Times New Roman"/>
      <w:color w:val="000000"/>
      <w:kern w:val="0"/>
      <w:sz w:val="24"/>
      <w:szCs w:val="24"/>
    </w:rPr>
  </w:style>
  <w:style w:type="paragraph" w:customStyle="1" w:styleId="62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列出段落1"/>
    <w:basedOn w:val="62"/>
    <w:qFormat/>
    <w:uiPriority w:val="0"/>
    <w:pPr>
      <w:ind w:firstLine="420"/>
    </w:pPr>
    <w:rPr>
      <w:szCs w:val="21"/>
    </w:rPr>
  </w:style>
  <w:style w:type="paragraph" w:customStyle="1" w:styleId="64">
    <w:name w:val="正文1"/>
    <w:qFormat/>
    <w:uiPriority w:val="0"/>
    <w:rPr>
      <w:rFonts w:ascii="NEU-BZ-S92" w:hAnsi="NEU-BZ-S92" w:eastAsia="方正书宋_GBK" w:cstheme="minorBidi"/>
      <w:color w:val="000000"/>
      <w:kern w:val="0"/>
      <w:sz w:val="21"/>
      <w:szCs w:val="22"/>
      <w:lang w:val="en-US" w:eastAsia="zh-CN" w:bidi="ar-SA"/>
    </w:rPr>
  </w:style>
  <w:style w:type="paragraph" w:customStyle="1" w:styleId="65">
    <w:name w:val="ab"/>
    <w:basedOn w:val="1"/>
    <w:qFormat/>
    <w:uiPriority w:val="0"/>
    <w:pPr>
      <w:widowControl/>
      <w:spacing w:line="300" w:lineRule="auto"/>
      <w:ind w:firstLine="200"/>
    </w:pPr>
    <w:rPr>
      <w:rFonts w:ascii="Verdana" w:hAnsi="Verdana" w:eastAsia="宋体" w:cs="Times New Roman"/>
      <w:kern w:val="0"/>
      <w:szCs w:val="20"/>
      <w:lang w:eastAsia="en-US"/>
    </w:rPr>
  </w:style>
  <w:style w:type="character" w:customStyle="1" w:styleId="66">
    <w:name w:val="标题 2 Char"/>
    <w:basedOn w:val="29"/>
    <w:link w:val="3"/>
    <w:qFormat/>
    <w:uiPriority w:val="9"/>
    <w:rPr>
      <w:rFonts w:ascii="Arial" w:hAnsi="Arial" w:eastAsia="Times New Roman"/>
      <w:b/>
      <w:bCs/>
      <w:i/>
      <w:iCs/>
      <w:color w:val="000000"/>
      <w:kern w:val="0"/>
      <w:sz w:val="28"/>
      <w:szCs w:val="28"/>
    </w:rPr>
  </w:style>
  <w:style w:type="character" w:customStyle="1" w:styleId="67">
    <w:name w:val="标题 3 Char"/>
    <w:basedOn w:val="29"/>
    <w:link w:val="4"/>
    <w:qFormat/>
    <w:uiPriority w:val="9"/>
    <w:rPr>
      <w:rFonts w:ascii="Arial" w:hAnsi="Arial" w:eastAsia="Times New Roman"/>
      <w:b/>
      <w:bCs/>
      <w:color w:val="000000"/>
      <w:kern w:val="0"/>
      <w:sz w:val="26"/>
      <w:szCs w:val="26"/>
    </w:rPr>
  </w:style>
  <w:style w:type="character" w:customStyle="1" w:styleId="68">
    <w:name w:val="标题 4 Char"/>
    <w:basedOn w:val="29"/>
    <w:link w:val="5"/>
    <w:qFormat/>
    <w:uiPriority w:val="0"/>
    <w:rPr>
      <w:rFonts w:ascii="Arial" w:hAnsi="Arial" w:eastAsia="Times New Roman"/>
      <w:b/>
      <w:bCs/>
      <w:i/>
      <w:iCs/>
      <w:color w:val="000000"/>
      <w:kern w:val="0"/>
    </w:rPr>
  </w:style>
  <w:style w:type="character" w:customStyle="1" w:styleId="69">
    <w:name w:val="标题 Char"/>
    <w:basedOn w:val="29"/>
    <w:link w:val="24"/>
    <w:qFormat/>
    <w:uiPriority w:val="10"/>
    <w:rPr>
      <w:rFonts w:ascii="Arial" w:hAnsi="Arial" w:eastAsia="Times New Roman"/>
      <w:b/>
      <w:bCs/>
      <w:color w:val="000000"/>
      <w:kern w:val="28"/>
      <w:sz w:val="32"/>
      <w:szCs w:val="32"/>
    </w:rPr>
  </w:style>
  <w:style w:type="paragraph" w:styleId="70">
    <w:name w:val="Quote"/>
    <w:basedOn w:val="1"/>
    <w:next w:val="1"/>
    <w:link w:val="71"/>
    <w:qFormat/>
    <w:uiPriority w:val="29"/>
    <w:pPr>
      <w:widowControl/>
      <w:jc w:val="left"/>
    </w:pPr>
    <w:rPr>
      <w:rFonts w:ascii="NEU-BZ-S92" w:hAnsi="NEU-BZ-S92" w:eastAsia="方正书宋_GBK"/>
      <w:i/>
      <w:color w:val="000000"/>
      <w:kern w:val="0"/>
    </w:rPr>
  </w:style>
  <w:style w:type="character" w:customStyle="1" w:styleId="71">
    <w:name w:val="引用 Char"/>
    <w:basedOn w:val="29"/>
    <w:link w:val="70"/>
    <w:qFormat/>
    <w:uiPriority w:val="29"/>
    <w:rPr>
      <w:rFonts w:ascii="NEU-BZ-S92" w:hAnsi="NEU-BZ-S92" w:eastAsia="方正书宋_GBK"/>
      <w:i/>
      <w:color w:val="000000"/>
      <w:kern w:val="0"/>
    </w:rPr>
  </w:style>
  <w:style w:type="character" w:customStyle="1" w:styleId="72">
    <w:name w:val="No Proofing"/>
    <w:qFormat/>
    <w:uiPriority w:val="1"/>
    <w:rPr>
      <w:lang w:val="en-US"/>
    </w:rPr>
  </w:style>
  <w:style w:type="paragraph" w:customStyle="1" w:styleId="73">
    <w:name w:val="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NEU-BZ-S92" w:hAnsi="NEU-BZ-S92" w:eastAsia="方正书宋_GBK"/>
      <w:color w:val="000000"/>
      <w:kern w:val="0"/>
      <w:szCs w:val="20"/>
    </w:rPr>
  </w:style>
  <w:style w:type="character" w:customStyle="1" w:styleId="74">
    <w:name w:val="MTDisplayEquation Char"/>
    <w:basedOn w:val="29"/>
    <w:link w:val="4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5">
    <w:name w:val="脚注文本 Char"/>
    <w:basedOn w:val="29"/>
    <w:link w:val="21"/>
    <w:qFormat/>
    <w:uiPriority w:val="99"/>
    <w:rPr>
      <w:sz w:val="18"/>
      <w:szCs w:val="18"/>
    </w:rPr>
  </w:style>
  <w:style w:type="character" w:customStyle="1" w:styleId="76">
    <w:name w:val="脚注文本 Char1"/>
    <w:basedOn w:val="29"/>
    <w:qFormat/>
    <w:uiPriority w:val="0"/>
    <w:rPr>
      <w:sz w:val="18"/>
      <w:szCs w:val="18"/>
    </w:rPr>
  </w:style>
  <w:style w:type="paragraph" w:customStyle="1" w:styleId="77">
    <w:name w:val="一级章节"/>
    <w:basedOn w:val="1"/>
    <w:qFormat/>
    <w:uiPriority w:val="0"/>
    <w:pPr>
      <w:widowControl/>
      <w:jc w:val="left"/>
      <w:outlineLvl w:val="1"/>
    </w:pPr>
    <w:rPr>
      <w:rFonts w:ascii="NEU-BZ-S92" w:hAnsi="NEU-BZ-S92" w:eastAsia="方正书宋_GBK"/>
      <w:color w:val="000000"/>
      <w:kern w:val="0"/>
    </w:rPr>
  </w:style>
  <w:style w:type="paragraph" w:customStyle="1" w:styleId="78">
    <w:name w:val="二级章节"/>
    <w:basedOn w:val="1"/>
    <w:qFormat/>
    <w:uiPriority w:val="0"/>
    <w:pPr>
      <w:widowControl/>
      <w:jc w:val="left"/>
      <w:outlineLvl w:val="2"/>
    </w:pPr>
    <w:rPr>
      <w:rFonts w:ascii="NEU-BZ-S92" w:hAnsi="NEU-BZ-S92" w:eastAsia="方正书宋_GBK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883</Words>
  <Characters>1391</Characters>
  <Lines>193</Lines>
  <Paragraphs>248</Paragraphs>
  <TotalTime>5</TotalTime>
  <ScaleCrop>false</ScaleCrop>
  <LinksUpToDate>false</LinksUpToDate>
  <CharactersWithSpaces>1445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2020-10-19T09:22:00Z</dcterms:created>
  <dc:creator>Administrator</dc:creator>
  <cp:lastModifiedBy>桂平</cp:lastModifiedBy>
  <dcterms:modified xsi:type="dcterms:W3CDTF">2024-08-27T16:35:32Z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72071CBFCE6E49548289707840BAE859_13</vt:lpwstr>
  </property>
</Properties>
</file>