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tiff" ContentType="image/tiff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after="0" w:line="40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11544300</wp:posOffset>
            </wp:positionV>
            <wp:extent cx="368300" cy="292100"/>
            <wp:effectExtent l="0" t="0" r="12700" b="12700"/>
            <wp:wrapNone/>
            <wp:docPr id="100052" name="图片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图片 1000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81279713"/>
      <w:bookmarkStart w:id="1" w:name="_Toc181279721"/>
      <w:bookmarkStart w:id="2" w:name="_Toc181279724"/>
      <w:r>
        <w:rPr>
          <w:rFonts w:hint="eastAsia" w:ascii="黑体" w:hAnsi="黑体" w:eastAsia="黑体"/>
        </w:rPr>
        <w:t>第二章   分子结构与性质</w:t>
      </w:r>
      <w:bookmarkEnd w:id="0"/>
    </w:p>
    <w:p>
      <w:pPr>
        <w:pStyle w:val="2"/>
        <w:adjustRightInd w:val="0"/>
        <w:snapToGrid w:val="0"/>
        <w:spacing w:before="0" w:beforeAutospacing="0" w:after="0" w:afterAutospacing="0" w:line="400" w:lineRule="atLeast"/>
        <w:jc w:val="center"/>
        <w:rPr>
          <w:rFonts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第三节 分子结构与物质的性质</w:t>
      </w:r>
      <w:bookmarkEnd w:id="1"/>
    </w:p>
    <w:p>
      <w:pPr>
        <w:pStyle w:val="3"/>
        <w:adjustRightInd w:val="0"/>
        <w:snapToGrid w:val="0"/>
        <w:spacing w:before="0" w:after="0" w:line="400" w:lineRule="atLeast"/>
        <w:jc w:val="center"/>
        <w:rPr>
          <w:rFonts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 w:val="0"/>
          <w:sz w:val="28"/>
          <w:szCs w:val="28"/>
          <w:lang w:val="en-US" w:eastAsia="zh-CN"/>
        </w:rPr>
        <w:t>4</w:t>
      </w:r>
      <w:bookmarkStart w:id="7" w:name="_GoBack"/>
      <w:bookmarkEnd w:id="7"/>
      <w:r>
        <w:rPr>
          <w:rFonts w:hint="eastAsia" w:asciiTheme="minorEastAsia" w:hAnsiTheme="minorEastAsia" w:eastAsiaTheme="minorEastAsia"/>
          <w:b w:val="0"/>
          <w:sz w:val="28"/>
          <w:szCs w:val="28"/>
        </w:rPr>
        <w:t>课时 分子结构与物质性质小结</w:t>
      </w:r>
      <w:bookmarkEnd w:id="2"/>
    </w:p>
    <w:p>
      <w:pPr>
        <w:adjustRightInd w:val="0"/>
        <w:snapToGrid w:val="0"/>
        <w:spacing w:line="400" w:lineRule="atLeast"/>
        <w:jc w:val="center"/>
        <w:rPr>
          <w:rFonts w:ascii="Times New Roman" w:hAnsi="Times New Roman" w:eastAsia="宋体" w:cs="宋体"/>
          <w:b/>
          <w:bCs/>
          <w:kern w:val="0"/>
          <w:szCs w:val="21"/>
        </w:rPr>
      </w:pP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>★核心素养题★</w:t>
      </w:r>
    </w:p>
    <w:p>
      <w:pPr>
        <w:adjustRightInd w:val="0"/>
        <w:snapToGrid w:val="0"/>
        <w:spacing w:line="400" w:lineRule="atLeas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1．(1)NH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在水中的溶解度很大。下列因素与NH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的水溶性没有关系的是</w:t>
      </w:r>
      <w:r>
        <w:rPr>
          <w:rFonts w:ascii="Times New Roman" w:hAnsi="Times New Roman" w:eastAsia="宋体" w:cs="Times New Roman"/>
          <w:u w:val="single"/>
        </w:rPr>
        <w:t>　　　　</w:t>
      </w:r>
      <w:r>
        <w:rPr>
          <w:rFonts w:ascii="Times New Roman" w:hAnsi="Times New Roman" w:eastAsia="宋体" w:cs="Times New Roman"/>
        </w:rPr>
        <w:t>(填字母)。 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O都是极性分子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在水中易形成氢键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溶于水建立了如下平衡：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+H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drawing>
          <wp:inline distT="0" distB="0" distL="0" distR="0">
            <wp:extent cx="287655" cy="179705"/>
            <wp:effectExtent l="0" t="0" r="17145" b="10795"/>
            <wp:docPr id="199" name="image408.jpeg" descr="source:si_idp10950167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408.jpeg" descr="source:si_idp109501672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·H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drawing>
          <wp:inline distT="0" distB="0" distL="0" distR="0">
            <wp:extent cx="287655" cy="179705"/>
            <wp:effectExtent l="0" t="0" r="17145" b="10795"/>
            <wp:docPr id="200" name="image409.jpeg" descr="source:si_idp10950726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09.jpeg" descr="source:si_idp109507265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N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H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ctrlPr>
              <w:rPr>
                <w:rFonts w:ascii="Cambria Math" w:hAnsi="Cambria Math" w:cs="Times New Roman"/>
              </w:rPr>
            </m:ctrlPr>
          </m:sup>
        </m:sSubSup>
      </m:oMath>
      <w:r>
        <w:rPr>
          <w:rFonts w:ascii="Times New Roman" w:hAnsi="Times New Roman" w:cs="Times New Roman"/>
        </w:rPr>
        <w:t>+OH</w:t>
      </w:r>
      <w:r>
        <w:rPr>
          <w:rFonts w:ascii="Times New Roman" w:hAnsi="Times New Roman" w:cs="Times New Roman"/>
          <w:vertAlign w:val="superscript"/>
        </w:rPr>
        <w:t>-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是一种易液化的气体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(2)CrO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常温下为深红色液体，能与CCl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、CS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等互溶，据此可判断CrO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  <w:u w:val="single"/>
        </w:rPr>
        <w:t>　　　　</w:t>
      </w:r>
      <w:r>
        <w:rPr>
          <w:rFonts w:ascii="Times New Roman" w:hAnsi="Times New Roman" w:cs="Times New Roman"/>
        </w:rPr>
        <w:t>(填</w:t>
      </w:r>
      <w:r>
        <w:rPr>
          <w:rFonts w:ascii="Times New Roman" w:hAnsi="Times New Roman" w:cs="Times New Roman" w:eastAsiaTheme="majorEastAsia"/>
        </w:rPr>
        <w:t>“</w:t>
      </w:r>
      <w:r>
        <w:rPr>
          <w:rFonts w:ascii="Times New Roman" w:hAnsi="Times New Roman" w:cs="Times New Roman"/>
        </w:rPr>
        <w:t>极性</w:t>
      </w:r>
      <w:r>
        <w:rPr>
          <w:rFonts w:ascii="Times New Roman" w:hAnsi="Times New Roman" w:cs="Times New Roman" w:eastAsiaTheme="majorEastAsia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 w:eastAsiaTheme="majorEastAsia"/>
        </w:rPr>
        <w:t>“</w:t>
      </w:r>
      <w:r>
        <w:rPr>
          <w:rFonts w:ascii="Times New Roman" w:hAnsi="Times New Roman" w:cs="Times New Roman"/>
        </w:rPr>
        <w:t>非极性</w:t>
      </w:r>
      <w:r>
        <w:rPr>
          <w:rFonts w:ascii="Times New Roman" w:hAnsi="Times New Roman" w:cs="Times New Roman" w:eastAsiaTheme="majorEastAsia"/>
        </w:rPr>
        <w:t>”</w:t>
      </w:r>
      <w:r>
        <w:rPr>
          <w:rFonts w:ascii="Times New Roman" w:hAnsi="Times New Roman" w:cs="Times New Roman"/>
        </w:rPr>
        <w:t>)分子。 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(3)金属镍粉在CO气流中轻微加热，生成无色挥发性液体Ni(CO)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，Ni(CO)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呈正四面体形。Ni(CO)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易溶于下列物质中的</w:t>
      </w:r>
      <w:r>
        <w:rPr>
          <w:rFonts w:ascii="Times New Roman" w:hAnsi="Times New Roman" w:cs="Times New Roman"/>
          <w:u w:val="single"/>
        </w:rPr>
        <w:t>　　　　</w:t>
      </w:r>
      <w:r>
        <w:rPr>
          <w:rFonts w:ascii="Times New Roman" w:hAnsi="Times New Roman" w:cs="Times New Roman"/>
        </w:rPr>
        <w:t>(填字母)。 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a.水　　　　　　　　　b.CCl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　　　　　　c.苯　　　　　　　　d.NiSO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</w:t>
      </w:r>
    </w:p>
    <w:p>
      <w:pPr>
        <w:adjustRightInd w:val="0"/>
        <w:snapToGrid w:val="0"/>
        <w:spacing w:line="400" w:lineRule="atLeas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(4)甲醛、甲醇和甲酸等碳原子数较少的醛、醇和羧酸均易溶于水的原因是</w:t>
      </w:r>
      <w:r>
        <w:rPr>
          <w:rFonts w:ascii="Times New Roman" w:hAnsi="Times New Roman" w:eastAsia="宋体" w:cs="Times New Roman"/>
          <w:u w:val="single"/>
        </w:rPr>
        <w:t>　　　　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2．硝基胍是固体火箭推进剂的重要组分，其结构简式如图所示。回答下列问题：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114300" distR="114300">
            <wp:extent cx="1559560" cy="720725"/>
            <wp:effectExtent l="0" t="0" r="2540" b="3175"/>
            <wp:docPr id="201" name="图片 201" descr="@@@d6da5b7c-a2f5-4ea6-a20c-290117016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 descr="@@@d6da5b7c-a2f5-4ea6-a20c-2901170160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(1)硝基胍分子中</w:t>
      </w:r>
      <w:r>
        <w:rPr>
          <w:rFonts w:ascii="Times New Roman" w:hAnsi="Times New Roman" w:cs="Times New Roman"/>
        </w:rPr>
        <w:object>
          <v:shape id="_x0000_i1025" o:spt="75" alt="eqIdca66a268d6f46e0e9d5d9151b785be60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2" o:title="eqIdca66a268d6f46e0e9d5d9151b785be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object>
          <v:shape id="_x0000_i1026" o:spt="75" alt="eqIda7c4fd6998a8748375793cd1674f7417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14" o:title="eqIda7c4fd6998a8748375793cd1674f741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object>
          <v:shape id="_x0000_i1027" o:spt="75" alt="eqId186354626d5a1d13b88dfb4df916947b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" o:title="eqId186354626d5a1d13b88dfb4df916947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object>
          <v:shape id="_x0000_i1028" o:spt="75" alt="eqIdcad135b14c9dcd83eab6618d7694c7b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cad135b14c9dcd83eab6618d7694c7b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Times New Roman" w:hAnsi="Times New Roman" w:cs="Times New Roman"/>
        </w:rPr>
        <w:t>四种元素的电负性由小到大的顺序为</w:t>
      </w:r>
      <w:r>
        <w:rPr>
          <w:rFonts w:ascii="Times New Roman" w:hAnsi="Times New Roman" w:eastAsia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(2)硝基胍中</w:t>
      </w:r>
      <w:r>
        <w:rPr>
          <w:rFonts w:ascii="Times New Roman" w:hAnsi="Times New Roman" w:cs="Times New Roman"/>
        </w:rPr>
        <w:object>
          <v:shape id="_x0000_i1029" o:spt="75" alt="eqIdca66a268d6f46e0e9d5d9151b785be60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2" o:title="eqIdca66a268d6f46e0e9d5d9151b785be6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Times New Roman" w:hAnsi="Times New Roman" w:cs="Times New Roman"/>
        </w:rPr>
        <w:t>原子的杂化方式为</w:t>
      </w:r>
      <w:r>
        <w:rPr>
          <w:rFonts w:ascii="Times New Roman" w:hAnsi="Times New Roman" w:eastAsia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，键角约为</w:t>
      </w:r>
      <w:r>
        <w:rPr>
          <w:rFonts w:ascii="Times New Roman" w:hAnsi="Times New Roman" w:eastAsia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(3)从结构上分析该物质</w:t>
      </w:r>
      <w:r>
        <w:rPr>
          <w:rFonts w:ascii="Times New Roman" w:hAnsi="Times New Roman" w:eastAsia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(填“能”或“不能”)溶于乙醇。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object>
          <v:shape id="_x0000_i1030" o:spt="75" alt="eqIdcad135b14c9dcd83eab6618d7694c7b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cad135b14c9dcd83eab6618d7694c7b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object>
          <v:shape id="_x0000_i1031" o:spt="75" alt="eqId186354626d5a1d13b88dfb4df916947b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" o:title="eqId186354626d5a1d13b88dfb4df916947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Times New Roman" w:hAnsi="Times New Roman" w:cs="Times New Roman"/>
        </w:rPr>
        <w:t>形成了一种特殊共价键，</w:t>
      </w:r>
      <w:r>
        <w:rPr>
          <w:rFonts w:ascii="Times New Roman" w:hAnsi="Times New Roman" w:cs="Times New Roman"/>
        </w:rPr>
        <w:object>
          <v:shape id="_x0000_i1032" o:spt="75" alt="eqId186354626d5a1d13b88dfb4df916947b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" o:title="eqId186354626d5a1d13b88dfb4df916947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Times New Roman" w:hAnsi="Times New Roman" w:cs="Times New Roman"/>
        </w:rPr>
        <w:t>呈负电性的原因是</w:t>
      </w:r>
      <w:r>
        <w:rPr>
          <w:rFonts w:ascii="Times New Roman" w:hAnsi="Times New Roman" w:eastAsia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3．如图所示是甲醛分子的模型，根据该图和所学化学键知识回答下列问题：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114300" distR="114300">
            <wp:extent cx="1647825" cy="914400"/>
            <wp:effectExtent l="0" t="0" r="9525" b="0"/>
            <wp:docPr id="202" name="图片 202" descr="@@@c9636554-036e-42c4-b7fb-7efbeae72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 descr="@@@c9636554-036e-42c4-b7fb-7efbeae726f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5598" cy="9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(1)下列是对甲醛分子中碳氧键的判断，其中正确的是</w:t>
      </w:r>
      <w:r>
        <w:rPr>
          <w:rFonts w:ascii="Times New Roman" w:hAnsi="Times New Roman" w:eastAsia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(填序号)。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cs="Times New Roman"/>
        </w:rPr>
        <w:t>单键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cs="Times New Roman"/>
        </w:rPr>
        <w:t>双键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cs="Times New Roman"/>
        </w:rPr>
        <w:t>σ键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cs="Times New Roman"/>
        </w:rPr>
        <w:t>π键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</w:rPr>
        <w:t>⑤</w:t>
      </w:r>
      <w:r>
        <w:rPr>
          <w:rFonts w:ascii="Times New Roman" w:hAnsi="Times New Roman" w:cs="Times New Roman"/>
        </w:rPr>
        <w:t>σ键和π键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(2)甲醛分子中碳原子的杂化方式是</w:t>
      </w:r>
      <w:r>
        <w:rPr>
          <w:rFonts w:ascii="Times New Roman" w:hAnsi="Times New Roman" w:eastAsia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，作出该判断的主要理由是</w:t>
      </w:r>
      <w:r>
        <w:rPr>
          <w:rFonts w:ascii="Times New Roman" w:hAnsi="Times New Roman" w:eastAsia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(3)甲醛分子是</w:t>
      </w:r>
      <w:r>
        <w:rPr>
          <w:rFonts w:ascii="Times New Roman" w:hAnsi="Times New Roman" w:eastAsia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分子(填“极性”或“非极性”)。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eastAsia="宋体" w:cs="宋体"/>
          <w:b/>
          <w:bCs/>
          <w:szCs w:val="21"/>
        </w:rPr>
      </w:pPr>
      <w:r>
        <w:rPr>
          <w:rFonts w:ascii="Times New Roman" w:hAnsi="Times New Roman" w:cs="Times New Roman"/>
        </w:rPr>
        <w:t>(4)甲醛分子中C-H键与C-H键间的夹角</w:t>
      </w:r>
      <w:r>
        <w:rPr>
          <w:rFonts w:ascii="Times New Roman" w:hAnsi="Times New Roman" w:eastAsia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(填“等于”“大于”或“小于”)120°，出现该现象的主要原</w:t>
      </w:r>
      <w:r>
        <w:rPr>
          <w:rFonts w:hint="eastAsia" w:ascii="Times New Roman" w:hAnsi="Times New Roman" w:cs="Times New Roman"/>
        </w:rPr>
        <w:t>因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eastAsia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  <w:u w:val="single"/>
        </w:rPr>
        <w:t xml:space="preserve">                     </w:t>
      </w:r>
      <w:r>
        <w:rPr>
          <w:rFonts w:hint="eastAsia" w:ascii="Times New Roman" w:hAnsi="Times New Roman" w:eastAsia="宋体" w:cs="Times New Roman"/>
          <w:u w:val="single"/>
        </w:rPr>
        <w:t xml:space="preserve"> 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adjustRightInd w:val="0"/>
        <w:snapToGrid w:val="0"/>
        <w:spacing w:line="400" w:lineRule="atLeast"/>
        <w:jc w:val="center"/>
        <w:textAlignment w:val="center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★分层题★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一、基础题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Times New Roman" w:hAnsi="Times New Roman" w:eastAsia="宋体" w:cs="Times New Roman"/>
          <w:szCs w:val="21"/>
        </w:rPr>
        <w:t>4．</w:t>
      </w:r>
      <w:r>
        <w:rPr>
          <w:rFonts w:ascii="Times New Roman"/>
        </w:rPr>
        <w:t>下列说法不正确的是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A.氯乙酸、二氯乙酸、三氯乙酸、三氟乙酸的酸性依次增强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B.苹果酸(</w:t>
      </w:r>
      <w:r>
        <w:drawing>
          <wp:inline distT="0" distB="0" distL="0" distR="0">
            <wp:extent cx="1716405" cy="448945"/>
            <wp:effectExtent l="0" t="0" r="17145" b="8255"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87544" cy="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)中含有1个手性碳原子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C.HCl、NH</w:t>
      </w:r>
      <w:r>
        <w:rPr>
          <w:rFonts w:ascii="Times New Roman"/>
          <w:vertAlign w:val="subscript"/>
        </w:rPr>
        <w:t>3</w:t>
      </w:r>
      <w:r>
        <w:rPr>
          <w:rFonts w:ascii="Times New Roman"/>
        </w:rPr>
        <w:t>、C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H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OH均易溶于水的原因之一是均能与H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O形成氢键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Times New Roman" w:hAnsi="Times New Roman" w:eastAsia="宋体" w:cs="宋体"/>
          <w:szCs w:val="21"/>
        </w:rPr>
        <w:t>5</w:t>
      </w:r>
      <w:r>
        <w:rPr>
          <w:rFonts w:ascii="Times New Roman" w:hAnsi="Times New Roman" w:eastAsia="宋体" w:cs="宋体"/>
          <w:szCs w:val="21"/>
        </w:rPr>
        <w:t>．</w:t>
      </w:r>
      <w:r>
        <w:rPr>
          <w:rFonts w:ascii="Times New Roman"/>
        </w:rPr>
        <w:t>下列说法正确的是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A.冰融化时，分子中H—O发生断裂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B.随着卤素原子电子层数的增加，卤化物CX</w:t>
      </w:r>
      <w:r>
        <w:rPr>
          <w:rFonts w:ascii="Times New Roman"/>
          <w:vertAlign w:val="subscript"/>
        </w:rPr>
        <w:t>4</w:t>
      </w:r>
      <w:r>
        <w:rPr>
          <w:rFonts w:ascii="Times New Roman"/>
        </w:rPr>
        <w:t>(X为卤素原子)分子间的作用力逐渐增大，故其熔、沸点也逐渐升高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C.由于H—O比H—S牢固，所以水的熔、沸点比H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S的高</w:t>
      </w:r>
    </w:p>
    <w:p>
      <w:pPr>
        <w:tabs>
          <w:tab w:val="left" w:pos="4153"/>
        </w:tabs>
        <w:adjustRightInd w:val="0"/>
        <w:snapToGrid w:val="0"/>
        <w:spacing w:line="400" w:lineRule="atLeast"/>
        <w:textAlignment w:val="center"/>
        <w:rPr>
          <w:rFonts w:ascii="宋体" w:hAnsi="宋体" w:eastAsia="宋体" w:cs="宋体"/>
          <w:bCs/>
        </w:rPr>
      </w:pPr>
      <w:r>
        <w:rPr>
          <w:rFonts w:ascii="Times New Roman"/>
        </w:rPr>
        <w:t>D.由分子构成的物质中，分子间的作用力越大，该物质越稳定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eastAsia="宋体" w:cs="宋体"/>
          <w:szCs w:val="21"/>
        </w:rPr>
        <w:t>6．</w:t>
      </w:r>
      <w:r>
        <w:rPr>
          <w:rFonts w:ascii="Times New Roman"/>
        </w:rPr>
        <w:t>已知以下反应中的四种物质由三种元素组成，其中a的分子空间结构为正四面体形，一个a分子含有10e</w:t>
      </w:r>
      <w:r>
        <w:rPr>
          <w:rFonts w:ascii="Times New Roman"/>
          <w:vertAlign w:val="superscript"/>
        </w:rPr>
        <w:t>-</w:t>
      </w:r>
      <w:r>
        <w:rPr>
          <w:rFonts w:ascii="Times New Roman"/>
        </w:rPr>
        <w:t>，组成b物质的元素为第三周期元素。下列判断正确的是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513965" cy="628015"/>
            <wp:effectExtent l="0" t="0" r="635" b="635"/>
            <wp:docPr id="204" name="image3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95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A.四种分子中的化学键均是极性键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B.四种分子中既有σ键，又有π键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C.a、c分子中中心原子均采用sp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杂化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D.b、d分子中共价键的键能：b&gt;d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Cs w:val="21"/>
        </w:rPr>
        <w:t>7．</w:t>
      </w:r>
      <w:r>
        <w:rPr>
          <w:rFonts w:ascii="Times New Roman" w:hAnsi="Times New Roman" w:cs="Times New Roman"/>
        </w:rPr>
        <w:t>生活中的化学无处不在，下列关于生活中的化学描述错误的是 (　　)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A．冰的密度比水小是因为氢键的作用使水分子中产生空隙，体积增大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33" o:spt="75" alt="eqId0236f22deb55c2c68abafb7b50ee5e8b" type="#_x0000_t75" style="height:17.25pt;width:90.8pt;" o:ole="t" filled="f" o:preferrelative="t" stroked="f" coordsize="21600,21600">
            <v:path/>
            <v:fill on="f" focussize="0,0"/>
            <v:stroke on="f" joinstyle="miter"/>
            <v:imagedata r:id="rId27" o:title="eqId0236f22deb55c2c68abafb7b50ee5e8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ascii="Times New Roman" w:hAnsi="Times New Roman" w:cs="Times New Roman"/>
        </w:rPr>
        <w:t>在水中的溶解度明显小于</w:t>
      </w:r>
      <w:r>
        <w:rPr>
          <w:rFonts w:ascii="Times New Roman" w:hAnsi="Times New Roman" w:cs="Times New Roman"/>
        </w:rPr>
        <w:object>
          <v:shape id="_x0000_i1034" o:spt="75" alt="eqId9b2ba7a6687b10cb1cc19239f0ac6a47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29" o:title="eqId9b2ba7a6687b10cb1cc19239f0ac6a4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Times New Roman" w:hAnsi="Times New Roman" w:cs="Times New Roman"/>
        </w:rPr>
        <w:t>，是因为</w:t>
      </w:r>
      <w:r>
        <w:rPr>
          <w:rFonts w:ascii="Times New Roman" w:hAnsi="Times New Roman" w:cs="Times New Roman"/>
        </w:rPr>
        <w:object>
          <v:shape id="_x0000_i1035" o:spt="75" alt="eqId0236f22deb55c2c68abafb7b50ee5e8b" type="#_x0000_t75" style="height:17.25pt;width:90.8pt;" o:ole="t" filled="f" o:preferrelative="t" stroked="f" coordsize="21600,21600">
            <v:path/>
            <v:fill on="f" focussize="0,0"/>
            <v:stroke on="f" joinstyle="miter"/>
            <v:imagedata r:id="rId27" o:title="eqId0236f22deb55c2c68abafb7b50ee5e8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Times New Roman" w:hAnsi="Times New Roman" w:cs="Times New Roman"/>
        </w:rPr>
        <w:t>的结构更接近与烷烃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C．溴和碘单质易溶于四氯化碳，难溶于水，因为溴、碘、四氯化碳都是非极性分子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D．水很稳定是因为水中含有大量的氢键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Cs w:val="21"/>
        </w:rPr>
        <w:t>8．</w:t>
      </w:r>
      <w:r>
        <w:rPr>
          <w:rFonts w:ascii="Times New Roman" w:hAnsi="Times New Roman" w:cs="Times New Roman"/>
        </w:rPr>
        <w:t>下列各分子既含有</w:t>
      </w:r>
      <w:r>
        <w:rPr>
          <w:rFonts w:ascii="Times New Roman" w:hAnsi="Times New Roman" w:cs="Times New Roman"/>
        </w:rPr>
        <w:object>
          <v:shape id="_x0000_i1036" o:spt="75" alt="eqId2b76d2b61da089ebba7ec1cfe198adf9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2" o:title="eqId2b76d2b61da089ebba7ec1cfe198adf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ascii="Times New Roman" w:hAnsi="Times New Roman" w:cs="Times New Roman"/>
        </w:rPr>
        <w:t>杂化的原子又能与</w:t>
      </w:r>
      <w:r>
        <w:rPr>
          <w:rFonts w:ascii="Times New Roman" w:hAnsi="Times New Roman" w:cs="Times New Roman"/>
        </w:rPr>
        <w:object>
          <v:shape id="_x0000_i1037" o:spt="75" alt="eqId6e9b0547b553bc0c6d94299341006c14" type="#_x0000_t75" style="height:15.75pt;width:22.5pt;" o:ole="t" filled="f" o:preferrelative="t" stroked="f" coordsize="21600,21600">
            <v:path/>
            <v:fill on="f" focussize="0,0"/>
            <v:stroke on="f" joinstyle="miter"/>
            <v:imagedata r:id="rId34" o:title="eqId6e9b0547b553bc0c6d94299341006c1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ascii="Times New Roman" w:hAnsi="Times New Roman" w:cs="Times New Roman"/>
        </w:rPr>
        <w:t>形成氢键的是 (　　)</w:t>
      </w:r>
    </w:p>
    <w:p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400" w:lineRule="atLeas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38" o:spt="75" alt="eqId05c8bc2a7de7c780607971e6c7f695ee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6" o:title="eqId05c8bc2a7de7c780607971e6c7f695e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39" o:spt="75" alt="eqIdfd6b40990b647a9d07180f2f0e6d8ebd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8" o:title="eqIdfd6b40990b647a9d07180f2f0e6d8eb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object>
          <v:shape id="_x0000_i1040" o:spt="75" alt="eqId710cba6e15521c742c3b2535eadd19ba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40" o:title="eqId710cba6e15521c742c3b2535eadd19ba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41" o:spt="75" alt="eqId2523dbb63597022439feba72ad7cf715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42" o:title="eqId2523dbb63597022439feba72ad7cf715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二、提高题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eastAsia="宋体" w:cs="宋体"/>
          <w:szCs w:val="21"/>
        </w:rPr>
        <w:t>9．</w:t>
      </w:r>
      <w:r>
        <w:rPr>
          <w:rFonts w:ascii="Times New Roman"/>
        </w:rPr>
        <w:t>LiPF</w:t>
      </w:r>
      <w:r>
        <w:rPr>
          <w:rFonts w:ascii="Times New Roman"/>
          <w:vertAlign w:val="subscript"/>
        </w:rPr>
        <w:t>6</w:t>
      </w:r>
      <w:r>
        <w:rPr>
          <w:rFonts w:ascii="Times New Roman"/>
        </w:rPr>
        <w:t>作为一种非常有竞争力的锂电池电解质盐，可用以下方法制得：PCl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+5LiF</w:t>
      </w:r>
      <w:r>
        <w:rPr>
          <w:rFonts w:ascii="Times New Roman"/>
          <w:spacing w:val="-16"/>
        </w:rPr>
        <w:t>==</w:t>
      </w:r>
      <w:r>
        <w:rPr>
          <w:rFonts w:ascii="Times New Roman"/>
        </w:rPr>
        <w:t>=5LiCl+PF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，LiF+PF</w:t>
      </w:r>
      <w:r>
        <w:rPr>
          <w:rFonts w:ascii="Times New Roman"/>
          <w:vertAlign w:val="subscript"/>
        </w:rPr>
        <w:t>5</w:t>
      </w:r>
      <w:r>
        <w:rPr>
          <w:rFonts w:ascii="Times New Roman"/>
          <w:spacing w:val="-16"/>
        </w:rPr>
        <w:t>==</w:t>
      </w:r>
      <w:r>
        <w:rPr>
          <w:rFonts w:ascii="Times New Roman"/>
        </w:rPr>
        <w:t>=LiPF</w:t>
      </w:r>
      <w:r>
        <w:rPr>
          <w:rFonts w:ascii="Times New Roman"/>
          <w:vertAlign w:val="subscript"/>
        </w:rPr>
        <w:t>6</w:t>
      </w:r>
      <w:r>
        <w:rPr>
          <w:rFonts w:ascii="Times New Roman"/>
        </w:rPr>
        <w:t>。下列说法不正确的是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A.LiPF</w:t>
      </w:r>
      <w:r>
        <w:rPr>
          <w:rFonts w:ascii="Times New Roman"/>
          <w:vertAlign w:val="subscript"/>
        </w:rPr>
        <w:t>6</w:t>
      </w:r>
      <w:r>
        <w:rPr>
          <w:rFonts w:ascii="Times New Roman"/>
        </w:rPr>
        <w:t>易溶于乙醚、碳酸酯等极性较小的溶剂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B.PCl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中所有原子都满足最外层8电子稳定结构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C.PF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比PCl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的热稳定性更好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宋体" w:hAnsi="宋体" w:eastAsia="宋体" w:cs="宋体"/>
          <w:szCs w:val="21"/>
        </w:rPr>
      </w:pPr>
      <w:r>
        <w:rPr>
          <w:rFonts w:ascii="Times New Roman"/>
        </w:rPr>
        <w:t>D.PCl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是由极性共价键构成的非极性分子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eastAsia="宋体" w:cs="宋体"/>
          <w:szCs w:val="21"/>
        </w:rPr>
        <w:t>10．</w:t>
      </w:r>
      <w:r>
        <w:rPr>
          <w:rFonts w:ascii="Times New Roman"/>
        </w:rPr>
        <w:t>如图是元素周期表的一部分。图中所列的字母分别代表某一种化学元素。</w:t>
      </w:r>
    </w:p>
    <w:p>
      <w:pPr>
        <w:tabs>
          <w:tab w:val="left" w:pos="3544"/>
        </w:tabs>
        <w:adjustRightInd w:val="0"/>
        <w:snapToGrid w:val="0"/>
        <w:spacing w:line="400" w:lineRule="atLeast"/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130040" cy="688975"/>
            <wp:effectExtent l="0" t="0" r="3810" b="15875"/>
            <wp:docPr id="205" name="image4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406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下列说法正确的是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A.沸点：A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D&lt;A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X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B.CA</w:t>
      </w:r>
      <w:r>
        <w:rPr>
          <w:rFonts w:ascii="Times New Roman"/>
          <w:vertAlign w:val="subscript"/>
        </w:rPr>
        <w:t>3</w:t>
      </w:r>
      <w:r>
        <w:rPr>
          <w:rFonts w:ascii="Times New Roman"/>
        </w:rPr>
        <w:t>分子是非极性分子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C.C形成的单质中σ键与π键的个数之比为1</w:t>
      </w:r>
      <w:r>
        <w:rPr>
          <w:rFonts w:hint="eastAsia" w:ascii="宋体" w:hAnsi="宋体" w:eastAsia="宋体" w:cs="宋体"/>
        </w:rPr>
        <w:t>∶</w:t>
      </w:r>
      <w:r>
        <w:rPr>
          <w:rFonts w:ascii="Times New Roman"/>
        </w:rPr>
        <w:t>2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D.B、C、D形成的简单氢化物熔、沸点依次降低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cs="宋体"/>
          <w:szCs w:val="21"/>
        </w:rPr>
        <w:t>11</w:t>
      </w:r>
      <w:r>
        <w:rPr>
          <w:rFonts w:hint="eastAsia" w:ascii="宋体" w:hAnsi="宋体" w:eastAsia="宋体" w:cs="宋体"/>
          <w:szCs w:val="21"/>
        </w:rPr>
        <w:t>．</w:t>
      </w:r>
      <w:r>
        <w:rPr>
          <w:rFonts w:ascii="Times New Roman"/>
        </w:rPr>
        <w:t>科学家研制出了一种漂白效率极高的新型漂白剂(结构如图所示)，其中W、X、Y、Z均为短周期元素且原子序数依次增大。常温下，0.1 mol·L</w:t>
      </w:r>
      <w:r>
        <w:rPr>
          <w:rFonts w:ascii="Times New Roman"/>
          <w:vertAlign w:val="superscript"/>
        </w:rPr>
        <w:t>-1</w:t>
      </w:r>
      <w:r>
        <w:rPr>
          <w:rFonts w:ascii="Times New Roman"/>
        </w:rPr>
        <w:t xml:space="preserve"> Z的氢化物的水溶液pH=1，且Z与Y位于不同周期。下列叙述正确的是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3940" cy="1043940"/>
            <wp:effectExtent l="0" t="0" r="3810" b="3810"/>
            <wp:docPr id="206" name="image4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407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A.简单离子半径：X&gt;Y&gt;Z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B.氢化物沸点：Y&gt;W&gt;X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C.W和Y可组成含极性键的非极性分子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D.Y的单质均可用于杀菌消毒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cs="宋体"/>
          <w:szCs w:val="21"/>
        </w:rPr>
        <w:t>12</w:t>
      </w:r>
      <w:r>
        <w:rPr>
          <w:rFonts w:hint="eastAsia" w:ascii="宋体" w:hAnsi="宋体" w:eastAsia="宋体" w:cs="宋体"/>
          <w:szCs w:val="21"/>
        </w:rPr>
        <w:t>．</w:t>
      </w:r>
      <w:r>
        <w:rPr>
          <w:rFonts w:ascii="Times New Roman"/>
        </w:rPr>
        <w:t>科学家研究温室气体CH</w:t>
      </w:r>
      <w:r>
        <w:rPr>
          <w:rFonts w:ascii="Times New Roman"/>
          <w:vertAlign w:val="subscript"/>
        </w:rPr>
        <w:t>4</w:t>
      </w:r>
      <w:r>
        <w:rPr>
          <w:rFonts w:ascii="Times New Roman"/>
        </w:rPr>
        <w:t>、CO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的转化和利用。下列关于CH</w:t>
      </w:r>
      <w:r>
        <w:rPr>
          <w:rFonts w:ascii="Times New Roman"/>
          <w:vertAlign w:val="subscript"/>
        </w:rPr>
        <w:t>4</w:t>
      </w:r>
      <w:r>
        <w:rPr>
          <w:rFonts w:ascii="Times New Roman"/>
        </w:rPr>
        <w:t>和CO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的说法正确的是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655445" cy="971550"/>
            <wp:effectExtent l="0" t="0" r="1905" b="0"/>
            <wp:docPr id="207" name="image3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399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A.因为碳氢键的键能小于碳氧键，所以CH</w:t>
      </w:r>
      <w:r>
        <w:rPr>
          <w:rFonts w:ascii="Times New Roman"/>
          <w:vertAlign w:val="subscript"/>
        </w:rPr>
        <w:t>4</w:t>
      </w:r>
      <w:r>
        <w:rPr>
          <w:rFonts w:ascii="Times New Roman"/>
        </w:rPr>
        <w:t>的熔点低于CO</w:t>
      </w:r>
      <w:r>
        <w:rPr>
          <w:rFonts w:ascii="Times New Roman"/>
          <w:vertAlign w:val="subscript"/>
        </w:rPr>
        <w:t>2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B.1 mol CO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分子中含有4 mol σ键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C.CH</w:t>
      </w:r>
      <w:r>
        <w:rPr>
          <w:rFonts w:ascii="Times New Roman"/>
          <w:vertAlign w:val="subscript"/>
        </w:rPr>
        <w:t>4</w:t>
      </w:r>
      <w:r>
        <w:rPr>
          <w:rFonts w:ascii="Times New Roman"/>
        </w:rPr>
        <w:t>与H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O形成的水合物晶体俗称</w:t>
      </w:r>
      <w:r>
        <w:rPr>
          <w:rFonts w:asciiTheme="majorEastAsia" w:hAnsiTheme="majorEastAsia" w:eastAsiaTheme="majorEastAsia"/>
        </w:rPr>
        <w:t>“</w:t>
      </w:r>
      <w:r>
        <w:rPr>
          <w:rFonts w:ascii="Times New Roman"/>
        </w:rPr>
        <w:t>可燃冰</w:t>
      </w:r>
      <w:r>
        <w:rPr>
          <w:rFonts w:asciiTheme="majorEastAsia" w:hAnsiTheme="majorEastAsia" w:eastAsiaTheme="majorEastAsia"/>
        </w:rPr>
        <w:t>”</w:t>
      </w:r>
      <w:r>
        <w:rPr>
          <w:rFonts w:ascii="Times New Roman"/>
        </w:rPr>
        <w:t>(结构见上图)，分子间仅存在范德华力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D.N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O与CO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的价电子数相等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cs="宋体"/>
          <w:szCs w:val="21"/>
        </w:rPr>
        <w:t>13</w:t>
      </w:r>
      <w:r>
        <w:rPr>
          <w:rFonts w:hint="eastAsia" w:ascii="宋体" w:hAnsi="宋体" w:eastAsia="宋体" w:cs="宋体"/>
          <w:szCs w:val="21"/>
        </w:rPr>
        <w:t>．</w:t>
      </w:r>
      <w:r>
        <w:rPr>
          <w:rFonts w:ascii="Times New Roman"/>
        </w:rPr>
        <w:t>下列关于分子的结构和性质的描述错误的是 (　　)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A.PF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和PCl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分子均为三角双锥形结构，两者的沸点关系：PF</w:t>
      </w:r>
      <w:r>
        <w:rPr>
          <w:rFonts w:ascii="Times New Roman"/>
          <w:vertAlign w:val="subscript"/>
        </w:rPr>
        <w:t>5</w:t>
      </w:r>
      <w:r>
        <w:rPr>
          <w:rFonts w:ascii="Times New Roman"/>
        </w:rPr>
        <w:t>&lt;PCl</w:t>
      </w:r>
      <w:r>
        <w:rPr>
          <w:rFonts w:ascii="Times New Roman"/>
          <w:vertAlign w:val="subscript"/>
        </w:rPr>
        <w:t>5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B.乳酸(</w:t>
      </w:r>
      <w:r>
        <w:drawing>
          <wp:inline distT="0" distB="0" distL="0" distR="0">
            <wp:extent cx="1259205" cy="487680"/>
            <wp:effectExtent l="0" t="0" r="17145" b="7620"/>
            <wp:docPr id="208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98449" cy="50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)分子中含有一个手性碳原子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C.碘易溶于浓碘化钾溶液，甲烷难溶于水都可用</w:t>
      </w:r>
      <w:r>
        <w:rPr>
          <w:rFonts w:asciiTheme="majorEastAsia" w:hAnsiTheme="majorEastAsia" w:eastAsiaTheme="majorEastAsia"/>
        </w:rPr>
        <w:t>“</w:t>
      </w:r>
      <w:r>
        <w:rPr>
          <w:rFonts w:ascii="Times New Roman"/>
        </w:rPr>
        <w:t>相似相溶</w:t>
      </w:r>
      <w:r>
        <w:rPr>
          <w:rFonts w:asciiTheme="majorEastAsia" w:hAnsiTheme="majorEastAsia" w:eastAsiaTheme="majorEastAsia"/>
        </w:rPr>
        <w:t>”</w:t>
      </w:r>
      <w:r>
        <w:rPr>
          <w:rFonts w:ascii="Times New Roman"/>
        </w:rPr>
        <w:t>规律解释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D.乙酸在水中溶解度很大，原因之一是乙酸分子与水分子之间形成氢键 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14</w:t>
      </w:r>
      <w:r>
        <w:rPr>
          <w:rFonts w:ascii="Times New Roman" w:hAnsi="Times New Roman" w:eastAsia="宋体" w:cs="Times New Roman"/>
          <w:szCs w:val="21"/>
        </w:rPr>
        <w:t>．</w:t>
      </w:r>
      <w:r>
        <w:rPr>
          <w:rFonts w:ascii="Times New Roman" w:hAnsi="Times New Roman" w:cs="Times New Roman"/>
        </w:rPr>
        <w:object>
          <v:shape id="_x0000_i1042" o:spt="75" alt="eqId49de7e467df9f77720157b94a118f0fa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48" o:title="eqId49de7e467df9f77720157b94a118f0f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Times New Roman" w:hAnsi="Times New Roman" w:cs="Times New Roman"/>
        </w:rPr>
        <w:t>是火箭固体燃料重要的氧载体，与某些易燃物作用可全部生成气态产物，如：</w:t>
      </w:r>
      <w:r>
        <w:rPr>
          <w:rFonts w:ascii="Times New Roman" w:hAnsi="Times New Roman" w:cs="Times New Roman"/>
        </w:rPr>
        <w:object>
          <v:shape id="_x0000_i1043" o:spt="75" alt="eqId0bb91e7a07e62981e3f5c9b641313172" type="#_x0000_t75" style="height:16.5pt;width:177.75pt;" o:ole="t" filled="f" o:preferrelative="t" stroked="f" coordsize="21600,21600">
            <v:path/>
            <v:fill on="f" focussize="0,0"/>
            <v:stroke on="f" joinstyle="miter"/>
            <v:imagedata r:id="rId50" o:title="eqId0bb91e7a07e62981e3f5c9b64131317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Times New Roman" w:hAnsi="Times New Roman" w:cs="Times New Roman"/>
        </w:rPr>
        <w:t>。下列有关化学用语或表述正确的是</w:t>
      </w:r>
      <w:r>
        <w:rPr>
          <w:rFonts w:ascii="Times New Roman"/>
        </w:rPr>
        <w:t xml:space="preserve"> (　　)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44" o:spt="75" alt="eqId387d2029bc8e5f0ceb454be937a07e3f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52" o:title="eqId387d2029bc8e5f0ceb454be937a07e3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ascii="Times New Roman" w:hAnsi="Times New Roman" w:cs="Times New Roman"/>
        </w:rPr>
        <w:t>的形成过程可表示为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114300" distR="114300">
            <wp:extent cx="1981200" cy="352425"/>
            <wp:effectExtent l="0" t="0" r="0" b="9525"/>
            <wp:docPr id="209" name="图片 209" descr="@@@82850891-62a3-4b3f-8c40-ea57f849e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@@@82850891-62a3-4b3f-8c40-ea57f849e674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45" o:spt="75" alt="eqId49de7e467df9f77720157b94a118f0fa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48" o:title="eqId49de7e467df9f77720157b94a118f0f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Times New Roman" w:hAnsi="Times New Roman" w:cs="Times New Roman"/>
        </w:rPr>
        <w:t>中的阴、阳离子有相同的VSEPR模型和空间结构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C．在</w:t>
      </w:r>
      <w:r>
        <w:rPr>
          <w:rFonts w:ascii="Times New Roman" w:hAnsi="Times New Roman" w:cs="Times New Roman"/>
        </w:rPr>
        <w:object>
          <v:shape id="_x0000_i1046" o:spt="75" alt="eqId56f0f3b7095df525f44529317355e748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56" o:title="eqId56f0f3b7095df525f44529317355e74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Times New Roman" w:hAnsi="Times New Roman" w:cs="Times New Roman"/>
        </w:rPr>
        <w:t>、石墨、金刚石中，碳原子有</w:t>
      </w:r>
      <w:r>
        <w:rPr>
          <w:rFonts w:ascii="Times New Roman" w:hAnsi="Times New Roman" w:cs="Times New Roman"/>
        </w:rPr>
        <w:object>
          <v:shape id="_x0000_i1047" o:spt="75" alt="eqIdecc22a94e83261cfa789f9dbafa6515c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8" o:title="eqIdecc22a94e83261cfa789f9dbafa6515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object>
          <v:shape id="_x0000_i1048" o:spt="75" alt="eqIdbd9c10a48cd60f3968005daf8800a4e9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60" o:title="eqIdbd9c10a48cd60f3968005daf8800a4e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Times New Roman" w:hAnsi="Times New Roman" w:cs="Times New Roman"/>
        </w:rPr>
        <w:t>三种杂化方式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49" o:spt="75" alt="eqId1163bc05a73653778b05c45aed88addc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62" o:title="eqId1163bc05a73653778b05c45aed88add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object>
          <v:shape id="_x0000_i1050" o:spt="75" alt="eqIde71c86dcd9a9e9b09bbbb65b9d313435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64" o:title="eqIde71c86dcd9a9e9b09bbbb65b9d31343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Times New Roman" w:hAnsi="Times New Roman" w:cs="Times New Roman"/>
        </w:rPr>
        <w:t>都能作制冷剂是因为它们有相同类型的分子间作用力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Cs w:val="21"/>
        </w:rPr>
        <w:t>三、挑战题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hint="eastAsia" w:ascii="宋体" w:hAnsi="宋体" w:eastAsia="宋体" w:cs="宋体"/>
          <w:szCs w:val="21"/>
        </w:rPr>
        <w:t>15．</w:t>
      </w:r>
      <w:r>
        <w:rPr>
          <w:rFonts w:ascii="Times New Roman"/>
        </w:rPr>
        <w:t>回答下列问题。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(1)已知A、B的结构如下：</w:t>
      </w:r>
    </w:p>
    <w:p>
      <w:pPr>
        <w:tabs>
          <w:tab w:val="left" w:pos="3544"/>
        </w:tabs>
        <w:adjustRightInd w:val="0"/>
        <w:snapToGrid w:val="0"/>
        <w:spacing w:line="400" w:lineRule="atLeast"/>
        <w:jc w:val="center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663825" cy="1187450"/>
            <wp:effectExtent l="0" t="0" r="3175" b="12700"/>
            <wp:docPr id="210" name="image4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403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Times New Roman"/>
        </w:rPr>
      </w:pPr>
      <w:r>
        <w:rPr>
          <w:rFonts w:ascii="Times New Roman"/>
        </w:rPr>
        <w:t>A的熔、沸点高于B的原因为</w:t>
      </w:r>
      <w:r>
        <w:rPr>
          <w:rFonts w:ascii="Times New Roman"/>
          <w:u w:val="single"/>
        </w:rPr>
        <w:t>　　　　　　　　</w:t>
      </w:r>
      <w:r>
        <w:rPr>
          <w:rFonts w:ascii="Times New Roman"/>
        </w:rPr>
        <w:t>。 </w:t>
      </w:r>
    </w:p>
    <w:p>
      <w:pPr>
        <w:tabs>
          <w:tab w:val="left" w:pos="3544"/>
        </w:tabs>
        <w:adjustRightInd w:val="0"/>
        <w:snapToGrid w:val="0"/>
        <w:spacing w:line="400" w:lineRule="atLeast"/>
        <w:rPr>
          <w:rFonts w:ascii="宋体" w:hAnsi="宋体" w:eastAsia="宋体" w:cs="宋体"/>
          <w:szCs w:val="21"/>
        </w:rPr>
      </w:pPr>
      <w:r>
        <w:rPr>
          <w:rFonts w:ascii="Times New Roman"/>
        </w:rPr>
        <w:t>(2)已知邻羟基苯胺的结构为</w:t>
      </w:r>
      <w:r>
        <w:rPr>
          <w:rFonts w:ascii="Times New Roman"/>
        </w:rPr>
        <w:drawing>
          <wp:inline distT="0" distB="0" distL="0" distR="0">
            <wp:extent cx="791845" cy="647700"/>
            <wp:effectExtent l="0" t="0" r="8255" b="0"/>
            <wp:docPr id="211" name="image404.jpeg" descr="source:si_idp10931620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404.jpeg" descr="source:si_idp1093162000;FounderCES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，邻羟基苯胺的沸点</w:t>
      </w:r>
      <w:r>
        <w:rPr>
          <w:rFonts w:ascii="Times New Roman"/>
          <w:u w:val="single"/>
        </w:rPr>
        <w:t>　　　　</w:t>
      </w:r>
      <w:r>
        <w:rPr>
          <w:rFonts w:ascii="Times New Roman"/>
        </w:rPr>
        <w:t>(填</w:t>
      </w:r>
      <w:r>
        <w:rPr>
          <w:rFonts w:asciiTheme="majorEastAsia" w:hAnsiTheme="majorEastAsia" w:eastAsiaTheme="majorEastAsia"/>
        </w:rPr>
        <w:t>“</w:t>
      </w:r>
      <w:r>
        <w:rPr>
          <w:rFonts w:ascii="Times New Roman"/>
        </w:rPr>
        <w:t>低于</w:t>
      </w:r>
      <w:r>
        <w:rPr>
          <w:rFonts w:asciiTheme="majorEastAsia" w:hAnsiTheme="majorEastAsia" w:eastAsiaTheme="majorEastAsia"/>
        </w:rPr>
        <w:t>”</w:t>
      </w:r>
      <w:r>
        <w:rPr>
          <w:rFonts w:ascii="Times New Roman"/>
        </w:rPr>
        <w:t xml:space="preserve"> </w:t>
      </w:r>
      <w:r>
        <w:rPr>
          <w:rFonts w:asciiTheme="majorEastAsia" w:hAnsiTheme="majorEastAsia" w:eastAsiaTheme="majorEastAsia"/>
        </w:rPr>
        <w:t>“</w:t>
      </w:r>
      <w:r>
        <w:rPr>
          <w:rFonts w:ascii="Times New Roman"/>
        </w:rPr>
        <w:t>高于</w:t>
      </w:r>
      <w:r>
        <w:rPr>
          <w:rFonts w:asciiTheme="majorEastAsia" w:hAnsiTheme="majorEastAsia" w:eastAsiaTheme="majorEastAsia"/>
        </w:rPr>
        <w:t>”</w:t>
      </w:r>
      <w:r>
        <w:rPr>
          <w:rFonts w:ascii="Times New Roman"/>
        </w:rPr>
        <w:t>或</w:t>
      </w:r>
      <w:r>
        <w:rPr>
          <w:rFonts w:asciiTheme="majorEastAsia" w:hAnsiTheme="majorEastAsia" w:eastAsiaTheme="majorEastAsia"/>
        </w:rPr>
        <w:t>“</w:t>
      </w:r>
      <w:r>
        <w:rPr>
          <w:rFonts w:ascii="Times New Roman"/>
        </w:rPr>
        <w:t>不确定</w:t>
      </w:r>
      <w:r>
        <w:rPr>
          <w:rFonts w:asciiTheme="majorEastAsia" w:hAnsiTheme="majorEastAsia" w:eastAsiaTheme="majorEastAsia"/>
        </w:rPr>
        <w:t>”</w:t>
      </w:r>
      <w:r>
        <w:rPr>
          <w:rFonts w:ascii="Times New Roman"/>
        </w:rPr>
        <w:t>)对羟基苯胺的沸点，其原因是</w:t>
      </w:r>
      <w:r>
        <w:rPr>
          <w:rFonts w:ascii="Times New Roman"/>
          <w:u w:val="single"/>
        </w:rPr>
        <w:t>　　　　 　　　　</w:t>
      </w:r>
      <w:r>
        <w:rPr>
          <w:rFonts w:ascii="Times New Roman"/>
        </w:rPr>
        <w:t>。 </w:t>
      </w:r>
    </w:p>
    <w:p>
      <w:pPr>
        <w:pStyle w:val="2"/>
        <w:jc w:val="center"/>
        <w:rPr>
          <w:rFonts w:hint="eastAsia" w:eastAsia="黑体"/>
          <w:b/>
          <w:lang w:val="en-US" w:eastAsia="zh-CN"/>
        </w:rPr>
      </w:pPr>
      <w:bookmarkStart w:id="3" w:name="_Toc181279752"/>
      <w:r>
        <w:rPr>
          <w:rFonts w:hint="eastAsia"/>
          <w:b/>
          <w:lang w:val="en-US" w:eastAsia="zh-CN"/>
        </w:rPr>
        <w:t>参考答案</w:t>
      </w:r>
    </w:p>
    <w:p>
      <w:pPr>
        <w:pStyle w:val="2"/>
        <w:jc w:val="center"/>
        <w:rPr>
          <w:b/>
        </w:rPr>
      </w:pPr>
      <w:r>
        <w:rPr>
          <w:rFonts w:hint="eastAsia"/>
          <w:b/>
        </w:rPr>
        <w:t>第二章  分子结构与性质</w:t>
      </w:r>
      <w:bookmarkEnd w:id="3"/>
    </w:p>
    <w:p>
      <w:pPr>
        <w:pStyle w:val="2"/>
        <w:adjustRightInd w:val="0"/>
        <w:snapToGrid w:val="0"/>
        <w:spacing w:before="0" w:beforeAutospacing="0" w:after="0" w:afterAutospacing="0" w:line="400" w:lineRule="atLeast"/>
        <w:jc w:val="center"/>
        <w:rPr>
          <w:rFonts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180966510"/>
      <w:bookmarkStart w:id="5" w:name="_Toc181279760"/>
      <w:r>
        <w:rPr>
          <w:rFonts w:hint="eastAsia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第三节　分子结构与物质性质</w:t>
      </w:r>
      <w:bookmarkEnd w:id="4"/>
      <w:bookmarkEnd w:id="5"/>
    </w:p>
    <w:p>
      <w:pPr>
        <w:pStyle w:val="3"/>
        <w:adjustRightInd w:val="0"/>
        <w:snapToGrid w:val="0"/>
        <w:spacing w:line="400" w:lineRule="atLeast"/>
        <w:jc w:val="center"/>
        <w:rPr>
          <w:rFonts w:asciiTheme="minorEastAsia" w:hAnsiTheme="minorEastAsia" w:eastAsiaTheme="minorEastAsia"/>
          <w:b w:val="0"/>
          <w:sz w:val="28"/>
          <w:szCs w:val="28"/>
        </w:rPr>
      </w:pPr>
      <w:bookmarkStart w:id="6" w:name="_Toc181279763"/>
      <w:r>
        <w:rPr>
          <w:rFonts w:hint="eastAsia" w:asciiTheme="minorEastAsia" w:hAnsiTheme="minorEastAsia" w:eastAsiaTheme="minorEastAsia"/>
          <w:b w:val="0"/>
          <w:sz w:val="28"/>
          <w:szCs w:val="28"/>
        </w:rPr>
        <w:t>第3课时  分子结构与物质性质小结</w:t>
      </w:r>
      <w:bookmarkEnd w:id="6"/>
    </w:p>
    <w:p>
      <w:pPr>
        <w:adjustRightInd w:val="0"/>
        <w:snapToGrid w:val="0"/>
        <w:spacing w:line="400" w:lineRule="atLeas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1．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(1)d　(2)非极性　(3)bc　(4)它们都是极性分子且都能与H</w:t>
      </w:r>
      <w:r>
        <w:rPr>
          <w:rFonts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O分子形成分子间氢键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2. (1)H&lt;C&lt;N&lt;O    (2)  sp</w:t>
      </w:r>
      <w:r>
        <w:rPr>
          <w:rFonts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1" o:spt="75" alt="eqId231d454dc6646b15fbb9f0eed226f1ed" type="#_x0000_t75" style="height:14.25pt;width:22.5pt;" o:ole="t" filled="f" o:preferrelative="t" stroked="f" coordsize="21600,21600">
            <v:path/>
            <v:fill on="f" focussize="0,0"/>
            <v:stroke on="f" joinstyle="miter"/>
            <v:imagedata r:id="rId68" o:title="eqId231d454dc6646b15fbb9f0eed226f1e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(3)能   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(4)O的电负性强于N，故N、O之间的共用电子对偏向O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3. (1)</w:t>
      </w:r>
      <w:r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②⑤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(2)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2" o:spt="75" alt="eqIde6a7f012ce92bb29997d4ff95f8ac64b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70" o:title="eqIde6a7f012ce92bb29997d4ff95f8ac64b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甲醛分子的立体构型为平面三角形</w:t>
      </w: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(3)极性        (4) 小于     碳氧双键中存在π键，它对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3" o:spt="75" alt="eqIdeaf9218108afa2cf7d224c6e71a9bc9d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72" o:title="eqIdeaf9218108afa2cf7d224c6e71a9bc9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键的排斥作用较强</w:t>
      </w:r>
    </w:p>
    <w:p>
      <w:pPr>
        <w:adjustRightInd w:val="0"/>
        <w:snapToGrid w:val="0"/>
        <w:spacing w:line="400" w:lineRule="atLeas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C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B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C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 C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10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C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400" w:lineRule="atLeas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(1)A分子间存在氢键　(2)低于　邻羟基苯胺容易形成分子内氢键，沸点降低，对羟基苯胺容易形成分子间氢键，沸点升高，因此邻羟基苯胺的沸点低于对羟基苯胺的沸点</w:t>
      </w:r>
    </w:p>
    <w:p>
      <w:pPr>
        <w:adjustRightInd w:val="0"/>
        <w:snapToGrid w:val="0"/>
        <w:spacing w:line="400" w:lineRule="atLeas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00" w:lineRule="atLeast"/>
        <w:textAlignment w:val="center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3402"/>
        </w:tabs>
        <w:adjustRightInd w:val="0"/>
        <w:snapToGrid w:val="0"/>
        <w:spacing w:line="400" w:lineRule="atLeast"/>
        <w:rPr>
          <w:rFonts w:ascii="Times New Roman" w:hAnsi="Times New Roman"/>
          <w:b/>
          <w:sz w:val="28"/>
          <w:szCs w:val="28"/>
        </w:rPr>
      </w:pPr>
    </w:p>
    <w:p>
      <w:r>
        <w:rPr>
          <w:rFonts w:ascii="Times New Roman" w:hAnsi="Times New Roman"/>
        </w:rPr>
        <w:br w:type="page"/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NTE0ZjQxOTdhZTBkMTI2NzU2MTM0ZDcwODRjYjkifQ=="/>
  </w:docVars>
  <w:rsids>
    <w:rsidRoot w:val="6AE57F33"/>
    <w:rsid w:val="004151FC"/>
    <w:rsid w:val="00C02FC6"/>
    <w:rsid w:val="6AE57F33"/>
    <w:rsid w:val="773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 w:line="440" w:lineRule="atLeast"/>
      <w:outlineLvl w:val="0"/>
    </w:pPr>
    <w:rPr>
      <w:rFonts w:ascii="宋体" w:hAnsi="宋体" w:eastAsia="黑体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0">
    <w:name w:val="页脚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4" Type="http://schemas.openxmlformats.org/officeDocument/2006/relationships/fontTable" Target="fontTable.xml"/><Relationship Id="rId73" Type="http://schemas.openxmlformats.org/officeDocument/2006/relationships/customXml" Target="../customXml/item1.xml"/><Relationship Id="rId72" Type="http://schemas.openxmlformats.org/officeDocument/2006/relationships/image" Target="media/image37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6.wmf"/><Relationship Id="rId7" Type="http://schemas.openxmlformats.org/officeDocument/2006/relationships/theme" Target="theme/theme1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4.jpeg"/><Relationship Id="rId65" Type="http://schemas.openxmlformats.org/officeDocument/2006/relationships/image" Target="media/image33.tiff"/><Relationship Id="rId64" Type="http://schemas.openxmlformats.org/officeDocument/2006/relationships/image" Target="media/image32.wmf"/><Relationship Id="rId63" Type="http://schemas.openxmlformats.org/officeDocument/2006/relationships/oleObject" Target="embeddings/oleObject26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5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2.bin"/><Relationship Id="rId54" Type="http://schemas.openxmlformats.org/officeDocument/2006/relationships/oleObject" Target="embeddings/oleObject21.bin"/><Relationship Id="rId53" Type="http://schemas.openxmlformats.org/officeDocument/2006/relationships/image" Target="media/image27.png"/><Relationship Id="rId52" Type="http://schemas.openxmlformats.org/officeDocument/2006/relationships/image" Target="media/image26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" Type="http://schemas.openxmlformats.org/officeDocument/2006/relationships/header" Target="header1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3.png"/><Relationship Id="rId45" Type="http://schemas.openxmlformats.org/officeDocument/2006/relationships/image" Target="media/image22.tiff"/><Relationship Id="rId44" Type="http://schemas.openxmlformats.org/officeDocument/2006/relationships/image" Target="media/image21.tiff"/><Relationship Id="rId43" Type="http://schemas.openxmlformats.org/officeDocument/2006/relationships/image" Target="media/image20.tiff"/><Relationship Id="rId42" Type="http://schemas.openxmlformats.org/officeDocument/2006/relationships/image" Target="media/image19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0" Type="http://schemas.openxmlformats.org/officeDocument/2006/relationships/oleObject" Target="embeddings/oleObject11.bin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tiff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8.wmf"/><Relationship Id="rId17" Type="http://schemas.openxmlformats.org/officeDocument/2006/relationships/oleObject" Target="embeddings/oleObject4.bin"/><Relationship Id="rId16" Type="http://schemas.openxmlformats.org/officeDocument/2006/relationships/image" Target="media/image7.wmf"/><Relationship Id="rId15" Type="http://schemas.openxmlformats.org/officeDocument/2006/relationships/oleObject" Target="embeddings/oleObject3.bin"/><Relationship Id="rId14" Type="http://schemas.openxmlformats.org/officeDocument/2006/relationships/image" Target="media/image6.wmf"/><Relationship Id="rId13" Type="http://schemas.openxmlformats.org/officeDocument/2006/relationships/oleObject" Target="embeddings/oleObject2.bin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2145</Words>
  <Characters>2549</Characters>
  <Lines>0</Lines>
  <Paragraphs>0</Paragraphs>
  <TotalTime>0</TotalTime>
  <ScaleCrop>false</ScaleCrop>
  <LinksUpToDate>false</LinksUpToDate>
  <CharactersWithSpaces>2892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2025-01-09T02:35:00Z</dcterms:created>
  <dc:creator>幸村夫人</dc:creator>
  <cp:lastModifiedBy>Administrator</cp:lastModifiedBy>
  <dcterms:modified xsi:type="dcterms:W3CDTF">2014-06-15T03:12:07Z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2052-11.1.0.14036</vt:lpwstr>
  </property>
  <property fmtid="{D5CDD505-2E9C-101B-9397-08002B2CF9AE}" pid="7" name="ICV">
    <vt:lpwstr>5AA038ECF94C42A682677E6370A59D02_12</vt:lpwstr>
  </property>
</Properties>
</file>