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F8DD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eastAsia="黑体"/>
          <w:b/>
          <w:bCs w:val="0"/>
          <w:sz w:val="32"/>
          <w:szCs w:val="32"/>
          <w:lang w:val="en-US"/>
        </w:rPr>
      </w:pPr>
      <w:bookmarkStart w:id="0" w:name="_GoBack"/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10731500</wp:posOffset>
            </wp:positionH>
            <wp:positionV relativeFrom="topMargin">
              <wp:posOffset>12344400</wp:posOffset>
            </wp:positionV>
            <wp:extent cx="355600" cy="368300"/>
            <wp:effectExtent l="0" t="0" r="10160" b="12700"/>
            <wp:wrapNone/>
            <wp:docPr id="4" name="图片 100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000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>3.4.1习题</w:t>
      </w:r>
    </w:p>
    <w:bookmarkEnd w:id="0"/>
    <w:p w14:paraId="03D9E96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b/>
          <w:bCs w:val="0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21"/>
          <w:szCs w:val="22"/>
          <w:lang w:val="en-US" w:eastAsia="zh-CN" w:bidi="ar"/>
        </w:rPr>
        <w:t>一、单选题</w:t>
      </w:r>
    </w:p>
    <w:p w14:paraId="24EE0C0A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1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．某物质的实验式为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PtCl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vertAlign w:val="subscript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·2NH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vertAlign w:val="subscript"/>
          <w:lang w:val="en-US" w:eastAsia="zh-CN" w:bidi="ar"/>
        </w:rPr>
        <w:t>3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，其水溶液不导电，加入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AgNO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vertAlign w:val="subscript"/>
          <w:lang w:val="en-US" w:eastAsia="zh-CN" w:bidi="ar"/>
        </w:rPr>
        <w:t>3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溶液也不产生沉淀，以强碱处理并没有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NH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vertAlign w:val="subscript"/>
          <w:lang w:val="en-US" w:eastAsia="zh-CN" w:bidi="ar"/>
        </w:rPr>
        <w:t>3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放出，则关于此化合物的说法中正确的是</w:t>
      </w:r>
    </w:p>
    <w:p w14:paraId="2736695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A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．配合物的中心离子配位数为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2</w:t>
      </w:r>
    </w:p>
    <w:p w14:paraId="4CBC4B3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B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．该配合物的配位原子是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N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原子</w:t>
      </w:r>
    </w:p>
    <w:p w14:paraId="1F8F194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C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．中心离子是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Pt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vertAlign w:val="superscript"/>
          <w:lang w:val="en-US" w:eastAsia="zh-CN" w:bidi="ar"/>
        </w:rPr>
        <w:t>4+</w:t>
      </w:r>
    </w:p>
    <w:p w14:paraId="6EA1961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D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．配合物中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Cl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vertAlign w:val="superscript"/>
          <w:lang w:val="en-US" w:eastAsia="zh-CN" w:bidi="ar"/>
        </w:rPr>
        <w:t>-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与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Pt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vertAlign w:val="superscript"/>
          <w:lang w:val="en-US" w:eastAsia="zh-CN" w:bidi="ar"/>
        </w:rPr>
        <w:t>4+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配位，而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NH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vertAlign w:val="subscript"/>
          <w:lang w:val="en-US" w:eastAsia="zh-CN" w:bidi="ar"/>
        </w:rPr>
        <w:t>3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分子不是配位体</w:t>
      </w:r>
    </w:p>
    <w:p w14:paraId="48F0D30C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2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．下列反应中无配合物生成的是</w:t>
      </w:r>
    </w:p>
    <w:p w14:paraId="755A056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A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．铝与氢氧化钠反应</w:t>
      </w:r>
    </w:p>
    <w:p w14:paraId="210D263B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B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．向氯化铝溶液中加入过量氨水</w:t>
      </w:r>
    </w:p>
    <w:p w14:paraId="5740B36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C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．含氟牙膏中加入氯化铝并不断充分搅拌</w:t>
      </w:r>
    </w:p>
    <w:p w14:paraId="55F5380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D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．向硫酸铜溶液中通入过量氨气</w:t>
      </w:r>
    </w:p>
    <w:p w14:paraId="5835C28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3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．下列物质中，不能作为配合物的配位体的是</w:t>
      </w:r>
    </w:p>
    <w:p w14:paraId="0E013235">
      <w:pPr>
        <w:keepNext w:val="0"/>
        <w:keepLines w:val="0"/>
        <w:widowControl w:val="0"/>
        <w:suppressLineNumbers w:val="0"/>
        <w:tabs>
          <w:tab w:val="left" w:pos="2078"/>
          <w:tab w:val="left" w:pos="4156"/>
          <w:tab w:val="left" w:pos="6234"/>
        </w:tabs>
        <w:spacing w:before="0" w:beforeAutospacing="0" w:after="0" w:afterAutospacing="0" w:line="360" w:lineRule="auto"/>
        <w:ind w:left="0" w:right="0"/>
        <w:jc w:val="left"/>
        <w:textAlignment w:val="center"/>
        <w:rPr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A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．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object>
          <v:shape id="_x0000_i1025" o:spt="75" alt="eqId4e77375e97a2bb9a38a961ad7220729b" type="#_x0000_t75" style="height:15.6pt;width:45pt;" o:ole="t" filled="f" o:preferrelative="t" stroked="f" coordsize="21600,21600">
            <v:path/>
            <v:fill on="f" focussize="0,0"/>
            <v:stroke on="f" joinstyle="miter"/>
            <v:imagedata r:id="rId6" o:title="eqId4e77375e97a2bb9a38a961ad7220729b"/>
            <o:lock v:ext="edit" aspectratio="t"/>
            <w10:wrap type="none"/>
            <w10:anchorlock/>
          </v:shape>
          <o:OLEObject Type="Embed" ProgID="" ShapeID="_x0000_i1025" DrawAspect="Content" ObjectID="_1468075725" r:id="rId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B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．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object>
          <v:shape id="_x0000_i1026" o:spt="75" alt="eqIdca7e9b79433c0a163b3f47fb25e656a2" type="#_x0000_t75" style="height:15.6pt;width:41.4pt;" o:ole="t" filled="f" o:preferrelative="t" stroked="f" coordsize="21600,21600">
            <v:path/>
            <v:fill on="f" focussize="0,0"/>
            <v:stroke on="f" joinstyle="miter"/>
            <v:imagedata r:id="rId8" o:title="eqIdca7e9b79433c0a163b3f47fb25e656a2"/>
            <o:lock v:ext="edit" aspectratio="t"/>
            <w10:wrap type="none"/>
            <w10:anchorlock/>
          </v:shape>
          <o:OLEObject Type="Embed" ProgID="" ShapeID="_x0000_i1026" DrawAspect="Content" ObjectID="_1468075726" r:id="rId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C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．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object>
          <v:shape id="_x0000_i1027" o:spt="75" alt="eqIde3ec42431044eb85982aefc8f0ec7175" type="#_x0000_t75" style="height:16.8pt;width:21.6pt;" o:ole="t" filled="f" o:preferrelative="t" stroked="f" coordsize="21600,21600">
            <v:path/>
            <v:fill on="f" focussize="0,0"/>
            <v:stroke on="f" joinstyle="miter"/>
            <v:imagedata r:id="rId10" o:title="eqIde3ec42431044eb85982aefc8f0ec7175"/>
            <o:lock v:ext="edit" aspectratio="t"/>
            <w10:wrap type="none"/>
            <w10:anchorlock/>
          </v:shape>
          <o:OLEObject Type="Embed" ProgID="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D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．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object>
          <v:shape id="_x0000_i1028" o:spt="75" alt="eqIddbe2066525aa0616cf44d051d57bf713" type="#_x0000_t75" style="height:15.6pt;width:21.6pt;" o:ole="t" filled="f" o:preferrelative="t" stroked="f" coordsize="21600,21600">
            <v:path/>
            <v:fill on="f" focussize="0,0"/>
            <v:stroke on="f" joinstyle="miter"/>
            <v:imagedata r:id="rId12" o:title="eqIddbe2066525aa0616cf44d051d57bf713"/>
            <o:lock v:ext="edit" aspectratio="t"/>
            <w10:wrap type="none"/>
            <w10:anchorlock/>
          </v:shape>
          <o:OLEObject Type="Embed" ProgID="" ShapeID="_x0000_i1028" DrawAspect="Content" ObjectID="_1468075728" r:id="rId11">
            <o:LockedField>false</o:LockedField>
          </o:OLEObject>
        </w:object>
      </w:r>
    </w:p>
    <w:p w14:paraId="2017245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4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．下列不是配合物的是（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zh-CN" w:bidi="ar"/>
        </w:rPr>
        <w:t>    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）</w:t>
      </w:r>
    </w:p>
    <w:p w14:paraId="06185C25">
      <w:pPr>
        <w:keepNext w:val="0"/>
        <w:keepLines w:val="0"/>
        <w:widowControl w:val="0"/>
        <w:suppressLineNumbers w:val="0"/>
        <w:tabs>
          <w:tab w:val="left" w:pos="4156"/>
        </w:tabs>
        <w:spacing w:before="0" w:beforeAutospacing="0" w:after="0" w:afterAutospacing="0" w:line="360" w:lineRule="auto"/>
        <w:ind w:left="0" w:right="0"/>
        <w:jc w:val="left"/>
        <w:textAlignment w:val="center"/>
        <w:rPr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A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．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object>
          <v:shape id="_x0000_i1029" o:spt="75" alt="eqId22a85121060713204b2df58b2281531a" type="#_x0000_t75" style="height:19.8pt;width:102.6pt;" o:ole="t" filled="f" o:preferrelative="t" stroked="f" coordsize="21600,21600">
            <v:path/>
            <v:fill on="f" focussize="0,0"/>
            <v:stroke on="f" joinstyle="miter"/>
            <v:imagedata r:id="rId14" o:title="eqId22a85121060713204b2df58b2281531a"/>
            <o:lock v:ext="edit" aspectratio="t"/>
            <w10:wrap type="none"/>
            <w10:anchorlock/>
          </v:shape>
          <o:OLEObject Type="Embed" ProgID="" ShapeID="_x0000_i1029" DrawAspect="Content" ObjectID="_1468075729" r:id="rId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B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．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object>
          <v:shape id="_x0000_i1030" o:spt="75" alt="eqId6bbcdca632137898164531ad2d3359fc" type="#_x0000_t75" style="height:17.4pt;width:66.6pt;" o:ole="t" filled="f" o:preferrelative="t" stroked="f" coordsize="21600,21600">
            <v:path/>
            <v:fill on="f" focussize="0,0"/>
            <v:stroke on="f" joinstyle="miter"/>
            <v:imagedata r:id="rId16" o:title="eqId6bbcdca632137898164531ad2d3359fc"/>
            <o:lock v:ext="edit" aspectratio="t"/>
            <w10:wrap type="none"/>
            <w10:anchorlock/>
          </v:shape>
          <o:OLEObject Type="Embed" ProgID="" ShapeID="_x0000_i1030" DrawAspect="Content" ObjectID="_1468075730" r:id="rId15">
            <o:LockedField>false</o:LockedField>
          </o:OLEObject>
        </w:object>
      </w:r>
    </w:p>
    <w:p w14:paraId="7D2AD1D1">
      <w:pPr>
        <w:keepNext w:val="0"/>
        <w:keepLines w:val="0"/>
        <w:widowControl w:val="0"/>
        <w:suppressLineNumbers w:val="0"/>
        <w:tabs>
          <w:tab w:val="left" w:pos="4156"/>
        </w:tabs>
        <w:spacing w:before="0" w:beforeAutospacing="0" w:after="0" w:afterAutospacing="0" w:line="360" w:lineRule="auto"/>
        <w:ind w:left="0" w:right="0"/>
        <w:jc w:val="left"/>
        <w:textAlignment w:val="center"/>
        <w:rPr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C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．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object>
          <v:shape id="_x0000_i1031" o:spt="75" alt="eqId014c063441d90c1e967527068ea7ea88" type="#_x0000_t75" style="height:18pt;width:87pt;" o:ole="t" filled="f" o:preferrelative="t" stroked="f" coordsize="21600,21600">
            <v:path/>
            <v:fill on="f" focussize="0,0"/>
            <v:stroke on="f" joinstyle="miter"/>
            <v:imagedata r:id="rId18" o:title="eqId014c063441d90c1e967527068ea7ea88"/>
            <o:lock v:ext="edit" aspectratio="t"/>
            <w10:wrap type="none"/>
            <w10:anchorlock/>
          </v:shape>
          <o:OLEObject Type="Embed" ProgID="" ShapeID="_x0000_i1031" DrawAspect="Content" ObjectID="_1468075731" r:id="rId1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D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．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object>
          <v:shape id="_x0000_i1032" o:spt="75" alt="eqIdbd5c905177e40a71e7adc0d8c2619843" type="#_x0000_t75" style="height:20.4pt;width:72.6pt;" o:ole="t" filled="f" o:preferrelative="t" stroked="f" coordsize="21600,21600">
            <v:path/>
            <v:fill on="f" focussize="0,0"/>
            <v:stroke on="f" joinstyle="miter"/>
            <v:imagedata r:id="rId20" o:title="eqIdbd5c905177e40a71e7adc0d8c2619843"/>
            <o:lock v:ext="edit" aspectratio="t"/>
            <w10:wrap type="none"/>
            <w10:anchorlock/>
          </v:shape>
          <o:OLEObject Type="Embed" ProgID="" ShapeID="_x0000_i1032" DrawAspect="Content" ObjectID="_1468075732" r:id="rId19">
            <o:LockedField>false</o:LockedField>
          </o:OLEObject>
        </w:object>
      </w:r>
    </w:p>
    <w:p w14:paraId="322FD01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5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．下列化合物中，既含离子键、共价键，又含配位键的是</w:t>
      </w:r>
    </w:p>
    <w:p w14:paraId="1DAED1FA">
      <w:pPr>
        <w:keepNext w:val="0"/>
        <w:keepLines w:val="0"/>
        <w:widowControl w:val="0"/>
        <w:suppressLineNumbers w:val="0"/>
        <w:tabs>
          <w:tab w:val="left" w:pos="2078"/>
          <w:tab w:val="left" w:pos="4156"/>
          <w:tab w:val="left" w:pos="6234"/>
        </w:tabs>
        <w:spacing w:before="0" w:beforeAutospacing="0" w:after="0" w:afterAutospacing="0" w:line="360" w:lineRule="auto"/>
        <w:ind w:left="0" w:right="0"/>
        <w:jc w:val="left"/>
        <w:rPr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A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．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NaBr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B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．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AlCl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vertAlign w:val="subscript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C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．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NH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vertAlign w:val="subscript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NO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vertAlign w:val="subscript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D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．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CaCl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vertAlign w:val="subscript"/>
          <w:lang w:val="en-US" w:eastAsia="zh-CN" w:bidi="ar"/>
        </w:rPr>
        <w:t>2</w:t>
      </w:r>
    </w:p>
    <w:p w14:paraId="1EC28F3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6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．下列物质不能作为配合物的配体的是</w:t>
      </w:r>
    </w:p>
    <w:p w14:paraId="30610392">
      <w:pPr>
        <w:keepNext w:val="0"/>
        <w:keepLines w:val="0"/>
        <w:widowControl w:val="0"/>
        <w:suppressLineNumbers w:val="0"/>
        <w:tabs>
          <w:tab w:val="left" w:pos="2078"/>
          <w:tab w:val="left" w:pos="4156"/>
          <w:tab w:val="left" w:pos="6234"/>
        </w:tabs>
        <w:spacing w:before="0" w:beforeAutospacing="0" w:after="0" w:afterAutospacing="0" w:line="360" w:lineRule="auto"/>
        <w:ind w:left="0" w:right="0"/>
        <w:jc w:val="left"/>
        <w:textAlignment w:val="center"/>
        <w:rPr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A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．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H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O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B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．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object>
          <v:shape id="_x0000_i1033" o:spt="75" alt="eqIde3ec42431044eb85982aefc8f0ec7175" type="#_x0000_t75" style="height:16.8pt;width:21.6pt;" o:ole="t" filled="f" o:preferrelative="t" stroked="f" coordsize="21600,21600">
            <v:path/>
            <v:fill on="f" focussize="0,0"/>
            <v:stroke on="f" joinstyle="miter"/>
            <v:imagedata r:id="rId10" o:title="eqIde3ec42431044eb85982aefc8f0ec7175"/>
            <o:lock v:ext="edit" aspectratio="t"/>
            <w10:wrap type="none"/>
            <w10:anchorlock/>
          </v:shape>
          <o:OLEObject Type="Embed" ProgID="" ShapeID="_x0000_i1033" DrawAspect="Content" ObjectID="_1468075733" r:id="rId2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C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．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NH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vertAlign w:val="subscript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D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．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SCN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vertAlign w:val="superscript"/>
          <w:lang w:val="en-US" w:eastAsia="zh-CN" w:bidi="ar"/>
        </w:rPr>
        <w:t>-</w:t>
      </w:r>
    </w:p>
    <w:p w14:paraId="5151F89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eastAsia="'Times New Roman'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7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．下列分子或离子中，能提供孤对电子与某些金属离子形成配位键的是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zh-CN" w:bidi="ar"/>
        </w:rPr>
        <w:t>  </w:t>
      </w:r>
    </w:p>
    <w:p w14:paraId="76A6CE1D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"/>
        </w:rPr>
        <w:t>①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H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O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zh-CN" w:bidi="ar"/>
        </w:rPr>
        <w:t>  </w:t>
      </w: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"/>
        </w:rPr>
        <w:t>②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NH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vertAlign w:val="subscript"/>
          <w:lang w:val="en-US" w:eastAsia="zh-CN" w:bidi="ar"/>
        </w:rPr>
        <w:t>3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zh-CN" w:bidi="ar"/>
        </w:rPr>
        <w:t>  </w:t>
      </w: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"/>
        </w:rPr>
        <w:t>③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F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vertAlign w:val="superscript"/>
          <w:lang w:val="en-US" w:eastAsia="zh-CN" w:bidi="ar"/>
        </w:rPr>
        <w:t>-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zh-CN" w:bidi="ar"/>
        </w:rPr>
        <w:t>  </w:t>
      </w: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"/>
        </w:rPr>
        <w:t>④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CN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vertAlign w:val="superscript"/>
          <w:lang w:val="en-US" w:eastAsia="zh-CN" w:bidi="ar"/>
        </w:rPr>
        <w:t>-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zh-CN" w:bidi="ar"/>
        </w:rPr>
        <w:t>  </w:t>
      </w: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"/>
        </w:rPr>
        <w:t>⑤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OH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vertAlign w:val="superscript"/>
          <w:lang w:val="en-US" w:eastAsia="zh-CN" w:bidi="ar"/>
        </w:rPr>
        <w:t>-</w:t>
      </w:r>
    </w:p>
    <w:p w14:paraId="68CEEFA9">
      <w:pPr>
        <w:keepNext w:val="0"/>
        <w:keepLines w:val="0"/>
        <w:widowControl w:val="0"/>
        <w:suppressLineNumbers w:val="0"/>
        <w:tabs>
          <w:tab w:val="left" w:pos="2078"/>
          <w:tab w:val="left" w:pos="4156"/>
          <w:tab w:val="left" w:pos="6234"/>
        </w:tabs>
        <w:spacing w:before="0" w:beforeAutospacing="0" w:after="0" w:afterAutospacing="0" w:line="360" w:lineRule="auto"/>
        <w:ind w:left="0" w:right="0"/>
        <w:jc w:val="left"/>
        <w:rPr>
          <w:rFonts w:eastAsia="黑体"/>
          <w:b/>
          <w:bCs w:val="0"/>
          <w:sz w:val="30"/>
          <w:szCs w:val="22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A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．</w:t>
      </w: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"/>
        </w:rPr>
        <w:t>①②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B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．</w:t>
      </w: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"/>
        </w:rPr>
        <w:t>①②③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C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．</w:t>
      </w: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"/>
        </w:rPr>
        <w:t>①②④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D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．</w:t>
      </w: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"/>
        </w:rPr>
        <w:t>①②③④⑤</w:t>
      </w:r>
    </w:p>
    <w:p w14:paraId="7E85907B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eastAsia="黑体"/>
          <w:b/>
          <w:bCs w:val="0"/>
          <w:sz w:val="30"/>
          <w:szCs w:val="22"/>
          <w:lang w:val="en-US"/>
        </w:rPr>
      </w:pPr>
    </w:p>
    <w:p w14:paraId="2003030B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b/>
          <w:bCs w:val="0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21"/>
          <w:szCs w:val="22"/>
          <w:lang w:val="en-US" w:eastAsia="zh-CN" w:bidi="ar"/>
        </w:rPr>
        <w:t>三、填空题</w:t>
      </w:r>
    </w:p>
    <w:p w14:paraId="32B5F4FB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lang w:val="en-US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8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．指出下列各配合物中的配离子、中心离子、配位体、配位数和配位原子。</w:t>
      </w:r>
    </w:p>
    <w:p w14:paraId="3CEB581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textAlignment w:val="center"/>
        <w:rPr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(1)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object>
          <v:shape id="_x0000_i1060" o:spt="75" alt="eqId0d14d3f8ac5372e4fbfaf2a1d86065b7" type="#_x0000_t75" style="height:19.8pt;width:67.8pt;" o:ole="t" filled="f" o:preferrelative="t" stroked="f" coordsize="21600,21600">
            <v:path/>
            <v:fill on="f" focussize="0,0"/>
            <v:stroke on="f" joinstyle="miter"/>
            <v:imagedata r:id="rId23" o:title="eqId0d14d3f8ac5372e4fbfaf2a1d86065b7"/>
            <o:lock v:ext="edit" aspectratio="t"/>
            <w10:wrap type="none"/>
            <w10:anchorlock/>
          </v:shape>
          <o:OLEObject Type="Embed" ProgID="" ShapeID="_x0000_i1060" DrawAspect="Content" ObjectID="_1468075734" r:id="rId2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___________</w:t>
      </w:r>
    </w:p>
    <w:p w14:paraId="11B93CB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textAlignment w:val="center"/>
        <w:rPr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(2)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object>
          <v:shape id="_x0000_i1061" o:spt="75" alt="eqIdaac27ccf7a6a4817ccec2791d145e979" type="#_x0000_t75" style="height:17.4pt;width:67.8pt;" o:ole="t" filled="f" o:preferrelative="t" stroked="f" coordsize="21600,21600">
            <v:path/>
            <v:fill on="f" focussize="0,0"/>
            <v:stroke on="f" joinstyle="miter"/>
            <v:imagedata r:id="rId25" o:title="eqIdaac27ccf7a6a4817ccec2791d145e979"/>
            <o:lock v:ext="edit" aspectratio="t"/>
            <w10:wrap type="none"/>
            <w10:anchorlock/>
          </v:shape>
          <o:OLEObject Type="Embed" ProgID="" ShapeID="_x0000_i1061" DrawAspect="Content" ObjectID="_1468075735" r:id="rId2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___________</w:t>
      </w:r>
    </w:p>
    <w:p w14:paraId="44906BC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textAlignment w:val="center"/>
        <w:rPr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(3)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object>
          <v:shape id="_x0000_i1062" o:spt="75" alt="eqIde76dd56a91ba10710013c76dfc5c94ee" type="#_x0000_t75" style="height:19.8pt;width:87pt;" o:ole="t" filled="f" o:preferrelative="t" stroked="f" coordsize="21600,21600">
            <v:path/>
            <v:fill on="f" focussize="0,0"/>
            <v:stroke on="f" joinstyle="miter"/>
            <v:imagedata r:id="rId27" o:title="eqIde76dd56a91ba10710013c76dfc5c94ee"/>
            <o:lock v:ext="edit" aspectratio="t"/>
            <w10:wrap type="none"/>
            <w10:anchorlock/>
          </v:shape>
          <o:OLEObject Type="Embed" ProgID="" ShapeID="_x0000_i1062" DrawAspect="Content" ObjectID="_1468075736" r:id="rId2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___________</w:t>
      </w:r>
    </w:p>
    <w:p w14:paraId="389241BA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textAlignment w:val="center"/>
        <w:rPr>
          <w:lang w:val="en-US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9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．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object>
          <v:shape id="_x0000_i1063" o:spt="75" alt="eqIdaf2aa4ca3dbdf24490f5d82b714fe5b4" type="#_x0000_t75" style="height:11.4pt;width:12pt;" o:ole="t" filled="f" o:preferrelative="t" stroked="f" coordsize="21600,21600">
            <v:path/>
            <v:fill on="f" focussize="0,0"/>
            <v:stroke on="f" joinstyle="miter"/>
            <v:imagedata r:id="rId29" o:title="eqIdaf2aa4ca3dbdf24490f5d82b714fe5b4"/>
            <o:lock v:ext="edit" aspectratio="t"/>
            <w10:wrap type="none"/>
            <w10:anchorlock/>
          </v:shape>
          <o:OLEObject Type="Embed" ProgID="" ShapeID="_x0000_i1063" DrawAspect="Content" ObjectID="_1468075737" r:id="rId28">
            <o:LockedField>false</o:LockedField>
          </o:OLEObject>
        </w:objec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为过渡金属元素，在工业生产中具有重要的用途。</w:t>
      </w:r>
    </w:p>
    <w:p w14:paraId="5C95981A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textAlignment w:val="center"/>
        <w:rPr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(1)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object>
          <v:shape id="_x0000_i1064" o:spt="75" alt="eqId22498b1d22eb7bf39088973ee6a9e0ef" type="#_x0000_t75" style="height:18pt;width:41.4pt;" o:ole="t" filled="f" o:preferrelative="t" stroked="f" coordsize="21600,21600">
            <v:path/>
            <v:fill on="f" focussize="0,0"/>
            <v:stroke on="f" joinstyle="miter"/>
            <v:imagedata r:id="rId31" o:title="eqId22498b1d22eb7bf39088973ee6a9e0ef"/>
            <o:lock v:ext="edit" aspectratio="t"/>
            <w10:wrap type="none"/>
            <w10:anchorlock/>
          </v:shape>
          <o:OLEObject Type="Embed" ProgID="" ShapeID="_x0000_i1064" DrawAspect="Content" ObjectID="_1468075738" r:id="rId30">
            <o:LockedField>false</o:LockedField>
          </o:OLEObject>
        </w:objec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中铁的化合价为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0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，则该物质中含有的化学键类型有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______(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填字母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)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。</w:t>
      </w:r>
    </w:p>
    <w:p w14:paraId="563A1EA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A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．离子键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zh-CN" w:bidi="ar"/>
        </w:rPr>
        <w:t>        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B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．极性共价键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zh-CN" w:bidi="ar"/>
        </w:rPr>
        <w:t>        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C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．非极性共价键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zh-CN" w:bidi="ar"/>
        </w:rPr>
        <w:t>        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D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．配位键</w:t>
      </w:r>
    </w:p>
    <w:p w14:paraId="449D810C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textAlignment w:val="center"/>
        <w:rPr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(2)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object>
          <v:shape id="_x0000_i1065" o:spt="75" alt="eqId9110e80d125190c4b5bed606e1fc2220" type="#_x0000_t75" style="height:12pt;width:19.8pt;" o:ole="t" filled="f" o:preferrelative="t" stroked="f" coordsize="21600,21600">
            <v:path/>
            <v:fill on="f" focussize="0,0"/>
            <v:stroke on="f" joinstyle="miter"/>
            <v:imagedata r:id="rId33" o:title="eqId9110e80d125190c4b5bed606e1fc2220"/>
            <o:lock v:ext="edit" aspectratio="t"/>
            <w10:wrap type="none"/>
            <w10:anchorlock/>
          </v:shape>
          <o:OLEObject Type="Embed" ProgID="" ShapeID="_x0000_i1065" DrawAspect="Content" ObjectID="_1468075739" r:id="rId32">
            <o:LockedField>false</o:LockedField>
          </o:OLEObject>
        </w:objec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能被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object>
          <v:shape id="_x0000_i1066" o:spt="75" alt="eqIde2c48a105c996631cd51e98f66dda6b0" type="#_x0000_t75" style="height:15.6pt;width:30.6pt;" o:ole="t" filled="f" o:preferrelative="t" stroked="f" coordsize="21600,21600">
            <v:path/>
            <v:fill on="f" focussize="0,0"/>
            <v:stroke on="f" joinstyle="miter"/>
            <v:imagedata r:id="rId35" o:title="eqIde2c48a105c996631cd51e98f66dda6b0"/>
            <o:lock v:ext="edit" aspectratio="t"/>
            <w10:wrap type="none"/>
            <w10:anchorlock/>
          </v:shape>
          <o:OLEObject Type="Embed" ProgID="" ShapeID="_x0000_i1066" DrawAspect="Content" ObjectID="_1468075740" r:id="rId34">
            <o:LockedField>false</o:LockedField>
          </o:OLEObject>
        </w:objec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溶液吸收生成配合物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object>
          <v:shape id="_x0000_i1067" o:spt="75" alt="eqId9d2bbdb60981c8439654706c14a6e523" type="#_x0000_t75" style="height:18.6pt;width:99.6pt;" o:ole="t" filled="f" o:preferrelative="t" stroked="f" coordsize="21600,21600">
            <v:path/>
            <v:fill on="f" focussize="0,0"/>
            <v:stroke on="f" joinstyle="miter"/>
            <v:imagedata r:id="rId37" o:title="eqId9d2bbdb60981c8439654706c14a6e523"/>
            <o:lock v:ext="edit" aspectratio="t"/>
            <w10:wrap type="none"/>
            <w10:anchorlock/>
          </v:shape>
          <o:OLEObject Type="Embed" ProgID="" ShapeID="_x0000_i1067" DrawAspect="Content" ObjectID="_1468075741" r:id="rId36">
            <o:LockedField>false</o:LockedField>
          </o:OLEObject>
        </w:objec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，该配合物中心离子的配位数为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______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。</w:t>
      </w:r>
    </w:p>
    <w:p w14:paraId="79AA493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b/>
          <w:bCs w:val="0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21"/>
          <w:szCs w:val="22"/>
          <w:lang w:val="en-US" w:eastAsia="zh-CN" w:bidi="ar"/>
        </w:rPr>
        <w:t>四、计算题</w:t>
      </w:r>
    </w:p>
    <w:p w14:paraId="70A09D6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textAlignment w:val="center"/>
        <w:rPr>
          <w:lang w:val="en-US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10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．蓝色的无水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object>
          <v:shape id="_x0000_i1081" o:spt="75" alt="eqId04846e6de290f28892052e8987fbfd2c" type="#_x0000_t75" style="height:16.8pt;width:29.4pt;" o:ole="t" filled="f" o:preferrelative="t" stroked="f" coordsize="21600,21600">
            <v:path/>
            <v:fill on="f" focussize="0,0"/>
            <v:stroke on="f" joinstyle="miter"/>
            <v:imagedata r:id="rId39" o:title="eqId04846e6de290f28892052e8987fbfd2c"/>
            <o:lock v:ext="edit" aspectratio="t"/>
            <w10:wrap type="none"/>
            <w10:anchorlock/>
          </v:shape>
          <o:OLEObject Type="Embed" ProgID="" ShapeID="_x0000_i1081" DrawAspect="Content" ObjectID="_1468075742" r:id="rId38">
            <o:LockedField>false</o:LockedField>
          </o:OLEObject>
        </w:objec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在吸水后会变成粉红色的水合物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object>
          <v:shape id="_x0000_i1082" o:spt="75" alt="eqId6af91d8e7c39a214a9811fd4b2ca3f19" type="#_x0000_t75" style="height:15.6pt;width:60pt;" o:ole="t" filled="f" o:preferrelative="t" stroked="f" coordsize="21600,21600">
            <v:path/>
            <v:fill on="f" focussize="0,0"/>
            <v:stroke on="f" joinstyle="miter"/>
            <v:imagedata r:id="rId41" o:title="eqId6af91d8e7c39a214a9811fd4b2ca3f19"/>
            <o:lock v:ext="edit" aspectratio="t"/>
            <w10:wrap type="none"/>
            <w10:anchorlock/>
          </v:shape>
          <o:OLEObject Type="Embed" ProgID="" ShapeID="_x0000_i1082" DrawAspect="Content" ObjectID="_1468075743" r:id="rId40">
            <o:LockedField>false</o:LockedField>
          </o:OLEObject>
        </w:objec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，该水合物受热后又变成无水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object>
          <v:shape id="_x0000_i1083" o:spt="75" alt="eqId04846e6de290f28892052e8987fbfd2c" type="#_x0000_t75" style="height:16.8pt;width:29.4pt;" o:ole="t" filled="f" o:preferrelative="t" stroked="f" coordsize="21600,21600">
            <v:path/>
            <v:fill on="f" focussize="0,0"/>
            <v:stroke on="f" joinstyle="miter"/>
            <v:imagedata r:id="rId39" o:title="eqId04846e6de290f28892052e8987fbfd2c"/>
            <o:lock v:ext="edit" aspectratio="t"/>
            <w10:wrap type="none"/>
            <w10:anchorlock/>
          </v:shape>
          <o:OLEObject Type="Embed" ProgID="" ShapeID="_x0000_i1083" DrawAspect="Content" ObjectID="_1468075744" r:id="rId42">
            <o:LockedField>false</o:LockedField>
          </o:OLEObject>
        </w:objec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，所以无水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object>
          <v:shape id="_x0000_i1084" o:spt="75" alt="eqId04846e6de290f28892052e8987fbfd2c" type="#_x0000_t75" style="height:16.8pt;width:29.4pt;" o:ole="t" filled="f" o:preferrelative="t" stroked="f" coordsize="21600,21600">
            <v:path/>
            <v:fill on="f" focussize="0,0"/>
            <v:stroke on="f" joinstyle="miter"/>
            <v:imagedata r:id="rId39" o:title="eqId04846e6de290f28892052e8987fbfd2c"/>
            <o:lock v:ext="edit" aspectratio="t"/>
            <w10:wrap type="none"/>
            <w10:anchorlock/>
          </v:shape>
          <o:OLEObject Type="Embed" ProgID="" ShapeID="_x0000_i1084" DrawAspect="Content" ObjectID="_1468075745" r:id="rId43">
            <o:LockedField>false</o:LockedField>
          </o:OLEObject>
        </w:objec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，常用作吸湿剂和空气湿度指示剂。现有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object>
          <v:shape id="_x0000_i1085" o:spt="75" alt="eqId5ceed89fece2c6fd3dcc0719e0a0e1de" type="#_x0000_t75" style="height:14.4pt;width:19.8pt;" o:ole="t" filled="f" o:preferrelative="t" stroked="f" coordsize="21600,21600">
            <v:path/>
            <v:fill on="f" focussize="0,0"/>
            <v:stroke on="f" joinstyle="miter"/>
            <v:imagedata r:id="rId45" o:title="eqId5ceed89fece2c6fd3dcc0719e0a0e1de"/>
            <o:lock v:ext="edit" aspectratio="t"/>
            <w10:wrap type="none"/>
            <w10:anchorlock/>
          </v:shape>
          <o:OLEObject Type="Embed" ProgID="" ShapeID="_x0000_i1085" DrawAspect="Content" ObjectID="_1468075746" r:id="rId44">
            <o:LockedField>false</o:LockedField>
          </o:OLEObject>
        </w:objec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无水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object>
          <v:shape id="_x0000_i1086" o:spt="75" alt="eqId04846e6de290f28892052e8987fbfd2c" type="#_x0000_t75" style="height:16.8pt;width:29.4pt;" o:ole="t" filled="f" o:preferrelative="t" stroked="f" coordsize="21600,21600">
            <v:path/>
            <v:fill on="f" focussize="0,0"/>
            <v:stroke on="f" joinstyle="miter"/>
            <v:imagedata r:id="rId39" o:title="eqId04846e6de290f28892052e8987fbfd2c"/>
            <o:lock v:ext="edit" aspectratio="t"/>
            <w10:wrap type="none"/>
            <w10:anchorlock/>
          </v:shape>
          <o:OLEObject Type="Embed" ProgID="" ShapeID="_x0000_i1086" DrawAspect="Content" ObjectID="_1468075747" r:id="rId46">
            <o:LockedField>false</o:LockedField>
          </o:OLEObject>
        </w:objec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，吸水后变成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object>
          <v:shape id="_x0000_i1087" o:spt="75" alt="eqId749de80dd455ca49457be20d0afdba2b" type="#_x0000_t75" style="height:15.6pt;width:80.4pt;" o:ole="t" filled="f" o:preferrelative="t" stroked="f" coordsize="21600,21600">
            <v:path/>
            <v:fill on="f" focussize="0,0"/>
            <v:stroke on="f" joinstyle="miter"/>
            <v:imagedata r:id="rId48" o:title="eqId749de80dd455ca49457be20d0afdba2b"/>
            <o:lock v:ext="edit" aspectratio="t"/>
            <w10:wrap type="none"/>
            <w10:anchorlock/>
          </v:shape>
          <o:OLEObject Type="Embed" ProgID="" ShapeID="_x0000_i1087" DrawAspect="Content" ObjectID="_1468075748" r:id="rId47">
            <o:LockedField>false</o:LockedField>
          </o:OLEObject>
        </w:objec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，试回答下列问题：</w:t>
      </w:r>
    </w:p>
    <w:p w14:paraId="2E30DE6B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(1)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水合物中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x=______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。</w:t>
      </w:r>
    </w:p>
    <w:p w14:paraId="7A9F08D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textAlignment w:val="center"/>
        <w:rPr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(2)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若该水合物为配合物，其中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object>
          <v:shape id="_x0000_i1088" o:spt="75" alt="eqIdb5cedebd6f143accf8c0ba10c9b4f302" type="#_x0000_t75" style="height:13.8pt;width:22.8pt;" o:ole="t" filled="f" o:preferrelative="t" stroked="f" coordsize="21600,21600">
            <v:path/>
            <v:fill on="f" focussize="0,0"/>
            <v:stroke on="f" joinstyle="miter"/>
            <v:imagedata r:id="rId50" o:title="eqIdb5cedebd6f143accf8c0ba10c9b4f302"/>
            <o:lock v:ext="edit" aspectratio="t"/>
            <w10:wrap type="none"/>
            <w10:anchorlock/>
          </v:shape>
          <o:OLEObject Type="Embed" ProgID="" ShapeID="_x0000_i1088" DrawAspect="Content" ObjectID="_1468075749" r:id="rId49">
            <o:LockedField>false</o:LockedField>
          </o:OLEObject>
        </w:objec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的配位数为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6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，经测定得出该配合物内界和外界含有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object>
          <v:shape id="_x0000_i1089" o:spt="75" alt="eqIdaef0aaf9f3442509a859fb2f9a07ca7c" type="#_x0000_t75" style="height:14.4pt;width:16.8pt;" o:ole="t" filled="f" o:preferrelative="t" stroked="f" coordsize="21600,21600">
            <v:path/>
            <v:fill on="f" focussize="0,0"/>
            <v:stroke on="f" joinstyle="miter"/>
            <v:imagedata r:id="rId52" o:title="eqIdaef0aaf9f3442509a859fb2f9a07ca7c"/>
            <o:lock v:ext="edit" aspectratio="t"/>
            <w10:wrap type="none"/>
            <w10:anchorlock/>
          </v:shape>
          <o:OLEObject Type="Embed" ProgID="" ShapeID="_x0000_i1089" DrawAspect="Content" ObjectID="_1468075750" r:id="rId51">
            <o:LockedField>false</o:LockedField>
          </o:OLEObject>
        </w:objec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的个数之比为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1:1</w:t>
      </w: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，则该配合物的化学式可表示为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>______</w:t>
      </w:r>
    </w:p>
    <w:p w14:paraId="3EC0DBA7">
      <w:pPr>
        <w:spacing w:line="360" w:lineRule="auto"/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sectPr>
          <w:pgSz w:w="11906" w:h="16838"/>
          <w:pgMar w:top="1440" w:right="1080" w:bottom="1440" w:left="1080" w:header="851" w:footer="992" w:gutter="0"/>
          <w:pgNumType w:start="1"/>
          <w:cols w:space="425" w:num="1"/>
          <w:docGrid w:type="lines" w:linePitch="312" w:charSpace="0"/>
        </w:sectPr>
      </w:pPr>
    </w:p>
    <w:p w14:paraId="66097BA2"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'Times New Roman'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xMmY2ODhlNWNkOTk1YmU0ODVkMDg0YWE2MmQwNWIifQ=="/>
  </w:docVars>
  <w:rsids>
    <w:rsidRoot w:val="00000000"/>
    <w:rsid w:val="045812ED"/>
    <w:rsid w:val="0765792F"/>
    <w:rsid w:val="60523013"/>
    <w:rsid w:val="7335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页脚 字符"/>
    <w:basedOn w:val="5"/>
    <w:link w:val="2"/>
    <w:uiPriority w:val="0"/>
    <w:rPr>
      <w:kern w:val="2"/>
      <w:sz w:val="18"/>
      <w:szCs w:val="18"/>
    </w:rPr>
  </w:style>
  <w:style w:type="character" w:customStyle="1" w:styleId="7">
    <w:name w:val="页眉 字符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3.wmf"/><Relationship Id="rId7" Type="http://schemas.openxmlformats.org/officeDocument/2006/relationships/oleObject" Target="embeddings/oleObject2.bin"/><Relationship Id="rId6" Type="http://schemas.openxmlformats.org/officeDocument/2006/relationships/image" Target="media/image2.wmf"/><Relationship Id="rId53" Type="http://schemas.openxmlformats.org/officeDocument/2006/relationships/fontTable" Target="fontTable.xml"/><Relationship Id="rId52" Type="http://schemas.openxmlformats.org/officeDocument/2006/relationships/image" Target="media/image23.wmf"/><Relationship Id="rId51" Type="http://schemas.openxmlformats.org/officeDocument/2006/relationships/oleObject" Target="embeddings/oleObject26.bin"/><Relationship Id="rId50" Type="http://schemas.openxmlformats.org/officeDocument/2006/relationships/image" Target="media/image22.wmf"/><Relationship Id="rId5" Type="http://schemas.openxmlformats.org/officeDocument/2006/relationships/oleObject" Target="embeddings/oleObject1.bin"/><Relationship Id="rId49" Type="http://schemas.openxmlformats.org/officeDocument/2006/relationships/oleObject" Target="embeddings/oleObject25.bin"/><Relationship Id="rId48" Type="http://schemas.openxmlformats.org/officeDocument/2006/relationships/image" Target="media/image21.wmf"/><Relationship Id="rId47" Type="http://schemas.openxmlformats.org/officeDocument/2006/relationships/oleObject" Target="embeddings/oleObject24.bin"/><Relationship Id="rId46" Type="http://schemas.openxmlformats.org/officeDocument/2006/relationships/oleObject" Target="embeddings/oleObject23.bin"/><Relationship Id="rId45" Type="http://schemas.openxmlformats.org/officeDocument/2006/relationships/image" Target="media/image20.wmf"/><Relationship Id="rId44" Type="http://schemas.openxmlformats.org/officeDocument/2006/relationships/oleObject" Target="embeddings/oleObject22.bin"/><Relationship Id="rId43" Type="http://schemas.openxmlformats.org/officeDocument/2006/relationships/oleObject" Target="embeddings/oleObject21.bin"/><Relationship Id="rId42" Type="http://schemas.openxmlformats.org/officeDocument/2006/relationships/oleObject" Target="embeddings/oleObject20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9.bin"/><Relationship Id="rId4" Type="http://schemas.openxmlformats.org/officeDocument/2006/relationships/image" Target="media/image1.png"/><Relationship Id="rId39" Type="http://schemas.openxmlformats.org/officeDocument/2006/relationships/image" Target="media/image18.wmf"/><Relationship Id="rId38" Type="http://schemas.openxmlformats.org/officeDocument/2006/relationships/oleObject" Target="embeddings/oleObject18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oleObject" Target="embeddings/oleObject9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image" Target="media/image8.wmf"/><Relationship Id="rId17" Type="http://schemas.openxmlformats.org/officeDocument/2006/relationships/oleObject" Target="embeddings/oleObject7.bin"/><Relationship Id="rId16" Type="http://schemas.openxmlformats.org/officeDocument/2006/relationships/image" Target="media/image7.wmf"/><Relationship Id="rId15" Type="http://schemas.openxmlformats.org/officeDocument/2006/relationships/oleObject" Target="embeddings/oleObject6.bin"/><Relationship Id="rId14" Type="http://schemas.openxmlformats.org/officeDocument/2006/relationships/image" Target="media/image6.wmf"/><Relationship Id="rId13" Type="http://schemas.openxmlformats.org/officeDocument/2006/relationships/oleObject" Target="embeddings/oleObject5.bin"/><Relationship Id="rId12" Type="http://schemas.openxmlformats.org/officeDocument/2006/relationships/image" Target="media/image5.wmf"/><Relationship Id="rId11" Type="http://schemas.openxmlformats.org/officeDocument/2006/relationships/oleObject" Target="embeddings/oleObject4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1985</Words>
  <Characters>2533</Characters>
  <Lines>0</Lines>
  <Paragraphs>0</Paragraphs>
  <TotalTime>1</TotalTime>
  <ScaleCrop>false</ScaleCrop>
  <LinksUpToDate>false</LinksUpToDate>
  <CharactersWithSpaces>2638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2023-08-24T07:35:00Z</dcterms:created>
  <dc:creator>天才的电脑</dc:creator>
  <cp:lastModifiedBy>桂平</cp:lastModifiedBy>
  <dcterms:modified xsi:type="dcterms:W3CDTF">2025-02-13T15:01:27Z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A6683A3340384C899702498C2D3F4C2B_13</vt:lpwstr>
  </property>
  <property fmtid="{D5CDD505-2E9C-101B-9397-08002B2CF9AE}" pid="4" name="KSOTemplateDocerSaveRecord">
    <vt:lpwstr>eyJoZGlkIjoiOTU3YzdlN2YyMGJhYTA0NzY4MTgyOTQ2YWE2MDIxNGIiLCJ1c2VySWQiOiI5Nzc2MTc2ODIifQ==</vt:lpwstr>
  </property>
</Properties>
</file>