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numPr>
          <w:ilvl w:val="0"/>
          <w:numId w:val="0"/>
        </w:numPr>
        <w:tabs>
          <w:tab w:val="left" w:pos="4140"/>
        </w:tabs>
        <w:snapToGrid w:val="0"/>
        <w:spacing w:line="360" w:lineRule="auto"/>
        <w:jc w:val="center"/>
        <w:rPr>
          <w:rFonts w:ascii="Times New Roman" w:hAnsi="Times New Roman" w:cs="Times New Roman" w:eastAsiaTheme="minorEastAsia"/>
          <w:b/>
          <w:sz w:val="30"/>
          <w:szCs w:val="30"/>
        </w:rPr>
      </w:pPr>
      <w:r>
        <w:rPr>
          <w:rFonts w:ascii="Times New Roman" w:cs="Times New Roman" w:hAnsiTheme="minorEastAsia" w:eastAsiaTheme="minorEastAsia"/>
          <w:b/>
          <w:sz w:val="30"/>
          <w:szCs w:val="30"/>
        </w:rPr>
        <w:pict>
          <v:shape id="图片 100122" o:spid="_x0000_s1026" o:spt="75" alt="" type="#_x0000_t75" style="position:absolute;left:0pt;margin-left:890pt;margin-top:940pt;height:39pt;width:27pt;mso-position-horizontal-relative:page;mso-position-vertical-relative:page;z-index:251660288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rPr>
          <w:rFonts w:hint="eastAsia" w:ascii="Times New Roman" w:cs="Times New Roman" w:hAnsiTheme="minorEastAsia" w:eastAsiaTheme="minorEastAsia"/>
          <w:b/>
          <w:sz w:val="30"/>
          <w:szCs w:val="30"/>
          <w:lang w:val="en-US" w:eastAsia="zh-CN"/>
        </w:rPr>
        <w:t xml:space="preserve">第三章 </w:t>
      </w:r>
      <w:r>
        <w:rPr>
          <w:rFonts w:ascii="Times New Roman" w:cs="Times New Roman" w:hAnsiTheme="minorEastAsia" w:eastAsiaTheme="minorEastAsia"/>
          <w:b/>
          <w:sz w:val="30"/>
          <w:szCs w:val="30"/>
        </w:rPr>
        <w:t>第五节</w:t>
      </w:r>
      <w:r>
        <w:rPr>
          <w:rFonts w:ascii="Times New Roman" w:hAnsi="Times New Roman" w:cs="Times New Roman" w:eastAsiaTheme="minorEastAsia"/>
          <w:b/>
          <w:sz w:val="30"/>
          <w:szCs w:val="30"/>
        </w:rPr>
        <w:t xml:space="preserve"> </w:t>
      </w:r>
      <w:r>
        <w:rPr>
          <w:rFonts w:hint="eastAsia" w:ascii="Times New Roman" w:hAnsi="Times New Roman" w:cs="Times New Roman" w:eastAsiaTheme="minorEastAsia"/>
          <w:b/>
          <w:sz w:val="30"/>
          <w:szCs w:val="30"/>
          <w:lang w:val="en-US" w:eastAsia="zh-CN"/>
        </w:rPr>
        <w:t>有机合成</w:t>
      </w:r>
    </w:p>
    <w:p>
      <w:pPr>
        <w:pStyle w:val="10"/>
        <w:numPr>
          <w:ilvl w:val="0"/>
          <w:numId w:val="0"/>
        </w:numPr>
        <w:tabs>
          <w:tab w:val="left" w:pos="4140"/>
        </w:tabs>
        <w:snapToGrid w:val="0"/>
        <w:spacing w:line="360" w:lineRule="auto"/>
        <w:jc w:val="center"/>
        <w:rPr>
          <w:rFonts w:hint="eastAsia" w:eastAsia="宋体"/>
          <w:lang w:val="en-US" w:eastAsia="zh-CN"/>
        </w:rPr>
      </w:pPr>
      <w:r>
        <w:rPr>
          <w:rFonts w:ascii="Times New Roman" w:cs="Times New Roman" w:hAnsiTheme="minorEastAsia" w:eastAsiaTheme="minorEastAsia"/>
          <w:b/>
          <w:sz w:val="30"/>
          <w:szCs w:val="30"/>
        </w:rPr>
        <w:t>第</w:t>
      </w:r>
      <w:r>
        <w:rPr>
          <w:rFonts w:hint="eastAsia" w:ascii="Times New Roman" w:hAnsi="Times New Roman" w:cs="Times New Roman" w:eastAsiaTheme="minorEastAsia"/>
          <w:b/>
          <w:sz w:val="30"/>
          <w:szCs w:val="30"/>
          <w:lang w:val="en-US" w:eastAsia="zh-CN"/>
        </w:rPr>
        <w:t>1</w:t>
      </w:r>
      <w:r>
        <w:rPr>
          <w:rFonts w:ascii="Times New Roman" w:cs="Times New Roman" w:hAnsiTheme="minorEastAsia" w:eastAsiaTheme="minorEastAsia"/>
          <w:b/>
          <w:sz w:val="30"/>
          <w:szCs w:val="30"/>
        </w:rPr>
        <w:t>课时</w:t>
      </w:r>
      <w:r>
        <w:rPr>
          <w:rFonts w:ascii="Times New Roman" w:hAnsi="Times New Roman" w:cs="Times New Roman" w:eastAsiaTheme="minorEastAsia"/>
          <w:b/>
          <w:sz w:val="30"/>
          <w:szCs w:val="30"/>
        </w:rPr>
        <w:t xml:space="preserve">  </w:t>
      </w:r>
      <w:r>
        <w:rPr>
          <w:rFonts w:ascii="Times New Roman" w:cs="Times New Roman" w:hAnsiTheme="minorEastAsia" w:eastAsiaTheme="minorEastAsia"/>
          <w:b/>
          <w:sz w:val="30"/>
          <w:szCs w:val="30"/>
        </w:rPr>
        <w:t>有机合成的</w:t>
      </w:r>
      <w:r>
        <w:rPr>
          <w:rFonts w:hint="eastAsia" w:ascii="Times New Roman" w:cs="Times New Roman" w:hAnsiTheme="minorEastAsia" w:eastAsiaTheme="minorEastAsia"/>
          <w:b/>
          <w:sz w:val="30"/>
          <w:szCs w:val="30"/>
          <w:lang w:val="en-US" w:eastAsia="zh-CN"/>
        </w:rPr>
        <w:t>主要任务 作业设计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1．下列反应可以使碳链增长的是(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Br和NaCN共热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Br和NaOH的乙醇溶液共热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Br和NaOH的水溶液共热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Br(g)和Br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(g)光照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2．下列反应能使碳链缩短的是(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烯烃被酸性KMnO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溶液氧化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乙苯被酸性KMnO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溶液氧化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重油裂化为汽油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COOCH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与NaOH溶液共热　</w:t>
      </w:r>
      <w:r>
        <w:rPr>
          <w:rFonts w:hAnsi="宋体" w:cs="Times New Roman"/>
        </w:rPr>
        <w:t>⑤</w:t>
      </w:r>
      <w:r>
        <w:rPr>
          <w:rFonts w:ascii="Times New Roman" w:hAnsi="Times New Roman" w:cs="Times New Roman"/>
        </w:rPr>
        <w:t>炔烃与溴水反应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①②③④⑤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hAnsi="宋体" w:cs="Times New Roman"/>
        </w:rPr>
        <w:t>②③④⑤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hAnsi="宋体" w:cs="Times New Roman"/>
        </w:rPr>
        <w:t>①②④⑤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hAnsi="宋体" w:cs="Times New Roman"/>
        </w:rPr>
        <w:t>①②③④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3．已知卤代烃能发生反应：2CH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Br＋2Na</w:t>
      </w:r>
      <w:r>
        <w:rPr>
          <w:rFonts w:hAnsi="宋体" w:cs="Times New Roman"/>
          <w:spacing w:val="-25"/>
        </w:rPr>
        <w:t>―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＋2NaBr。下列有机物可以合成环丙烷的是(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Br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CHBrCH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Br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BrCH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Br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CHBrCH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Br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4．官能团的引入和转化是有机合成中的关键和主要内容。下面是某同学设计的引入羧基的几种方案，请判断其中无法实现的是(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A．卤代烃的水解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B．腈(RCN)在酸性条件下水解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C．醛的氧化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D．烯烃的氧化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5．下列物质发生反应不能一步引入醛基的是(已知：当两个羟基连接同一个碳原子时，易脱去一分子水)(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pict>
          <v:shape id="_x0000_i1026" o:spt="75" type="#_x0000_t75" style="height:31.35pt;width:105.5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B．CH</w:t>
      </w:r>
      <w:r>
        <w:rPr>
          <w:rFonts w:hAnsi="宋体" w:cs="Times New Roman"/>
        </w:rPr>
        <w:t>≡</w:t>
      </w:r>
      <w:r>
        <w:rPr>
          <w:rFonts w:ascii="Times New Roman" w:hAnsi="Times New Roman" w:cs="Times New Roman"/>
        </w:rPr>
        <w:t>CH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pict>
          <v:shape id="_x0000_i1027" o:spt="75" type="#_x0000_t75" style="height:31.35pt;width:70.2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</w:t>
      </w:r>
      <w:r>
        <w:pict>
          <v:shape id="_x0000_i1028" o:spt="75" type="#_x0000_t75" style="height:59.65pt;width:85.2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6．在有机合成中官能团的引入或改变是极为重要的，下列说法正确的是(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A．甲苯在光照条件下与Cl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反应，主反应为苯环上引入氯原子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B．引入羟基的方法常有卤代烃和酯的水解、烯烃的加成、醛类的还原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C．将CH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spacing w:val="-16"/>
        </w:rPr>
        <w:t>=</w:t>
      </w:r>
      <w:r>
        <w:rPr>
          <w:rFonts w:hint="eastAsia"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>CH—CH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OH与酸性KMnO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溶液反应即可得到CH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spacing w:val="-16"/>
        </w:rPr>
        <w:t>==</w:t>
      </w:r>
      <w:r>
        <w:rPr>
          <w:rFonts w:ascii="Times New Roman" w:hAnsi="Times New Roman" w:cs="Times New Roman"/>
        </w:rPr>
        <w:t>CH—COOH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D．将</w:t>
      </w:r>
      <w:r>
        <w:pict>
          <v:shape id="_x0000_i1029" o:spt="75" type="#_x0000_t75" style="height:48.15pt;width:84.3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t>转化为</w:t>
      </w:r>
      <w:r>
        <w:pict>
          <v:shape id="_x0000_i1030" o:spt="75" type="#_x0000_t75" style="height:47.7pt;width:65.3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t>的合理方法是与足量的NaOH溶液共热后，再加入足量稀H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vertAlign w:val="subscript"/>
        </w:rPr>
        <w:t>4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7．有机物甲的结构简式为</w:t>
      </w:r>
      <w:r>
        <w:pict>
          <v:shape id="_x0000_i1031" o:spt="75" type="#_x0000_t75" style="height:19.45pt;width:105.5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t>，它可以通过下列路线合成(分离方法和其他产物已经略去)：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2" o:spt="75" type="#_x0000_t75" style="height:126.75pt;width:179.3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下列说法不正确的是(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A．甲可以发生取代反应、加成反应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B．步骤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反应的化学方程式是</w:t>
      </w:r>
      <w:r>
        <w:pict>
          <v:shape id="_x0000_i1033" o:spt="75" type="#_x0000_t75" style="height:50.8pt;width:25.6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t>＋</w:t>
      </w:r>
      <w:r>
        <w:pict>
          <v:shape id="_x0000_i1034" o:spt="75" type="#_x0000_t75" style="height:33.55pt;width:59.65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hAnsi="宋体" w:cs="Times New Roman"/>
          <w:spacing w:val="-27"/>
        </w:rPr>
        <w:instrText xml:space="preserve">――――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一定条件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pict>
          <v:shape id="_x0000_i1035" o:spt="75" type="#_x0000_t75" style="height:73.75pt;width:65.35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C．步骤</w:t>
      </w:r>
      <w:r>
        <w:rPr>
          <w:rFonts w:hAnsi="宋体" w:cs="Times New Roman"/>
        </w:rPr>
        <w:t>Ⅳ</w:t>
      </w:r>
      <w:r>
        <w:rPr>
          <w:rFonts w:ascii="Times New Roman" w:hAnsi="Times New Roman" w:cs="Times New Roman"/>
        </w:rPr>
        <w:t>的反应类型是取代反应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D．步骤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Ⅳ</w:t>
      </w:r>
      <w:r>
        <w:rPr>
          <w:rFonts w:ascii="Times New Roman" w:hAnsi="Times New Roman" w:cs="Times New Roman"/>
        </w:rPr>
        <w:t>在合成甲过程中的目的是保护氨基不被氧化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8．E是一种食品添加剂中的防腐剂，可经下列反应路线得到(部分反应条件略)。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pict>
          <v:shape id="_x0000_i1036" o:spt="75" type="#_x0000_t75" style="height:79.05pt;width:24.75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hAnsi="宋体" w:cs="Times New Roman"/>
          <w:spacing w:val="-27"/>
        </w:rPr>
        <w:instrText xml:space="preserve">――――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Symbol" w:hAnsi="Symbol" w:cs="Times New Roman"/>
          <w:sz w:val="15"/>
        </w:rPr>
        <w:sym w:font="Symbol" w:char="F028"/>
      </w:r>
      <w:r>
        <w:rPr>
          <w:rFonts w:ascii="Times New Roman" w:hAnsi="Times New Roman" w:cs="Times New Roman"/>
          <w:sz w:val="15"/>
        </w:rPr>
        <w:instrText xml:space="preserve">CH</w:instrText>
      </w:r>
      <w:r>
        <w:rPr>
          <w:rFonts w:ascii="Times New Roman" w:hAnsi="Times New Roman" w:cs="Times New Roman"/>
          <w:sz w:val="15"/>
          <w:vertAlign w:val="subscript"/>
        </w:rPr>
        <w:instrText xml:space="preserve">3</w:instrText>
      </w:r>
      <w:r>
        <w:rPr>
          <w:rFonts w:ascii="Symbol" w:hAnsi="Symbol" w:cs="Times New Roman"/>
          <w:sz w:val="15"/>
        </w:rPr>
        <w:sym w:font="Symbol" w:char="F029"/>
      </w:r>
      <w:r>
        <w:rPr>
          <w:rFonts w:ascii="Times New Roman" w:hAnsi="Times New Roman" w:cs="Times New Roman"/>
          <w:sz w:val="15"/>
          <w:vertAlign w:val="subscript"/>
        </w:rPr>
        <w:instrText xml:space="preserve">2</w:instrText>
      </w:r>
      <w:r>
        <w:rPr>
          <w:rFonts w:ascii="Times New Roman" w:hAnsi="Times New Roman" w:cs="Times New Roman"/>
          <w:sz w:val="15"/>
        </w:rPr>
        <w:instrText xml:space="preserve">SO</w:instrText>
      </w:r>
      <w:r>
        <w:rPr>
          <w:rFonts w:ascii="Times New Roman" w:hAnsi="Times New Roman" w:cs="Times New Roman"/>
          <w:sz w:val="15"/>
          <w:vertAlign w:val="subscript"/>
        </w:rPr>
        <w:instrText xml:space="preserve">4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pict>
          <v:shape id="_x0000_i1037" o:spt="75" type="#_x0000_t75" style="height:79.5pt;width:31.35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hAnsi="宋体" w:cs="Times New Roman"/>
          <w:spacing w:val="-27"/>
        </w:rPr>
        <w:instrText xml:space="preserve">――――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KMnO</w:instrText>
      </w:r>
      <w:r>
        <w:rPr>
          <w:rFonts w:ascii="Times New Roman" w:hAnsi="Times New Roman" w:cs="Times New Roman"/>
          <w:sz w:val="15"/>
          <w:vertAlign w:val="subscript"/>
        </w:rPr>
        <w:instrText xml:space="preserve">4</w:instrText>
      </w:r>
      <w:r>
        <w:rPr>
          <w:rFonts w:ascii="Times New Roman" w:hAnsi="Times New Roman" w:cs="Times New Roman"/>
          <w:sz w:val="15"/>
        </w:rPr>
        <w:instrText xml:space="preserve">，H</w:instrText>
      </w:r>
      <w:r>
        <w:rPr>
          <w:rFonts w:ascii="Times New Roman" w:hAnsi="Times New Roman" w:cs="Times New Roman"/>
          <w:sz w:val="15"/>
          <w:vertAlign w:val="superscript"/>
        </w:rPr>
        <w:instrText xml:space="preserve">＋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pict>
          <v:shape id="_x0000_i1038" o:spt="75" type="#_x0000_t75" style="height:79.5pt;width:37.55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hAnsi="宋体" w:cs="Times New Roman"/>
          <w:spacing w:val="-27"/>
        </w:rPr>
        <w:instrText xml:space="preserve">―――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KI，H</w:instrText>
      </w:r>
      <w:r>
        <w:rPr>
          <w:rFonts w:ascii="Times New Roman" w:hAnsi="Times New Roman" w:cs="Times New Roman"/>
          <w:sz w:val="15"/>
          <w:vertAlign w:val="superscript"/>
        </w:rPr>
        <w:instrText xml:space="preserve">＋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pict>
          <v:shape id="_x0000_i1039" o:spt="75" type="#_x0000_t75" style="height:79.5pt;width:37.55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  <w:r>
        <w:rPr>
          <w:rFonts w:hAnsi="宋体" w:cs="Times New Roman"/>
          <w:spacing w:val="-25"/>
        </w:rPr>
        <w:t>―</w:t>
      </w:r>
      <w:r>
        <w:rPr>
          <w:rFonts w:hAnsi="宋体" w:cs="Times New Roman"/>
        </w:rPr>
        <w:t>→</w:t>
      </w:r>
      <w:r>
        <w:pict>
          <v:shape id="_x0000_i1040" o:spt="75" type="#_x0000_t75" style="height:79.05pt;width:64.95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下列说法不正确的是(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A．A是苯酚的一种同系物，且溶解度小于苯酚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B．经反应A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B和C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D的目的是保护官能团酚羟基不被氧化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C．与B属于同类有机物的同分异构体有3种(不包含B)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D．1 mol D可以消耗1 mol NaHCO</w:t>
      </w:r>
      <w:r>
        <w:rPr>
          <w:rFonts w:ascii="Times New Roman" w:hAnsi="Times New Roman" w:cs="Times New Roman"/>
          <w:vertAlign w:val="subscript"/>
        </w:rPr>
        <w:t>3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9．对氨基苯甲酸可用甲苯为原料合成。已知：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苯环上的硝基可被还原为氨基：</w:t>
      </w:r>
      <w:r>
        <w:pict>
          <v:shape id="_x0000_i1041" o:spt="75" type="#_x0000_t75" style="height:20.3pt;width:59.2pt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t>＋3Fe＋6HCl</w:t>
      </w:r>
      <w:r>
        <w:rPr>
          <w:rFonts w:hAnsi="宋体" w:cs="Times New Roman"/>
          <w:spacing w:val="-25"/>
        </w:rPr>
        <w:t>―</w:t>
      </w:r>
      <w:r>
        <w:rPr>
          <w:rFonts w:hAnsi="宋体" w:cs="Times New Roman"/>
        </w:rPr>
        <w:t>→</w:t>
      </w:r>
      <w:r>
        <w:pict>
          <v:shape id="_x0000_i1042" o:spt="75" type="#_x0000_t75" style="height:20.3pt;width:60.5pt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t>＋3FeCl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O，产物苯胺还原性强，易被氧化；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—CH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为邻、对位取代定位基，而—COOH为间位取代定位基。则由甲苯合成对氨基苯甲酸的步骤合理的是(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A．甲苯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hAnsi="宋体" w:cs="Times New Roman"/>
          <w:spacing w:val="-27"/>
        </w:rPr>
        <w:instrText xml:space="preserve">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硝化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X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hAnsi="宋体" w:cs="Times New Roman"/>
          <w:spacing w:val="-27"/>
        </w:rPr>
        <w:instrText xml:space="preserve">――――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氧化甲基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Y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hAnsi="宋体" w:cs="Times New Roman"/>
          <w:spacing w:val="-27"/>
        </w:rPr>
        <w:instrText xml:space="preserve">――――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还原硝基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对氨基苯甲酸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B．甲苯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hAnsi="宋体" w:cs="Times New Roman"/>
          <w:spacing w:val="-27"/>
        </w:rPr>
        <w:instrText xml:space="preserve">――――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氧化甲基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X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hAnsi="宋体" w:cs="Times New Roman"/>
          <w:spacing w:val="-27"/>
        </w:rPr>
        <w:instrText xml:space="preserve">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硝化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Y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hAnsi="宋体" w:cs="Times New Roman"/>
          <w:spacing w:val="-27"/>
        </w:rPr>
        <w:instrText xml:space="preserve">――――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还原硝基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对氨基苯甲酸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C．甲苯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hAnsi="宋体" w:cs="Times New Roman"/>
          <w:spacing w:val="-27"/>
        </w:rPr>
        <w:instrText xml:space="preserve">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还原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X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hAnsi="宋体" w:cs="Times New Roman"/>
          <w:spacing w:val="-27"/>
        </w:rPr>
        <w:instrText xml:space="preserve">――――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氧化甲基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Y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hAnsi="宋体" w:cs="Times New Roman"/>
          <w:spacing w:val="-27"/>
        </w:rPr>
        <w:instrText xml:space="preserve">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硝化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对氨基苯甲酸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D．甲苯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hAnsi="宋体" w:cs="Times New Roman"/>
          <w:spacing w:val="-27"/>
        </w:rPr>
        <w:instrText xml:space="preserve">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硝化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X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hAnsi="宋体" w:cs="Times New Roman"/>
          <w:spacing w:val="-27"/>
        </w:rPr>
        <w:instrText xml:space="preserve">――――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还原硝基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Y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hAnsi="宋体" w:cs="Times New Roman"/>
          <w:spacing w:val="-27"/>
        </w:rPr>
        <w:instrText xml:space="preserve">――――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氧化甲基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对氨基苯甲酸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10．下列制备设计错误的是(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A．以苯为原料制水杨酸(邻羟基苯甲酸)，应向苯环上先引入酚羟基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B．制备表面活性剂对十二烷基苯磺酸钠，可向苯环上先引入磺酸基(—SO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H)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C．制备十二烷基苯可以采用1­十二烯在一定条件下与苯加成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D．采用使MgCl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·6H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O在氯化氢气流中加热脱水的方法制无水MgCl</w:t>
      </w:r>
      <w:r>
        <w:rPr>
          <w:rFonts w:ascii="Times New Roman" w:hAnsi="Times New Roman" w:cs="Times New Roman"/>
          <w:vertAlign w:val="subscript"/>
        </w:rPr>
        <w:t>2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11．卤代烃与金属镁在无水乙醚中反应，可得格林试剂R—MgX，它可与醛、酮等羰基化合物加成：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pict>
          <v:shape id="_x0000_i1044" o:spt="75" type="#_x0000_t75" style="height:39.75pt;width:204.95pt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所得产物经水解可以得到醇，这是某些复杂醇的合成方法之一。现欲合成(CH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C—OH，下列所选用的卤代烃和羰基化合物的组合正确的是(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A．乙醛和氯乙烷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B．甲醛和1­溴丙烷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C．甲醛和2­溴丙烷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D．丙酮和一氯甲烷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12．烯烃复分解反应的示意图如下：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pict>
          <v:shape id="_x0000_i1045" o:spt="75" type="#_x0000_t75" style="height:51.7pt;width:170.05pt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\o(</w:instrText>
      </w:r>
      <w:r>
        <w:rPr>
          <w:rFonts w:hAnsi="宋体" w:cs="Times New Roman"/>
          <w:spacing w:val="-27"/>
        </w:rPr>
        <w:instrText xml:space="preserve">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催化剂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Times New Roman" w:hAnsi="Times New Roman" w:cs="Times New Roman"/>
        </w:rPr>
        <w:fldChar w:fldCharType="end"/>
      </w:r>
      <w:r>
        <w:pict>
          <v:shape id="_x0000_i1046" o:spt="75" type="#_x0000_t75" style="height:51.25pt;width:145.75pt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下列化合物中，经过烯烃复分解反应可以生成</w:t>
      </w:r>
      <w:r>
        <w:rPr>
          <w:rFonts w:ascii="Times New Roman" w:hAnsi="Times New Roman" w:cs="Times New Roman"/>
        </w:rPr>
        <w:pict>
          <v:shape id="_x0000_i1047" o:spt="75" type="#_x0000_t75" style="height:38.85pt;width:42.85pt;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t>的是(　　)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48" o:spt="75" type="#_x0000_t75" style="height:56.1pt;width:161.25pt;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49" o:spt="75" type="#_x0000_t75" style="height:57pt;width:161.25pt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</w:t>
      </w:r>
      <w:r>
        <w:rPr>
          <w:rFonts w:ascii="Times New Roman" w:hAnsi="Times New Roman" w:cs="Times New Roman"/>
        </w:rPr>
        <w:pict>
          <v:shape id="_x0000_i1050" o:spt="75" type="#_x0000_t75" style="height:20.3pt;width:20.3pt;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t>是一种有机醚，可由链状烃A(分子式为C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>)通过如图路线制得。下列说法正确的是(　　)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hAnsi="宋体" w:cs="Times New Roman"/>
          <w:spacing w:val="-27"/>
        </w:rPr>
        <w:instrText xml:space="preserve">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Br</w:instrText>
      </w:r>
      <w:r>
        <w:rPr>
          <w:rFonts w:ascii="Times New Roman" w:hAnsi="Times New Roman" w:cs="Times New Roman"/>
          <w:sz w:val="15"/>
          <w:vertAlign w:val="subscript"/>
        </w:rPr>
        <w:instrText xml:space="preserve">2</w:instrText>
      </w:r>
      <w:r>
        <w:rPr>
          <w:rFonts w:ascii="Times New Roman" w:hAnsi="Times New Roman" w:cs="Times New Roman"/>
          <w:sz w:val="15"/>
        </w:rPr>
        <w:instrText xml:space="preserve">/CCl</w:instrText>
      </w:r>
      <w:r>
        <w:rPr>
          <w:rFonts w:ascii="Times New Roman" w:hAnsi="Times New Roman" w:cs="Times New Roman"/>
          <w:sz w:val="15"/>
          <w:vertAlign w:val="subscript"/>
        </w:rPr>
        <w:instrText xml:space="preserve">4</w:instrText>
      </w:r>
      <w:r>
        <w:rPr>
          <w:rFonts w:ascii="Times New Roman" w:hAnsi="Times New Roman" w:cs="Times New Roman"/>
          <w:sz w:val="15"/>
        </w:rPr>
        <w:instrText xml:space="preserve">),\s\do5(</w:instrText>
      </w:r>
      <w:r>
        <w:rPr>
          <w:rFonts w:hAnsi="宋体" w:cs="Times New Roman"/>
          <w:sz w:val="15"/>
        </w:rPr>
        <w:instrText xml:space="preserve">①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B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hAnsi="宋体" w:cs="Times New Roman"/>
          <w:spacing w:val="-27"/>
        </w:rPr>
        <w:instrText xml:space="preserve">―――――――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氢氧化钠溶液，</w:instrText>
      </w:r>
      <w:r>
        <w:rPr>
          <w:rFonts w:hAnsi="宋体" w:cs="Times New Roman"/>
          <w:sz w:val="15"/>
        </w:rPr>
        <w:instrText xml:space="preserve">△</w:instrText>
      </w:r>
      <w:r>
        <w:rPr>
          <w:rFonts w:ascii="Times New Roman" w:hAnsi="Times New Roman" w:cs="Times New Roman"/>
          <w:sz w:val="15"/>
        </w:rPr>
        <w:instrText xml:space="preserve">),\s\do5(</w:instrText>
      </w:r>
      <w:r>
        <w:rPr>
          <w:rFonts w:hAnsi="宋体" w:cs="Times New Roman"/>
          <w:sz w:val="15"/>
        </w:rPr>
        <w:instrText xml:space="preserve">②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C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hAnsi="宋体" w:cs="Times New Roman"/>
          <w:spacing w:val="-27"/>
        </w:rPr>
        <w:instrText xml:space="preserve">――――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浓硫酸，</w:instrText>
      </w:r>
      <w:r>
        <w:rPr>
          <w:rFonts w:hAnsi="宋体" w:cs="Times New Roman"/>
          <w:sz w:val="15"/>
        </w:rPr>
        <w:instrText xml:space="preserve">△</w:instrText>
      </w:r>
      <w:r>
        <w:rPr>
          <w:rFonts w:ascii="Times New Roman" w:hAnsi="Times New Roman" w:cs="Times New Roman"/>
          <w:sz w:val="15"/>
        </w:rPr>
        <w:instrText xml:space="preserve">),\s\do5(</w:instrText>
      </w:r>
      <w:r>
        <w:rPr>
          <w:rFonts w:hAnsi="宋体" w:cs="Times New Roman"/>
          <w:sz w:val="15"/>
        </w:rPr>
        <w:instrText xml:space="preserve">③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pict>
          <v:shape id="_x0000_i1051" o:spt="75" type="#_x0000_t75" style="height:20.3pt;width:20.3pt;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A．A的结构简式是CH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  <w:spacing w:val="-16"/>
        </w:rPr>
        <w:t>==</w:t>
      </w:r>
      <w:r>
        <w:rPr>
          <w:rFonts w:ascii="Times New Roman" w:hAnsi="Times New Roman" w:cs="Times New Roman"/>
        </w:rPr>
        <w:t>CHCH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3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B．B中含有的官能团有碳溴键、碳碳双键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C．C在Cu或Ag作催化剂、加热条件下不能被O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氧化为醛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、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、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的反应类型分别为加成反应、取代反应、消去反应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14．已知合成路线：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pict>
          <v:shape id="_x0000_i1052" o:spt="75" type="#_x0000_t75" style="height:22.55pt;width:33.15pt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\o(</w:instrText>
      </w:r>
      <w:r>
        <w:rPr>
          <w:rFonts w:hAnsi="宋体" w:cs="Times New Roman"/>
          <w:spacing w:val="-27"/>
        </w:rPr>
        <w:instrText xml:space="preserve">――――――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Br</w:instrText>
      </w:r>
      <w:r>
        <w:rPr>
          <w:rFonts w:ascii="Times New Roman" w:hAnsi="Times New Roman" w:cs="Times New Roman"/>
          <w:sz w:val="15"/>
          <w:vertAlign w:val="subscript"/>
        </w:rPr>
        <w:instrText xml:space="preserve">2</w:instrText>
      </w:r>
      <w:r>
        <w:rPr>
          <w:rFonts w:ascii="Times New Roman" w:hAnsi="Times New Roman" w:cs="Times New Roman"/>
          <w:sz w:val="15"/>
        </w:rPr>
        <w:instrText xml:space="preserve">的CCl</w:instrText>
      </w:r>
      <w:r>
        <w:rPr>
          <w:rFonts w:ascii="Times New Roman" w:hAnsi="Times New Roman" w:cs="Times New Roman"/>
          <w:sz w:val="15"/>
          <w:vertAlign w:val="subscript"/>
        </w:rPr>
        <w:instrText xml:space="preserve">4</w:instrText>
      </w:r>
      <w:r>
        <w:rPr>
          <w:rFonts w:ascii="Times New Roman" w:hAnsi="Times New Roman" w:cs="Times New Roman"/>
          <w:sz w:val="15"/>
        </w:rPr>
        <w:instrText xml:space="preserve">溶液),\s\do5(</w:instrText>
      </w:r>
      <w:r>
        <w:rPr>
          <w:rFonts w:hAnsi="宋体" w:cs="Times New Roman"/>
          <w:sz w:val="15"/>
        </w:rPr>
        <w:instrText xml:space="preserve">①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\o(</w:instrText>
      </w:r>
      <w:r>
        <w:rPr>
          <w:rFonts w:hAnsi="宋体" w:cs="Times New Roman"/>
          <w:spacing w:val="-27"/>
        </w:rPr>
        <w:instrText xml:space="preserve">―――――――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NaOH的乙醇溶液),\s\do5(</w:instrText>
      </w:r>
      <w:r>
        <w:rPr>
          <w:rFonts w:hAnsi="宋体" w:cs="Times New Roman"/>
          <w:sz w:val="15"/>
        </w:rPr>
        <w:instrText xml:space="preserve">②△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\o(</w:instrText>
      </w:r>
      <w:r>
        <w:rPr>
          <w:rFonts w:hAnsi="宋体" w:cs="Times New Roman"/>
          <w:spacing w:val="-27"/>
        </w:rPr>
        <w:instrText xml:space="preserve">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Br</w:instrText>
      </w:r>
      <w:r>
        <w:rPr>
          <w:rFonts w:ascii="Times New Roman" w:hAnsi="Times New Roman" w:cs="Times New Roman"/>
          <w:sz w:val="15"/>
          <w:vertAlign w:val="subscript"/>
        </w:rPr>
        <w:instrText xml:space="preserve">2</w:instrText>
      </w:r>
      <w:r>
        <w:rPr>
          <w:rFonts w:ascii="Times New Roman" w:hAnsi="Times New Roman" w:cs="Times New Roman"/>
          <w:sz w:val="15"/>
        </w:rPr>
        <w:instrText xml:space="preserve">),\s\do5(</w:instrText>
      </w:r>
      <w:r>
        <w:rPr>
          <w:rFonts w:hAnsi="宋体" w:cs="Times New Roman"/>
          <w:sz w:val="15"/>
        </w:rPr>
        <w:instrText xml:space="preserve">③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Times New Roman" w:hAnsi="Times New Roman" w:cs="Times New Roman"/>
        </w:rPr>
        <w:fldChar w:fldCharType="end"/>
      </w:r>
      <w:r>
        <w:pict>
          <v:shape id="_x0000_i1053" o:spt="75" type="#_x0000_t75" style="height:22.55pt;width:82.6pt;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\o(</w:instrText>
      </w:r>
      <w:r>
        <w:rPr>
          <w:rFonts w:hAnsi="宋体" w:cs="Times New Roman"/>
          <w:spacing w:val="-27"/>
        </w:rPr>
        <w:instrText xml:space="preserve">――――――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NaOH的水溶液),\s\do5(</w:instrText>
      </w:r>
      <w:r>
        <w:rPr>
          <w:rFonts w:hAnsi="宋体" w:cs="Times New Roman"/>
          <w:sz w:val="15"/>
        </w:rPr>
        <w:instrText xml:space="preserve">④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\o(</w:instrText>
      </w:r>
      <w:r>
        <w:rPr>
          <w:rFonts w:hAnsi="宋体" w:cs="Times New Roman"/>
          <w:spacing w:val="-27"/>
        </w:rPr>
        <w:instrText xml:space="preserve">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H</w:instrText>
      </w:r>
      <w:r>
        <w:rPr>
          <w:rFonts w:ascii="Times New Roman" w:hAnsi="Times New Roman" w:cs="Times New Roman"/>
          <w:sz w:val="15"/>
          <w:vertAlign w:val="subscript"/>
        </w:rPr>
        <w:instrText xml:space="preserve">2</w:instrText>
      </w:r>
      <w:r>
        <w:rPr>
          <w:rFonts w:ascii="Times New Roman" w:hAnsi="Times New Roman" w:cs="Times New Roman"/>
          <w:sz w:val="15"/>
        </w:rPr>
        <w:instrText xml:space="preserve">),\s\do5(</w:instrText>
      </w:r>
      <w:r>
        <w:rPr>
          <w:rFonts w:hAnsi="宋体" w:cs="Times New Roman"/>
          <w:sz w:val="15"/>
        </w:rPr>
        <w:instrText xml:space="preserve">⑤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Times New Roman" w:hAnsi="Times New Roman" w:cs="Times New Roman"/>
        </w:rPr>
        <w:fldChar w:fldCharType="end"/>
      </w:r>
      <w:r>
        <w:pict>
          <v:shape id="_x0000_i1054" o:spt="75" type="#_x0000_t75" style="height:20.75pt;width:89.65pt;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根据要求回答下列问题：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(1)A的结构简式为_____________________________________________________________。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(2)上述过程属于加成反应的有________(填序号)。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(3)反应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的化学方程式为______________________________________________________。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(4)反应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的化学方程式为______________________________________________________。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(5)反应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为________反应，化学方程式为________________________________________。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(6)相对于初始反应物</w:t>
      </w:r>
      <w:r>
        <w:pict>
          <v:shape id="_x0000_i1055" o:spt="75" type="#_x0000_t75" style="height:22.55pt;width:33.15pt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t>来讲，产物</w:t>
      </w:r>
      <w:r>
        <w:pict>
          <v:shape id="_x0000_i1056" o:spt="75" type="#_x0000_t75" style="height:22.55pt;width:82.6pt;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t>引入了官能团：________；产物C则引入了官能团：________。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15．某研究小组以苯为主要原料，采用以下路线合成医药中间体G和可降解聚合物C。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57" o:spt="75" type="#_x0000_t75" style="height:159.9pt;width:226.6pt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已知：2CH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CHO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\o(</w:instrText>
      </w:r>
      <w:r>
        <w:rPr>
          <w:rFonts w:hAnsi="宋体" w:cs="Times New Roman"/>
          <w:spacing w:val="-27"/>
        </w:rPr>
        <w:instrText xml:space="preserve">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NaOH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CH(OH)CH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CHO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\o(</w:instrText>
      </w:r>
      <w:r>
        <w:rPr>
          <w:rFonts w:hAnsi="宋体" w:cs="Times New Roman"/>
          <w:spacing w:val="-27"/>
        </w:rPr>
        <w:instrText xml:space="preserve">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hAnsi="宋体" w:cs="Times New Roman"/>
          <w:sz w:val="15"/>
        </w:rPr>
        <w:instrText xml:space="preserve">△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CH</w:t>
      </w:r>
      <w:r>
        <w:rPr>
          <w:rFonts w:hint="eastAsia" w:ascii="Times New Roman" w:hAnsi="Times New Roman" w:cs="Times New Roman"/>
          <w:spacing w:val="-16"/>
        </w:rPr>
        <w:t>==</w:t>
      </w:r>
      <w:r>
        <w:rPr>
          <w:rFonts w:ascii="Times New Roman" w:hAnsi="Times New Roman" w:cs="Times New Roman"/>
        </w:rPr>
        <w:t>CHCHO。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(1)写出X的结构式：________。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(2)下列关于高分子C的说法正确的是__________(填字母)。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A．1 mol C能与2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 xml:space="preserve"> mol NaOH反应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B．(C</w:t>
      </w:r>
      <w:r>
        <w:rPr>
          <w:rFonts w:ascii="Times New Roman" w:hAnsi="Times New Roman" w:cs="Times New Roman"/>
          <w:vertAlign w:val="subscript"/>
        </w:rPr>
        <w:t>10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10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i/>
          <w:vertAlign w:val="subscript"/>
        </w:rPr>
        <w:t>n</w:t>
      </w:r>
      <w:r>
        <w:rPr>
          <w:rFonts w:ascii="Times New Roman" w:hAnsi="Times New Roman" w:cs="Times New Roman"/>
        </w:rPr>
        <w:t>既是高分子C的化学式，也是链节的化学式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C．高分子C是加聚产物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D．酸性条件下降解时有气泡产生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(3)在一定条件下，E可以生成一种含有3个六元环的化合物(C</w:t>
      </w:r>
      <w:r>
        <w:rPr>
          <w:rFonts w:ascii="Times New Roman" w:hAnsi="Times New Roman" w:cs="Times New Roman"/>
          <w:vertAlign w:val="subscript"/>
        </w:rPr>
        <w:t>18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16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)，请写出该反应的化学方程式：________________________________________________________________________。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(4)写出符合下列要求的G的同分异构体的结构简式(含有</w:t>
      </w:r>
      <w:r>
        <w:pict>
          <v:shape id="_x0000_i1058" o:spt="75" type="#_x0000_t75" style="height:31.35pt;width:65.35pt;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t>的有机化合物不能稳定存在)：______________________________________________________________________。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a．遇FeCl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溶液显色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b．能与Br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按1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2发生加成反应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c．苯环上只有两种等效氢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(5)根据题目所给信息，以F和乙烯为原料，设计合成G的反应路线(用流程图表示，无机试剂任选)。 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t>．</w:t>
      </w:r>
      <w:r>
        <w:rPr>
          <w:rFonts w:ascii="Times New Roman" w:hAnsi="Times New Roman" w:cs="Times New Roman"/>
        </w:rPr>
        <w:t>A　2.D　3.C　4.A　5.A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6．B　[</w:t>
      </w:r>
      <w:r>
        <w:rPr>
          <w:rFonts w:ascii="Times New Roman" w:hAnsi="Times New Roman" w:eastAsia="楷体_GB2312" w:cs="Times New Roman"/>
        </w:rPr>
        <w:t>甲苯在光照条件下与Cl</w:t>
      </w:r>
      <w:r>
        <w:rPr>
          <w:rFonts w:ascii="Times New Roman" w:hAnsi="Times New Roman" w:eastAsia="楷体_GB2312" w:cs="Times New Roman"/>
          <w:vertAlign w:val="subscript"/>
        </w:rPr>
        <w:t>2</w:t>
      </w:r>
      <w:r>
        <w:rPr>
          <w:rFonts w:ascii="Times New Roman" w:hAnsi="Times New Roman" w:eastAsia="楷体_GB2312" w:cs="Times New Roman"/>
        </w:rPr>
        <w:t>反应，主反应为甲基上引入氯原子，故A错误；卤代烃水解为醇，酯水解为酸和醇，烯烃与水发生加成反应生成醇，醛与氢气发生还原反应生成醇，故B正确；碳碳双键、羟基都能被酸性高锰酸钾溶液氧化，不能得到CH</w:t>
      </w:r>
      <w:r>
        <w:rPr>
          <w:rFonts w:ascii="Times New Roman" w:hAnsi="Times New Roman" w:eastAsia="楷体_GB2312" w:cs="Times New Roman"/>
          <w:vertAlign w:val="subscript"/>
        </w:rPr>
        <w:t>2</w:t>
      </w:r>
      <w:r>
        <w:rPr>
          <w:rFonts w:hint="eastAsia" w:ascii="Times New Roman" w:hAnsi="Times New Roman" w:eastAsia="楷体_GB2312" w:cs="Times New Roman"/>
          <w:spacing w:val="-16"/>
        </w:rPr>
        <w:t>=</w:t>
      </w:r>
      <w:r>
        <w:rPr>
          <w:rFonts w:hint="eastAsia" w:ascii="Times New Roman" w:hAnsi="Times New Roman" w:eastAsia="楷体_GB2312" w:cs="Times New Roman"/>
        </w:rPr>
        <w:t>=</w:t>
      </w:r>
      <w:r>
        <w:rPr>
          <w:rFonts w:ascii="Times New Roman" w:hAnsi="Times New Roman" w:eastAsia="楷体_GB2312" w:cs="Times New Roman"/>
        </w:rPr>
        <w:t>CH—COOH，故C错误；原料与足量NaOH溶液反应后，加入足量稀硫酸生成邻羟基苯甲酸，得不到目标产物，故D错误。</w:t>
      </w:r>
      <w:r>
        <w:rPr>
          <w:rFonts w:ascii="Times New Roman" w:hAnsi="Times New Roman" w:cs="Times New Roman"/>
        </w:rPr>
        <w:t>]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7．B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8．C　[</w:t>
      </w:r>
      <w:r>
        <w:rPr>
          <w:rFonts w:ascii="Times New Roman" w:hAnsi="Times New Roman" w:eastAsia="楷体_GB2312" w:cs="Times New Roman"/>
        </w:rPr>
        <w:t>A与苯酚结构相似，官能团相同，且分子组成上相差1个CH</w:t>
      </w:r>
      <w:r>
        <w:rPr>
          <w:rFonts w:ascii="Times New Roman" w:hAnsi="Times New Roman" w:eastAsia="楷体_GB2312" w:cs="Times New Roman"/>
          <w:vertAlign w:val="subscript"/>
        </w:rPr>
        <w:t>2</w:t>
      </w:r>
      <w:r>
        <w:rPr>
          <w:rFonts w:ascii="Times New Roman" w:hAnsi="Times New Roman" w:eastAsia="楷体_GB2312" w:cs="Times New Roman"/>
        </w:rPr>
        <w:t>，是苯酚的一种同系物，甲基是憎水基，A中含有的憎水基比苯酚中多，溶解度小于苯酚，A正确；酚羟基容易被氧化，经反应A</w:t>
      </w:r>
      <w:r>
        <w:rPr>
          <w:rFonts w:hAnsi="宋体" w:cs="Times New Roman"/>
        </w:rPr>
        <w:t>→</w:t>
      </w:r>
      <w:r>
        <w:rPr>
          <w:rFonts w:ascii="Times New Roman" w:hAnsi="Times New Roman" w:eastAsia="楷体_GB2312" w:cs="Times New Roman"/>
        </w:rPr>
        <w:t>B和C</w:t>
      </w:r>
      <w:r>
        <w:rPr>
          <w:rFonts w:hAnsi="宋体" w:cs="Times New Roman"/>
        </w:rPr>
        <w:t>→</w:t>
      </w:r>
      <w:r>
        <w:rPr>
          <w:rFonts w:ascii="Times New Roman" w:hAnsi="Times New Roman" w:eastAsia="楷体_GB2312" w:cs="Times New Roman"/>
        </w:rPr>
        <w:t>D的目的是保护官能团酚羟基不被氧化，而将苯环上的甲基氧化为羧基，B正确；与B属于同类有机物的同分异构体有</w:t>
      </w:r>
      <w:r>
        <w:pict>
          <v:shape id="_x0000_i1059" o:spt="75" type="#_x0000_t75" style="height:50.8pt;width:60.95pt;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</w:pict>
      </w:r>
      <w:r>
        <w:pict>
          <v:shape id="_x0000_i1060" o:spt="75" type="#_x0000_t75" style="height:50.8pt;width:60.95pt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</w:pict>
      </w:r>
      <w:r>
        <w:pict>
          <v:shape id="_x0000_i1061" o:spt="75" type="#_x0000_t75" style="height:50.8pt;width:63.15pt;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</w:pict>
      </w:r>
      <w:r>
        <w:pict>
          <v:shape id="_x0000_i1062" o:spt="75" type="#_x0000_t75" style="height:50.8pt;width:53.45pt;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楷体_GB2312" w:cs="Times New Roman"/>
        </w:rPr>
        <w:t>，共4种，C不正确；D中含有一个羧基和一个羟基，只有羧基能与NaHCO</w:t>
      </w:r>
      <w:r>
        <w:rPr>
          <w:rFonts w:ascii="Times New Roman" w:hAnsi="Times New Roman" w:eastAsia="楷体_GB2312" w:cs="Times New Roman"/>
          <w:vertAlign w:val="subscript"/>
        </w:rPr>
        <w:t>3</w:t>
      </w:r>
      <w:r>
        <w:rPr>
          <w:rFonts w:ascii="Times New Roman" w:hAnsi="Times New Roman" w:eastAsia="楷体_GB2312" w:cs="Times New Roman"/>
        </w:rPr>
        <w:t>反应，则1 mol D可以消耗1 mol NaHCO</w:t>
      </w:r>
      <w:r>
        <w:rPr>
          <w:rFonts w:ascii="Times New Roman" w:hAnsi="Times New Roman" w:eastAsia="楷体_GB2312" w:cs="Times New Roman"/>
          <w:vertAlign w:val="subscript"/>
        </w:rPr>
        <w:t>3</w:t>
      </w:r>
      <w:r>
        <w:rPr>
          <w:rFonts w:ascii="Times New Roman" w:hAnsi="Times New Roman" w:eastAsia="楷体_GB2312" w:cs="Times New Roman"/>
        </w:rPr>
        <w:t>，D正确。</w:t>
      </w:r>
      <w:r>
        <w:rPr>
          <w:rFonts w:ascii="Times New Roman" w:hAnsi="Times New Roman" w:cs="Times New Roman"/>
        </w:rPr>
        <w:t>]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9．A　[</w:t>
      </w:r>
      <w:r>
        <w:rPr>
          <w:rFonts w:ascii="Times New Roman" w:hAnsi="Times New Roman" w:eastAsia="楷体_GB2312" w:cs="Times New Roman"/>
        </w:rPr>
        <w:t>由甲苯制取产物时，需发生硝化反应引入硝基，再还原得到氨基，将甲基氧化才得到羧基；但氨基易被氧化，故甲基氧化为羧基应在硝基被还原前，否则生成的氨基也被氧化，故先将甲基氧化为羧基，再将硝基还原为氨基。—CH</w:t>
      </w:r>
      <w:r>
        <w:rPr>
          <w:rFonts w:ascii="Times New Roman" w:hAnsi="Times New Roman" w:eastAsia="楷体_GB2312" w:cs="Times New Roman"/>
          <w:vertAlign w:val="subscript"/>
        </w:rPr>
        <w:t>3</w:t>
      </w:r>
      <w:r>
        <w:rPr>
          <w:rFonts w:ascii="Times New Roman" w:hAnsi="Times New Roman" w:eastAsia="楷体_GB2312" w:cs="Times New Roman"/>
        </w:rPr>
        <w:t>为邻、对位取代定位基；而—COOH为间位取代定位基，产物中的氨基在羧基的对位。如果先氧化甲基成羧基，发生硝化反应时，硝基在羧基的间位，所以先用—CH</w:t>
      </w:r>
      <w:r>
        <w:rPr>
          <w:rFonts w:ascii="Times New Roman" w:hAnsi="Times New Roman" w:eastAsia="楷体_GB2312" w:cs="Times New Roman"/>
          <w:vertAlign w:val="subscript"/>
        </w:rPr>
        <w:t>3</w:t>
      </w:r>
      <w:r>
        <w:rPr>
          <w:rFonts w:ascii="Times New Roman" w:hAnsi="Times New Roman" w:eastAsia="楷体_GB2312" w:cs="Times New Roman"/>
        </w:rPr>
        <w:t>的对位取代效果，在甲基的对位引入硝基，再将甲基氧化成羧基，最后将硝基还原成氨基，所以合理选项为A。</w:t>
      </w:r>
      <w:r>
        <w:rPr>
          <w:rFonts w:ascii="Times New Roman" w:hAnsi="Times New Roman" w:cs="Times New Roman"/>
        </w:rPr>
        <w:t>]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10．B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11．D　[</w:t>
      </w:r>
      <w:r>
        <w:rPr>
          <w:rFonts w:ascii="Times New Roman" w:hAnsi="Times New Roman" w:eastAsia="楷体_GB2312" w:cs="Times New Roman"/>
        </w:rPr>
        <w:t>由题给信息可知产物中与—OH相连的碳原子是羰基碳原子，要合成</w:t>
      </w:r>
      <w:r>
        <w:pict>
          <v:shape id="_x0000_i1063" o:spt="75" type="#_x0000_t75" style="height:57.4pt;width:68.45pt;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楷体_GB2312" w:cs="Times New Roman"/>
        </w:rPr>
        <w:t>，需要丙酮和一氯甲烷。A选项中反应得到的是CH</w:t>
      </w:r>
      <w:r>
        <w:rPr>
          <w:rFonts w:ascii="Times New Roman" w:hAnsi="Times New Roman" w:eastAsia="楷体_GB2312" w:cs="Times New Roman"/>
          <w:vertAlign w:val="subscript"/>
        </w:rPr>
        <w:t>3</w:t>
      </w:r>
      <w:r>
        <w:rPr>
          <w:rFonts w:ascii="Times New Roman" w:hAnsi="Times New Roman" w:eastAsia="楷体_GB2312" w:cs="Times New Roman"/>
        </w:rPr>
        <w:t>CH(OH)CH</w:t>
      </w:r>
      <w:r>
        <w:rPr>
          <w:rFonts w:ascii="Times New Roman" w:hAnsi="Times New Roman" w:eastAsia="楷体_GB2312" w:cs="Times New Roman"/>
          <w:vertAlign w:val="subscript"/>
        </w:rPr>
        <w:t>2</w:t>
      </w:r>
      <w:r>
        <w:rPr>
          <w:rFonts w:ascii="Times New Roman" w:hAnsi="Times New Roman" w:eastAsia="楷体_GB2312" w:cs="Times New Roman"/>
        </w:rPr>
        <w:t>CH</w:t>
      </w:r>
      <w:r>
        <w:rPr>
          <w:rFonts w:ascii="Times New Roman" w:hAnsi="Times New Roman" w:eastAsia="楷体_GB2312" w:cs="Times New Roman"/>
          <w:vertAlign w:val="subscript"/>
        </w:rPr>
        <w:t>3</w:t>
      </w:r>
      <w:r>
        <w:rPr>
          <w:rFonts w:ascii="Times New Roman" w:hAnsi="Times New Roman" w:eastAsia="楷体_GB2312" w:cs="Times New Roman"/>
        </w:rPr>
        <w:t>，B选项中反应得到的是CH</w:t>
      </w:r>
      <w:r>
        <w:rPr>
          <w:rFonts w:ascii="Times New Roman" w:hAnsi="Times New Roman" w:eastAsia="楷体_GB2312" w:cs="Times New Roman"/>
          <w:vertAlign w:val="subscript"/>
        </w:rPr>
        <w:t>3</w:t>
      </w:r>
      <w:r>
        <w:rPr>
          <w:rFonts w:ascii="Times New Roman" w:hAnsi="Times New Roman" w:eastAsia="楷体_GB2312" w:cs="Times New Roman"/>
        </w:rPr>
        <w:t>CH</w:t>
      </w:r>
      <w:r>
        <w:rPr>
          <w:rFonts w:ascii="Times New Roman" w:hAnsi="Times New Roman" w:eastAsia="楷体_GB2312" w:cs="Times New Roman"/>
          <w:vertAlign w:val="subscript"/>
        </w:rPr>
        <w:t>2</w:t>
      </w:r>
      <w:r>
        <w:rPr>
          <w:rFonts w:ascii="Times New Roman" w:hAnsi="Times New Roman" w:eastAsia="楷体_GB2312" w:cs="Times New Roman"/>
        </w:rPr>
        <w:t>CH</w:t>
      </w:r>
      <w:r>
        <w:rPr>
          <w:rFonts w:ascii="Times New Roman" w:hAnsi="Times New Roman" w:eastAsia="楷体_GB2312" w:cs="Times New Roman"/>
          <w:vertAlign w:val="subscript"/>
        </w:rPr>
        <w:t>2</w:t>
      </w:r>
      <w:r>
        <w:rPr>
          <w:rFonts w:ascii="Times New Roman" w:hAnsi="Times New Roman" w:eastAsia="楷体_GB2312" w:cs="Times New Roman"/>
        </w:rPr>
        <w:t>CH</w:t>
      </w:r>
      <w:r>
        <w:rPr>
          <w:rFonts w:ascii="Times New Roman" w:hAnsi="Times New Roman" w:eastAsia="楷体_GB2312" w:cs="Times New Roman"/>
          <w:vertAlign w:val="subscript"/>
        </w:rPr>
        <w:t>2</w:t>
      </w:r>
      <w:r>
        <w:rPr>
          <w:rFonts w:ascii="Times New Roman" w:hAnsi="Times New Roman" w:eastAsia="楷体_GB2312" w:cs="Times New Roman"/>
        </w:rPr>
        <w:t>OH，C选项中反应得到的是HOCH</w:t>
      </w:r>
      <w:r>
        <w:rPr>
          <w:rFonts w:ascii="Times New Roman" w:hAnsi="Times New Roman" w:eastAsia="楷体_GB2312" w:cs="Times New Roman"/>
          <w:vertAlign w:val="subscript"/>
        </w:rPr>
        <w:t>2</w:t>
      </w:r>
      <w:r>
        <w:rPr>
          <w:rFonts w:ascii="Times New Roman" w:hAnsi="Times New Roman" w:eastAsia="楷体_GB2312" w:cs="Times New Roman"/>
        </w:rPr>
        <w:t>CH(CH</w:t>
      </w:r>
      <w:r>
        <w:rPr>
          <w:rFonts w:ascii="Times New Roman" w:hAnsi="Times New Roman" w:eastAsia="楷体_GB2312" w:cs="Times New Roman"/>
          <w:vertAlign w:val="subscript"/>
        </w:rPr>
        <w:t>3</w:t>
      </w:r>
      <w:r>
        <w:rPr>
          <w:rFonts w:ascii="Times New Roman" w:hAnsi="Times New Roman" w:eastAsia="楷体_GB2312" w:cs="Times New Roman"/>
        </w:rPr>
        <w:t>)</w:t>
      </w:r>
      <w:r>
        <w:rPr>
          <w:rFonts w:ascii="Times New Roman" w:hAnsi="Times New Roman" w:eastAsia="楷体_GB2312" w:cs="Times New Roman"/>
          <w:vertAlign w:val="subscript"/>
        </w:rPr>
        <w:t>2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]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12．A　[</w:t>
      </w:r>
      <w:r>
        <w:rPr>
          <w:rFonts w:ascii="Times New Roman" w:hAnsi="Times New Roman" w:eastAsia="楷体_GB2312" w:cs="Times New Roman"/>
        </w:rPr>
        <w:t>A中两个碳碳双键断裂后，生成物中新形成的环为六元环，且新环中所形成的碳碳双键位置符合要求；B中两个碳碳双键断裂后，合成的是五元环；C中两个碳碳双键断裂后，合成了六元环，但是碳碳双键的位置不正确；D中两个碳碳双键断裂后，得到的是五元环。</w:t>
      </w:r>
      <w:r>
        <w:rPr>
          <w:rFonts w:ascii="Times New Roman" w:hAnsi="Times New Roman" w:cs="Times New Roman"/>
        </w:rPr>
        <w:t>]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13．B　[</w:t>
      </w:r>
      <w:r>
        <w:rPr>
          <w:rFonts w:ascii="Times New Roman" w:hAnsi="Times New Roman" w:eastAsia="楷体_GB2312" w:cs="Times New Roman"/>
        </w:rPr>
        <w:t>由有机醚的结构及反应</w:t>
      </w:r>
      <w:r>
        <w:rPr>
          <w:rFonts w:hAnsi="宋体" w:eastAsia="楷体_GB2312" w:cs="Times New Roman"/>
        </w:rPr>
        <w:t>③</w:t>
      </w:r>
      <w:r>
        <w:rPr>
          <w:rFonts w:ascii="Times New Roman" w:hAnsi="Times New Roman" w:eastAsia="楷体_GB2312" w:cs="Times New Roman"/>
        </w:rPr>
        <w:t>的条件可知C为HOCH</w:t>
      </w:r>
      <w:r>
        <w:rPr>
          <w:rFonts w:ascii="Times New Roman" w:hAnsi="Times New Roman" w:eastAsia="楷体_GB2312" w:cs="Times New Roman"/>
          <w:vertAlign w:val="subscript"/>
        </w:rPr>
        <w:t>2</w:t>
      </w:r>
      <w:r>
        <w:rPr>
          <w:rFonts w:ascii="Times New Roman" w:hAnsi="Times New Roman" w:eastAsia="楷体_GB2312" w:cs="Times New Roman"/>
        </w:rPr>
        <w:t>CH</w:t>
      </w:r>
      <w:r>
        <w:rPr>
          <w:rFonts w:hint="eastAsia" w:ascii="Times New Roman" w:hAnsi="Times New Roman" w:eastAsia="楷体_GB2312" w:cs="Times New Roman"/>
          <w:spacing w:val="-16"/>
        </w:rPr>
        <w:t>=</w:t>
      </w:r>
      <w:r>
        <w:rPr>
          <w:rFonts w:hint="eastAsia" w:ascii="Times New Roman" w:hAnsi="Times New Roman" w:eastAsia="楷体_GB2312" w:cs="Times New Roman"/>
        </w:rPr>
        <w:t>=</w:t>
      </w:r>
      <w:r>
        <w:rPr>
          <w:rFonts w:ascii="Times New Roman" w:hAnsi="Times New Roman" w:eastAsia="楷体_GB2312" w:cs="Times New Roman"/>
        </w:rPr>
        <w:t>CHCH</w:t>
      </w:r>
      <w:r>
        <w:rPr>
          <w:rFonts w:ascii="Times New Roman" w:hAnsi="Times New Roman" w:eastAsia="楷体_GB2312" w:cs="Times New Roman"/>
          <w:vertAlign w:val="subscript"/>
        </w:rPr>
        <w:t>2</w:t>
      </w:r>
      <w:r>
        <w:rPr>
          <w:rFonts w:ascii="Times New Roman" w:hAnsi="Times New Roman" w:eastAsia="楷体_GB2312" w:cs="Times New Roman"/>
        </w:rPr>
        <w:t>OH，结合反应</w:t>
      </w:r>
      <w:r>
        <w:rPr>
          <w:rFonts w:hAnsi="宋体" w:eastAsia="楷体_GB2312" w:cs="Times New Roman"/>
        </w:rPr>
        <w:t>①</w:t>
      </w:r>
      <w:r>
        <w:rPr>
          <w:rFonts w:ascii="Times New Roman" w:hAnsi="Times New Roman" w:eastAsia="楷体_GB2312" w:cs="Times New Roman"/>
        </w:rPr>
        <w:t>和</w:t>
      </w:r>
      <w:r>
        <w:rPr>
          <w:rFonts w:hAnsi="宋体" w:eastAsia="楷体_GB2312" w:cs="Times New Roman"/>
        </w:rPr>
        <w:t>②</w:t>
      </w:r>
      <w:r>
        <w:rPr>
          <w:rFonts w:ascii="Times New Roman" w:hAnsi="Times New Roman" w:eastAsia="楷体_GB2312" w:cs="Times New Roman"/>
        </w:rPr>
        <w:t>的条件可推知B为BrCH</w:t>
      </w:r>
      <w:r>
        <w:rPr>
          <w:rFonts w:ascii="Times New Roman" w:hAnsi="Times New Roman" w:eastAsia="楷体_GB2312" w:cs="Times New Roman"/>
          <w:vertAlign w:val="subscript"/>
        </w:rPr>
        <w:t>2</w:t>
      </w:r>
      <w:r>
        <w:rPr>
          <w:rFonts w:ascii="Times New Roman" w:hAnsi="Times New Roman" w:eastAsia="楷体_GB2312" w:cs="Times New Roman"/>
        </w:rPr>
        <w:t>CH</w:t>
      </w:r>
      <w:r>
        <w:rPr>
          <w:rFonts w:hint="eastAsia" w:ascii="Times New Roman" w:hAnsi="Times New Roman" w:eastAsia="楷体_GB2312" w:cs="Times New Roman"/>
          <w:spacing w:val="-16"/>
        </w:rPr>
        <w:t>=</w:t>
      </w:r>
      <w:r>
        <w:rPr>
          <w:rFonts w:hint="eastAsia" w:ascii="Times New Roman" w:hAnsi="Times New Roman" w:eastAsia="楷体_GB2312" w:cs="Times New Roman"/>
        </w:rPr>
        <w:t>=</w:t>
      </w:r>
      <w:r>
        <w:rPr>
          <w:rFonts w:ascii="Times New Roman" w:hAnsi="Times New Roman" w:eastAsia="楷体_GB2312" w:cs="Times New Roman"/>
        </w:rPr>
        <w:t>CHCH</w:t>
      </w:r>
      <w:r>
        <w:rPr>
          <w:rFonts w:ascii="Times New Roman" w:hAnsi="Times New Roman" w:eastAsia="楷体_GB2312" w:cs="Times New Roman"/>
          <w:vertAlign w:val="subscript"/>
        </w:rPr>
        <w:t>2</w:t>
      </w:r>
      <w:r>
        <w:rPr>
          <w:rFonts w:ascii="Times New Roman" w:hAnsi="Times New Roman" w:eastAsia="楷体_GB2312" w:cs="Times New Roman"/>
        </w:rPr>
        <w:t>Br，A为CH</w:t>
      </w:r>
      <w:r>
        <w:rPr>
          <w:rFonts w:ascii="Times New Roman" w:hAnsi="Times New Roman" w:eastAsia="楷体_GB2312" w:cs="Times New Roman"/>
          <w:vertAlign w:val="subscript"/>
        </w:rPr>
        <w:t>2</w:t>
      </w:r>
      <w:r>
        <w:rPr>
          <w:rFonts w:hint="eastAsia" w:ascii="Times New Roman" w:hAnsi="Times New Roman" w:eastAsia="楷体_GB2312" w:cs="Times New Roman"/>
          <w:spacing w:val="-16"/>
        </w:rPr>
        <w:t>=</w:t>
      </w:r>
      <w:r>
        <w:rPr>
          <w:rFonts w:hint="eastAsia" w:ascii="Times New Roman" w:hAnsi="Times New Roman" w:eastAsia="楷体_GB2312" w:cs="Times New Roman"/>
        </w:rPr>
        <w:t>=</w:t>
      </w:r>
      <w:r>
        <w:rPr>
          <w:rFonts w:ascii="Times New Roman" w:hAnsi="Times New Roman" w:eastAsia="楷体_GB2312" w:cs="Times New Roman"/>
        </w:rPr>
        <w:t>CH—CH</w:t>
      </w:r>
      <w:r>
        <w:rPr>
          <w:rFonts w:hint="eastAsia" w:ascii="Times New Roman" w:hAnsi="Times New Roman" w:eastAsia="楷体_GB2312" w:cs="Times New Roman"/>
          <w:spacing w:val="-16"/>
        </w:rPr>
        <w:t>=</w:t>
      </w:r>
      <w:r>
        <w:rPr>
          <w:rFonts w:hint="eastAsia" w:ascii="Times New Roman" w:hAnsi="Times New Roman" w:eastAsia="楷体_GB2312" w:cs="Times New Roman"/>
        </w:rPr>
        <w:t>=</w:t>
      </w:r>
      <w:r>
        <w:rPr>
          <w:rFonts w:ascii="Times New Roman" w:hAnsi="Times New Roman" w:eastAsia="楷体_GB2312" w:cs="Times New Roman"/>
        </w:rPr>
        <w:t>CH</w:t>
      </w:r>
      <w:r>
        <w:rPr>
          <w:rFonts w:ascii="Times New Roman" w:hAnsi="Times New Roman" w:eastAsia="楷体_GB2312" w:cs="Times New Roman"/>
          <w:vertAlign w:val="subscript"/>
        </w:rPr>
        <w:t>2</w:t>
      </w:r>
      <w:r>
        <w:rPr>
          <w:rFonts w:ascii="Times New Roman" w:hAnsi="Times New Roman" w:eastAsia="楷体_GB2312" w:cs="Times New Roman"/>
        </w:rPr>
        <w:t>，B中含有的官能团是碳碳双键和碳溴键，A项错误、B项正确；C为HOCH</w:t>
      </w:r>
      <w:r>
        <w:rPr>
          <w:rFonts w:ascii="Times New Roman" w:hAnsi="Times New Roman" w:eastAsia="楷体_GB2312" w:cs="Times New Roman"/>
          <w:vertAlign w:val="subscript"/>
        </w:rPr>
        <w:t>2</w:t>
      </w:r>
      <w:r>
        <w:rPr>
          <w:rFonts w:ascii="Times New Roman" w:hAnsi="Times New Roman" w:eastAsia="楷体_GB2312" w:cs="Times New Roman"/>
        </w:rPr>
        <w:t>CH</w:t>
      </w:r>
      <w:r>
        <w:rPr>
          <w:rFonts w:hint="eastAsia" w:ascii="Times New Roman" w:hAnsi="Times New Roman" w:eastAsia="楷体_GB2312" w:cs="Times New Roman"/>
          <w:spacing w:val="-16"/>
        </w:rPr>
        <w:t>==</w:t>
      </w:r>
      <w:r>
        <w:rPr>
          <w:rFonts w:ascii="Times New Roman" w:hAnsi="Times New Roman" w:eastAsia="楷体_GB2312" w:cs="Times New Roman"/>
        </w:rPr>
        <w:t>CHCH</w:t>
      </w:r>
      <w:r>
        <w:rPr>
          <w:rFonts w:ascii="Times New Roman" w:hAnsi="Times New Roman" w:eastAsia="楷体_GB2312" w:cs="Times New Roman"/>
          <w:vertAlign w:val="subscript"/>
        </w:rPr>
        <w:t>2</w:t>
      </w:r>
      <w:r>
        <w:rPr>
          <w:rFonts w:ascii="Times New Roman" w:hAnsi="Times New Roman" w:eastAsia="楷体_GB2312" w:cs="Times New Roman"/>
        </w:rPr>
        <w:t>OH，连接醇羟基的碳原子上含有2个H，所以C能被催化氧化生成醛，C项错误；烯烃能和溴单质发生加成反应，卤代烃能发生水解反应，水解反应属于取代反应，醇生成醚的反应为取代反应，所以</w:t>
      </w:r>
      <w:r>
        <w:rPr>
          <w:rFonts w:hAnsi="宋体" w:eastAsia="楷体_GB2312" w:cs="Times New Roman"/>
        </w:rPr>
        <w:t>①</w:t>
      </w:r>
      <w:r>
        <w:rPr>
          <w:rFonts w:ascii="Times New Roman" w:hAnsi="Times New Roman" w:eastAsia="楷体_GB2312" w:cs="Times New Roman"/>
        </w:rPr>
        <w:t>、</w:t>
      </w:r>
      <w:r>
        <w:rPr>
          <w:rFonts w:hAnsi="宋体" w:eastAsia="楷体_GB2312" w:cs="Times New Roman"/>
        </w:rPr>
        <w:t>②</w:t>
      </w:r>
      <w:r>
        <w:rPr>
          <w:rFonts w:ascii="Times New Roman" w:hAnsi="Times New Roman" w:eastAsia="楷体_GB2312" w:cs="Times New Roman"/>
        </w:rPr>
        <w:t>、</w:t>
      </w:r>
      <w:r>
        <w:rPr>
          <w:rFonts w:hAnsi="宋体" w:eastAsia="楷体_GB2312" w:cs="Times New Roman"/>
        </w:rPr>
        <w:t>③</w:t>
      </w:r>
      <w:r>
        <w:rPr>
          <w:rFonts w:ascii="Times New Roman" w:hAnsi="Times New Roman" w:eastAsia="楷体_GB2312" w:cs="Times New Roman"/>
        </w:rPr>
        <w:t>分别是加成反应、取代反应、取代反应，D项错误。</w:t>
      </w:r>
      <w:r>
        <w:rPr>
          <w:rFonts w:ascii="Times New Roman" w:hAnsi="Times New Roman" w:cs="Times New Roman"/>
        </w:rPr>
        <w:t>]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14．(1)</w:t>
      </w:r>
      <w:r>
        <w:pict>
          <v:shape id="_x0000_i1064" o:spt="75" type="#_x0000_t75" style="height:42.85pt;width:53pt;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t>　(2)</w:t>
      </w:r>
      <w:r>
        <w:rPr>
          <w:rFonts w:hAnsi="宋体" w:cs="Times New Roman"/>
        </w:rPr>
        <w:t>①③⑤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pict>
          <v:shape id="_x0000_i1065" o:spt="75" type="#_x0000_t75" style="height:42.85pt;width:86.15pt;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\o(</w:instrText>
      </w:r>
      <w:r>
        <w:rPr>
          <w:rFonts w:hAnsi="宋体" w:cs="Times New Roman"/>
          <w:spacing w:val="-27"/>
        </w:rPr>
        <w:instrText xml:space="preserve">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乙醇),\s\do5(</w:instrText>
      </w:r>
      <w:r>
        <w:rPr>
          <w:rFonts w:hAnsi="宋体" w:cs="Times New Roman"/>
          <w:sz w:val="15"/>
        </w:rPr>
        <w:instrText xml:space="preserve">△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Times New Roman" w:hAnsi="Times New Roman" w:cs="Times New Roman"/>
        </w:rPr>
        <w:fldChar w:fldCharType="end"/>
      </w:r>
      <w:r>
        <w:pict>
          <v:shape id="_x0000_i1066" o:spt="75" type="#_x0000_t75" style="height:20.3pt;width:30.05pt;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t>＋2NaBr＋2H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pict>
          <v:shape id="_x0000_i1067" o:spt="75" type="#_x0000_t75" style="height:22.55pt;width:98.05pt;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</w:pict>
      </w:r>
      <w:r>
        <w:pict>
          <v:shape id="_x0000_i1068" o:spt="75" type="#_x0000_t75" style="height:22.55pt;width:80.85pt;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t>　(5)取代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pict>
          <v:shape id="_x0000_i1069" o:spt="75" type="#_x0000_t75" style="height:22.55pt;width:81.7pt;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t>＋2NaOH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o(</w:instrText>
      </w:r>
      <w:r>
        <w:rPr>
          <w:rFonts w:hAnsi="宋体" w:cs="Times New Roman"/>
          <w:spacing w:val="-27"/>
        </w:rPr>
        <w:instrText xml:space="preserve">――</w:instrText>
      </w:r>
      <w:r>
        <w:rPr>
          <w:rFonts w:hAnsi="宋体" w:cs="Times New Roman"/>
        </w:rPr>
        <w:instrText xml:space="preserve">→</w:instrText>
      </w:r>
      <w:r>
        <w:rPr>
          <w:rFonts w:ascii="Times New Roman" w:hAnsi="Times New Roman" w:cs="Times New Roman"/>
        </w:rPr>
        <w:instrText xml:space="preserve">,\s\up7(</w:instrText>
      </w:r>
      <w:r>
        <w:rPr>
          <w:rFonts w:ascii="Times New Roman" w:hAnsi="Times New Roman" w:cs="Times New Roman"/>
          <w:sz w:val="15"/>
        </w:rPr>
        <w:instrText xml:space="preserve">水),\s\do5(</w:instrText>
      </w:r>
      <w:r>
        <w:rPr>
          <w:rFonts w:hAnsi="宋体" w:cs="Times New Roman"/>
          <w:sz w:val="15"/>
        </w:rPr>
        <w:instrText xml:space="preserve">△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  <w:r>
        <w:pict>
          <v:shape id="_x0000_i1070" o:spt="75" type="#_x0000_t75" style="height:19pt;width:129.4pt;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t>　(6)碳溴键　羟基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15．(1)O</w:t>
      </w:r>
      <w:r>
        <w:rPr>
          <w:rFonts w:hint="eastAsia" w:ascii="Times New Roman" w:hAnsi="Times New Roman" w:cs="Times New Roman"/>
          <w:spacing w:val="-16"/>
        </w:rPr>
        <w:t>=</w:t>
      </w:r>
      <w:r>
        <w:rPr>
          <w:rFonts w:hint="eastAsia"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>C</w:t>
      </w:r>
      <w:r>
        <w:rPr>
          <w:rFonts w:hint="eastAsia" w:ascii="Times New Roman" w:hAnsi="Times New Roman" w:cs="Times New Roman"/>
          <w:spacing w:val="-16"/>
        </w:rPr>
        <w:t>=</w:t>
      </w:r>
      <w:r>
        <w:rPr>
          <w:rFonts w:hint="eastAsia"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>O　(2)ACD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pict>
          <v:shape id="_x0000_i1071" o:spt="75" type="#_x0000_t75" style="height:66.7pt;width:205.85pt;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t>＋2H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pict>
          <v:shape id="_x0000_i1072" o:spt="75" type="#_x0000_t75" style="height:74.2pt;width:127.2pt;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73" o:spt="75" type="#_x0000_t75" style="height:220.4pt;width:226.6pt;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苯和CH</w:t>
      </w:r>
      <w:r>
        <w:rPr>
          <w:rFonts w:ascii="Times New Roman" w:hAnsi="Times New Roman" w:eastAsia="楷体_GB2312" w:cs="Times New Roman"/>
          <w:vertAlign w:val="subscript"/>
        </w:rPr>
        <w:t>3</w:t>
      </w:r>
      <w:r>
        <w:rPr>
          <w:rFonts w:ascii="Times New Roman" w:hAnsi="Times New Roman" w:eastAsia="楷体_GB2312" w:cs="Times New Roman"/>
        </w:rPr>
        <w:t>C</w:t>
      </w:r>
      <w:r>
        <w:rPr>
          <w:rFonts w:hAnsi="宋体" w:eastAsia="楷体_GB2312" w:cs="Times New Roman"/>
        </w:rPr>
        <w:t>≡</w:t>
      </w:r>
      <w:r>
        <w:rPr>
          <w:rFonts w:ascii="Times New Roman" w:hAnsi="Times New Roman" w:eastAsia="楷体_GB2312" w:cs="Times New Roman"/>
        </w:rPr>
        <w:t>CH发生加成反应生成A，A又被氧气氧化生成B，B与X发生聚合反应生成C，由B、C的结构简式可以推测X为CO</w:t>
      </w:r>
      <w:r>
        <w:rPr>
          <w:rFonts w:ascii="Times New Roman" w:hAnsi="Times New Roman" w:eastAsia="楷体_GB2312" w:cs="Times New Roman"/>
          <w:vertAlign w:val="subscript"/>
        </w:rPr>
        <w:t>2</w:t>
      </w:r>
      <w:r>
        <w:rPr>
          <w:rFonts w:ascii="Times New Roman" w:hAnsi="Times New Roman" w:eastAsia="楷体_GB2312" w:cs="Times New Roman"/>
        </w:rPr>
        <w:t>，C在NaOH、加热条件下水解生成D，D再进一步氧化生成E，由信息反应可知F与CH</w:t>
      </w:r>
      <w:r>
        <w:rPr>
          <w:rFonts w:ascii="Times New Roman" w:hAnsi="Times New Roman" w:eastAsia="楷体_GB2312" w:cs="Times New Roman"/>
          <w:vertAlign w:val="subscript"/>
        </w:rPr>
        <w:t>3</w:t>
      </w:r>
      <w:r>
        <w:rPr>
          <w:rFonts w:ascii="Times New Roman" w:hAnsi="Times New Roman" w:eastAsia="楷体_GB2312" w:cs="Times New Roman"/>
        </w:rPr>
        <w:t>CHO先加成后消去生成G。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(1)通过以上分析知，X的结构式为O</w:t>
      </w:r>
      <w:r>
        <w:rPr>
          <w:rFonts w:hint="eastAsia" w:ascii="Times New Roman" w:hAnsi="Times New Roman" w:eastAsia="楷体_GB2312" w:cs="Times New Roman"/>
          <w:spacing w:val="-16"/>
        </w:rPr>
        <w:t>=</w:t>
      </w:r>
      <w:r>
        <w:rPr>
          <w:rFonts w:hint="eastAsia" w:ascii="Times New Roman" w:hAnsi="Times New Roman" w:eastAsia="楷体_GB2312" w:cs="Times New Roman"/>
        </w:rPr>
        <w:t>=</w:t>
      </w:r>
      <w:r>
        <w:rPr>
          <w:rFonts w:ascii="Times New Roman" w:hAnsi="Times New Roman" w:eastAsia="楷体_GB2312" w:cs="Times New Roman"/>
        </w:rPr>
        <w:t>C</w:t>
      </w:r>
      <w:r>
        <w:rPr>
          <w:rFonts w:hint="eastAsia" w:ascii="Times New Roman" w:hAnsi="Times New Roman" w:eastAsia="楷体_GB2312" w:cs="Times New Roman"/>
          <w:spacing w:val="-16"/>
        </w:rPr>
        <w:t>=</w:t>
      </w:r>
      <w:r>
        <w:rPr>
          <w:rFonts w:hint="eastAsia" w:ascii="Times New Roman" w:hAnsi="Times New Roman" w:eastAsia="楷体_GB2312" w:cs="Times New Roman"/>
        </w:rPr>
        <w:t>=</w:t>
      </w:r>
      <w:r>
        <w:rPr>
          <w:rFonts w:ascii="Times New Roman" w:hAnsi="Times New Roman" w:eastAsia="楷体_GB2312" w:cs="Times New Roman"/>
        </w:rPr>
        <w:t>O。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(2)由C</w:t>
      </w:r>
      <w:r>
        <w:rPr>
          <w:rFonts w:hAnsi="宋体" w:cs="Times New Roman"/>
        </w:rPr>
        <w:t>→</w:t>
      </w:r>
      <w:r>
        <w:rPr>
          <w:rFonts w:ascii="Times New Roman" w:hAnsi="Times New Roman" w:eastAsia="楷体_GB2312" w:cs="Times New Roman"/>
        </w:rPr>
        <w:t>D的反应可知，另一种生成物为Na</w:t>
      </w:r>
      <w:r>
        <w:rPr>
          <w:rFonts w:ascii="Times New Roman" w:hAnsi="Times New Roman" w:eastAsia="楷体_GB2312" w:cs="Times New Roman"/>
          <w:vertAlign w:val="subscript"/>
        </w:rPr>
        <w:t>2</w:t>
      </w:r>
      <w:r>
        <w:rPr>
          <w:rFonts w:ascii="Times New Roman" w:hAnsi="Times New Roman" w:eastAsia="楷体_GB2312" w:cs="Times New Roman"/>
        </w:rPr>
        <w:t>CO</w:t>
      </w:r>
      <w:r>
        <w:rPr>
          <w:rFonts w:ascii="Times New Roman" w:hAnsi="Times New Roman" w:eastAsia="楷体_GB2312" w:cs="Times New Roman"/>
          <w:vertAlign w:val="subscript"/>
        </w:rPr>
        <w:t>3</w:t>
      </w:r>
      <w:r>
        <w:rPr>
          <w:rFonts w:ascii="Times New Roman" w:hAnsi="Times New Roman" w:eastAsia="楷体_GB2312" w:cs="Times New Roman"/>
        </w:rPr>
        <w:t>，根据原子守恒可知，1 mol C能与2</w:t>
      </w:r>
      <w:r>
        <w:rPr>
          <w:rFonts w:ascii="Times New Roman" w:hAnsi="Times New Roman" w:eastAsia="楷体_GB2312" w:cs="Times New Roman"/>
          <w:i/>
        </w:rPr>
        <w:t>n</w:t>
      </w:r>
      <w:r>
        <w:rPr>
          <w:rFonts w:ascii="Times New Roman" w:hAnsi="Times New Roman" w:eastAsia="楷体_GB2312" w:cs="Times New Roman"/>
        </w:rPr>
        <w:t xml:space="preserve"> mol NaOH反应，故A正确；(C</w:t>
      </w:r>
      <w:r>
        <w:rPr>
          <w:rFonts w:ascii="Times New Roman" w:hAnsi="Times New Roman" w:eastAsia="楷体_GB2312" w:cs="Times New Roman"/>
          <w:vertAlign w:val="subscript"/>
        </w:rPr>
        <w:t>10</w:t>
      </w:r>
      <w:r>
        <w:rPr>
          <w:rFonts w:ascii="Times New Roman" w:hAnsi="Times New Roman" w:eastAsia="楷体_GB2312" w:cs="Times New Roman"/>
        </w:rPr>
        <w:t>H</w:t>
      </w:r>
      <w:r>
        <w:rPr>
          <w:rFonts w:ascii="Times New Roman" w:hAnsi="Times New Roman" w:eastAsia="楷体_GB2312" w:cs="Times New Roman"/>
          <w:vertAlign w:val="subscript"/>
        </w:rPr>
        <w:t>10</w:t>
      </w:r>
      <w:r>
        <w:rPr>
          <w:rFonts w:ascii="Times New Roman" w:hAnsi="Times New Roman" w:eastAsia="楷体_GB2312" w:cs="Times New Roman"/>
        </w:rPr>
        <w:t>O</w:t>
      </w:r>
      <w:r>
        <w:rPr>
          <w:rFonts w:ascii="Times New Roman" w:hAnsi="Times New Roman" w:eastAsia="楷体_GB2312" w:cs="Times New Roman"/>
          <w:vertAlign w:val="subscript"/>
        </w:rPr>
        <w:t>3</w:t>
      </w:r>
      <w:r>
        <w:rPr>
          <w:rFonts w:ascii="Times New Roman" w:hAnsi="Times New Roman" w:eastAsia="楷体_GB2312" w:cs="Times New Roman"/>
        </w:rPr>
        <w:t>)</w:t>
      </w:r>
      <w:r>
        <w:rPr>
          <w:rFonts w:ascii="Times New Roman" w:hAnsi="Times New Roman" w:eastAsia="楷体_GB2312" w:cs="Times New Roman"/>
          <w:i/>
          <w:vertAlign w:val="subscript"/>
        </w:rPr>
        <w:t>n</w:t>
      </w:r>
      <w:r>
        <w:rPr>
          <w:rFonts w:ascii="Times New Roman" w:hAnsi="Times New Roman" w:eastAsia="楷体_GB2312" w:cs="Times New Roman"/>
        </w:rPr>
        <w:t>是高分子C的化学式，C</w:t>
      </w:r>
      <w:r>
        <w:rPr>
          <w:rFonts w:ascii="Times New Roman" w:hAnsi="Times New Roman" w:eastAsia="楷体_GB2312" w:cs="Times New Roman"/>
          <w:vertAlign w:val="subscript"/>
        </w:rPr>
        <w:t>10</w:t>
      </w:r>
      <w:r>
        <w:rPr>
          <w:rFonts w:ascii="Times New Roman" w:hAnsi="Times New Roman" w:eastAsia="楷体_GB2312" w:cs="Times New Roman"/>
        </w:rPr>
        <w:t>H</w:t>
      </w:r>
      <w:r>
        <w:rPr>
          <w:rFonts w:ascii="Times New Roman" w:hAnsi="Times New Roman" w:eastAsia="楷体_GB2312" w:cs="Times New Roman"/>
          <w:vertAlign w:val="subscript"/>
        </w:rPr>
        <w:t>10</w:t>
      </w:r>
      <w:r>
        <w:rPr>
          <w:rFonts w:ascii="Times New Roman" w:hAnsi="Times New Roman" w:eastAsia="楷体_GB2312" w:cs="Times New Roman"/>
        </w:rPr>
        <w:t>O</w:t>
      </w:r>
      <w:r>
        <w:rPr>
          <w:rFonts w:ascii="Times New Roman" w:hAnsi="Times New Roman" w:eastAsia="楷体_GB2312" w:cs="Times New Roman"/>
          <w:vertAlign w:val="subscript"/>
        </w:rPr>
        <w:t>3</w:t>
      </w:r>
      <w:r>
        <w:rPr>
          <w:rFonts w:ascii="Times New Roman" w:hAnsi="Times New Roman" w:eastAsia="楷体_GB2312" w:cs="Times New Roman"/>
        </w:rPr>
        <w:t>是其链节的化学式，故B错误；高分子C是B与X发生加聚反应的产物，故C正确；酸性条件下高分子材料C可降解生成二氧化碳气体，所以有气泡产生，故D正确。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(3)由E的结构简式及含3个六元环的化合物的分子式(C</w:t>
      </w:r>
      <w:r>
        <w:rPr>
          <w:rFonts w:ascii="Times New Roman" w:hAnsi="Times New Roman" w:eastAsia="楷体_GB2312" w:cs="Times New Roman"/>
          <w:vertAlign w:val="subscript"/>
        </w:rPr>
        <w:t>18</w:t>
      </w:r>
      <w:r>
        <w:rPr>
          <w:rFonts w:ascii="Times New Roman" w:hAnsi="Times New Roman" w:eastAsia="楷体_GB2312" w:cs="Times New Roman"/>
        </w:rPr>
        <w:t>H</w:t>
      </w:r>
      <w:r>
        <w:rPr>
          <w:rFonts w:ascii="Times New Roman" w:hAnsi="Times New Roman" w:eastAsia="楷体_GB2312" w:cs="Times New Roman"/>
          <w:vertAlign w:val="subscript"/>
        </w:rPr>
        <w:t>16</w:t>
      </w:r>
      <w:r>
        <w:rPr>
          <w:rFonts w:ascii="Times New Roman" w:hAnsi="Times New Roman" w:eastAsia="楷体_GB2312" w:cs="Times New Roman"/>
        </w:rPr>
        <w:t>O</w:t>
      </w:r>
      <w:r>
        <w:rPr>
          <w:rFonts w:ascii="Times New Roman" w:hAnsi="Times New Roman" w:eastAsia="楷体_GB2312" w:cs="Times New Roman"/>
          <w:vertAlign w:val="subscript"/>
        </w:rPr>
        <w:t>4</w:t>
      </w:r>
      <w:r>
        <w:rPr>
          <w:rFonts w:ascii="Times New Roman" w:hAnsi="Times New Roman" w:eastAsia="楷体_GB2312" w:cs="Times New Roman"/>
        </w:rPr>
        <w:t>)可知，2分子E可以发生酯化反应生成含有3个六元环的化合物</w:t>
      </w:r>
      <w:r>
        <w:rPr>
          <w:rFonts w:ascii="Times New Roman" w:hAnsi="Times New Roman" w:eastAsia="楷体_GB2312" w:cs="Times New Roman"/>
        </w:rPr>
        <w:pict>
          <v:shape id="_x0000_i1074" o:spt="75" type="#_x0000_t75" style="height:66.7pt;width:95.4pt;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楷体_GB2312" w:cs="Times New Roman"/>
        </w:rPr>
        <w:t>。</w:t>
      </w:r>
      <w:bookmarkStart w:id="0" w:name="_GoBack"/>
      <w:bookmarkEnd w:id="0"/>
    </w:p>
    <w:sectPr>
      <w:headerReference r:id="rId5" w:type="default"/>
      <w:footerReference r:id="rId6" w:type="default"/>
      <w:pgSz w:w="11906" w:h="16838"/>
      <w:pgMar w:top="1440" w:right="1800" w:bottom="1440" w:left="1800" w:header="708" w:footer="708" w:gutter="0"/>
      <w:cols w:space="708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宋体-方正超大字符集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spacing w:after="0" w:line="240" w:lineRule="auto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spacing w:after="0" w:line="240" w:lineRule="auto"/>
      <w:rPr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7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JhY2RlODM3Y2EzNjE0OWYxNDBhOTdiNjAwMzBmMWYifQ=="/>
  </w:docVars>
  <w:rsids>
    <w:rsidRoot w:val="008F3944"/>
    <w:rsid w:val="00007FD5"/>
    <w:rsid w:val="002015B5"/>
    <w:rsid w:val="00212FA1"/>
    <w:rsid w:val="002940DC"/>
    <w:rsid w:val="002B7C04"/>
    <w:rsid w:val="00354BC0"/>
    <w:rsid w:val="0041235E"/>
    <w:rsid w:val="004151FC"/>
    <w:rsid w:val="00522783"/>
    <w:rsid w:val="0054081E"/>
    <w:rsid w:val="00590925"/>
    <w:rsid w:val="00670177"/>
    <w:rsid w:val="007703B1"/>
    <w:rsid w:val="007D165C"/>
    <w:rsid w:val="008F3944"/>
    <w:rsid w:val="00A10283"/>
    <w:rsid w:val="00AB5A66"/>
    <w:rsid w:val="00B719B1"/>
    <w:rsid w:val="00C02FC6"/>
    <w:rsid w:val="00C87F2C"/>
    <w:rsid w:val="00D0012A"/>
    <w:rsid w:val="00E707A6"/>
    <w:rsid w:val="00FD5C39"/>
    <w:rsid w:val="292F7DEF"/>
    <w:rsid w:val="2D8D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autoRedefine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autoRedefine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autoRedefine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autoRedefine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autoRedefine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1">
    <w:name w:val="footer"/>
    <w:basedOn w:val="1"/>
    <w:link w:val="16"/>
    <w:autoRedefine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5"/>
    <w:autoRedefine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页眉 Char"/>
    <w:link w:val="12"/>
    <w:qFormat/>
    <w:uiPriority w:val="0"/>
    <w:rPr>
      <w:kern w:val="2"/>
      <w:sz w:val="18"/>
      <w:szCs w:val="18"/>
    </w:rPr>
  </w:style>
  <w:style w:type="character" w:customStyle="1" w:styleId="16">
    <w:name w:val="页脚 Char"/>
    <w:link w:val="11"/>
    <w:autoRedefine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5" Type="http://schemas.openxmlformats.org/officeDocument/2006/relationships/fontTable" Target="fontTable.xml"/><Relationship Id="rId54" Type="http://schemas.openxmlformats.org/officeDocument/2006/relationships/customXml" Target="../customXml/item1.xml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header" Target="head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2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China</Company>
  <Pages>5</Pages>
  <Words>1097</Words>
  <Characters>6255</Characters>
  <Lines>52</Lines>
  <Paragraphs>14</Paragraphs>
  <TotalTime>0</TotalTime>
  <ScaleCrop>false</ScaleCrop>
  <LinksUpToDate>false</LinksUpToDate>
  <CharactersWithSpaces>7338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2022-06-28T03:46:00Z</dcterms:created>
  <dc:creator>User</dc:creator>
  <cp:lastModifiedBy>取个名字还是小蒋</cp:lastModifiedBy>
  <dcterms:modified xsi:type="dcterms:W3CDTF">2024-02-25T17:12:15Z</dcterms:modified>
  <dc:title>〖BT2-1〗第五节〓有机合成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2052-12.1.0.16388</vt:lpwstr>
  </property>
  <property fmtid="{D5CDD505-2E9C-101B-9397-08002B2CF9AE}" pid="7" name="ICV">
    <vt:lpwstr>29F450F44B474D2DAFEFB0CE0437A342_12</vt:lpwstr>
  </property>
</Properties>
</file>