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jc w:val="center"/>
        <w:rPr>
          <w:rFonts w:hint="eastAsia" w:ascii="宋体" w:hAnsi="宋体" w:eastAsia="宋体" w:cs="宋体"/>
          <w:b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11645900</wp:posOffset>
            </wp:positionH>
            <wp:positionV relativeFrom="topMargin">
              <wp:posOffset>12166600</wp:posOffset>
            </wp:positionV>
            <wp:extent cx="393700" cy="444500"/>
            <wp:effectExtent l="0" t="0" r="2540" b="12700"/>
            <wp:wrapNone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sz w:val="21"/>
          <w:szCs w:val="21"/>
        </w:rPr>
        <w:t xml:space="preserve">  第3节 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Hans"/>
        </w:rPr>
        <w:t>神经冲动的产生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Hans"/>
        </w:rPr>
        <w:t>传导</w:t>
      </w:r>
    </w:p>
    <w:p>
      <w:pPr>
        <w:spacing w:line="400" w:lineRule="exact"/>
        <w:jc w:val="left"/>
        <w:rPr>
          <w:rFonts w:hint="eastAsia" w:ascii="宋体" w:hAnsi="宋体" w:eastAsia="宋体" w:cs="宋体"/>
          <w:b/>
          <w:bCs/>
          <w:color w:val="0D0D0D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【学习目标】</w:t>
      </w:r>
    </w:p>
    <w:p>
      <w:pPr>
        <w:tabs>
          <w:tab w:val="left" w:pos="4320"/>
        </w:tabs>
        <w:adjustRightInd w:val="0"/>
        <w:spacing w:line="400" w:lineRule="exact"/>
        <w:jc w:val="left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1．通过分析电位产生的机理及相关曲线的解读，养成科学思维的习惯。</w:t>
      </w:r>
    </w:p>
    <w:p>
      <w:pPr>
        <w:tabs>
          <w:tab w:val="left" w:pos="4320"/>
        </w:tabs>
        <w:adjustRightInd w:val="0"/>
        <w:spacing w:line="400" w:lineRule="exact"/>
        <w:jc w:val="left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2．通过反射弧中兴奋传导和传递特点的分析，提升实验设计及对实验结果分析的能力。</w:t>
      </w:r>
    </w:p>
    <w:p>
      <w:pPr>
        <w:tabs>
          <w:tab w:val="left" w:pos="4320"/>
        </w:tabs>
        <w:adjustRightInd w:val="0"/>
        <w:spacing w:line="400" w:lineRule="exact"/>
        <w:jc w:val="left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3．关注滥用兴奋剂和吸食毒品的危害，能够向他人宣传这些危害，拒绝毒品。</w:t>
      </w:r>
    </w:p>
    <w:p>
      <w:pPr>
        <w:tabs>
          <w:tab w:val="left" w:pos="4320"/>
        </w:tabs>
        <w:adjustRightInd w:val="0"/>
        <w:spacing w:line="40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sz w:val="21"/>
          <w:szCs w:val="21"/>
        </w:rPr>
        <w:t>学习重点</w:t>
      </w:r>
      <w:r>
        <w:rPr>
          <w:rFonts w:hint="eastAsia" w:ascii="宋体" w:hAnsi="宋体" w:eastAsia="宋体" w:cs="宋体"/>
          <w:sz w:val="21"/>
          <w:szCs w:val="21"/>
        </w:rPr>
        <w:t>】</w:t>
      </w:r>
    </w:p>
    <w:p>
      <w:pPr>
        <w:tabs>
          <w:tab w:val="left" w:pos="4320"/>
        </w:tabs>
        <w:adjustRightInd w:val="0"/>
        <w:spacing w:line="400" w:lineRule="exact"/>
        <w:jc w:val="left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</w:rPr>
        <w:t>简述兴奋在神经纤维上的传导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【学习难点】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描述兴奋在神经元之间的传递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【</w:t>
      </w:r>
      <w:r>
        <w:rPr>
          <w:rFonts w:hint="eastAsia" w:ascii="宋体" w:hAnsi="宋体" w:eastAsia="宋体" w:cs="宋体"/>
          <w:b/>
          <w:sz w:val="21"/>
          <w:szCs w:val="21"/>
        </w:rPr>
        <w:t>自主预习</w:t>
      </w:r>
      <w:r>
        <w:rPr>
          <w:rFonts w:hint="eastAsia" w:ascii="宋体" w:hAnsi="宋体" w:eastAsia="宋体" w:cs="宋体"/>
          <w:sz w:val="21"/>
          <w:szCs w:val="21"/>
        </w:rPr>
        <w:t>】</w:t>
      </w:r>
    </w:p>
    <w:p>
      <w:pPr>
        <w:adjustRightInd w:val="0"/>
        <w:spacing w:line="400" w:lineRule="exact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阅读教材P</w:t>
      </w:r>
      <w:r>
        <w:rPr>
          <w:rFonts w:hint="eastAsia" w:ascii="宋体" w:hAnsi="宋体" w:eastAsia="宋体" w:cs="宋体"/>
          <w:sz w:val="21"/>
          <w:szCs w:val="21"/>
          <w:vertAlign w:val="subscript"/>
        </w:rPr>
        <w:t>27～31</w:t>
      </w:r>
      <w:r>
        <w:rPr>
          <w:rFonts w:hint="eastAsia" w:ascii="宋体" w:hAnsi="宋体" w:eastAsia="宋体" w:cs="宋体"/>
          <w:sz w:val="21"/>
          <w:szCs w:val="21"/>
          <w:vertAlign w:val="baseline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完成以下内容：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</w:rPr>
        <w:t>1.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在神经系统中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兴奋是以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的形式沿着神经纤维传导的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这种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也叫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。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在未受到刺激时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神经纤维处于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状态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此时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神经细胞膜主要对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有通透性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造成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外流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使膜外阳离子浓度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膜内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电位表现为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这成为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电位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。</w:t>
      </w:r>
    </w:p>
    <w:p>
      <w:pPr>
        <w:pStyle w:val="2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</w:rPr>
        <w:t>3.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当神经纤维某一部位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时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细胞膜对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的通透性增加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Hans"/>
        </w:rPr>
        <w:t>内流</w:t>
      </w:r>
      <w:r>
        <w:rPr>
          <w:rFonts w:hint="eastAsia" w:ascii="宋体" w:hAnsi="宋体" w:eastAsia="宋体" w:cs="宋体"/>
          <w:sz w:val="21"/>
          <w:szCs w:val="21"/>
          <w:vertAlign w:val="baseline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Hans"/>
        </w:rPr>
        <w:t>这个部位表现为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color w:val="FF0000"/>
          <w:sz w:val="21"/>
          <w:szCs w:val="21"/>
          <w:u w:val="single"/>
          <w:vertAlign w:val="baseline"/>
          <w:lang w:eastAsia="zh-Hans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Hans"/>
        </w:rPr>
        <w:t>的兴奋状态</w:t>
      </w:r>
      <w:r>
        <w:rPr>
          <w:rFonts w:hint="eastAsia" w:ascii="宋体" w:hAnsi="宋体" w:eastAsia="宋体" w:cs="宋体"/>
          <w:sz w:val="21"/>
          <w:szCs w:val="21"/>
          <w:vertAlign w:val="baseline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Hans"/>
        </w:rPr>
        <w:t>此时的膜电位称为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电位。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而邻近的未兴奋部位膜电位仍然是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在</w:t>
      </w:r>
      <w:r>
        <w:rPr>
          <w:rFonts w:hint="eastAsia" w:ascii="宋体" w:hAnsi="宋体" w:eastAsia="宋体" w:cs="宋体"/>
          <w:sz w:val="21"/>
          <w:szCs w:val="21"/>
        </w:rPr>
        <w:t>兴奋部位与未兴奋部位之间由于电位差的存在而发生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>，这样就形成了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Hans"/>
        </w:rPr>
        <w:t>其传导的方向是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Hans"/>
        </w:rPr>
        <w:t xml:space="preserve"> 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Hans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Hans"/>
        </w:rPr>
        <w:t>。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反射中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兴奋要经过多个神经元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神经元的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</w:rPr>
        <w:t>末梢经过多次分枝，最后每个小枝末端膨大，呈杯状或球状，叫作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Hans"/>
        </w:rPr>
        <w:t>它可以与其他神经元的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color w:val="FF0000"/>
          <w:sz w:val="21"/>
          <w:szCs w:val="21"/>
          <w:u w:val="single"/>
          <w:lang w:eastAsia="zh-Hans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Hans"/>
        </w:rPr>
        <w:t>等相接近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Hans"/>
        </w:rPr>
        <w:t>共同形成突触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突触的结构包括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突触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和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color w:val="FF000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</w:rPr>
        <w:t>5.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当有神经冲动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传来时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附近的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突触小泡受到刺激向前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膜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移动，与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其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融合同时释放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经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扩散通过突触间隙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与突触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后膜上的相关</w:t>
      </w:r>
      <w:r>
        <w:rPr>
          <w:rFonts w:hint="eastAsia" w:ascii="宋体" w:hAnsi="宋体" w:eastAsia="宋体" w:cs="宋体"/>
          <w:color w:val="FF0000"/>
          <w:sz w:val="21"/>
          <w:szCs w:val="21"/>
          <w:u w:val="single"/>
          <w:lang w:eastAsia="zh-Hans"/>
        </w:rPr>
        <w:t xml:space="preserve"> 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color w:val="FF0000"/>
          <w:sz w:val="21"/>
          <w:szCs w:val="21"/>
          <w:u w:val="single"/>
          <w:lang w:eastAsia="zh-Hans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结合形成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Hans"/>
        </w:rPr>
        <w:t xml:space="preserve"> 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color w:val="FF0000"/>
          <w:sz w:val="21"/>
          <w:szCs w:val="21"/>
          <w:u w:val="single"/>
          <w:lang w:eastAsia="zh-Hans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复合物，从而改变的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突触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后膜对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离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子的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，引发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突触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后膜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变化，这样，信号就从一个是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神经元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通过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传递到了另一个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神经元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，随后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Hans"/>
        </w:rPr>
        <w:t xml:space="preserve"> 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会与受体分开，并迅速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或回收进细胞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，以免</w:t>
      </w:r>
      <w:r>
        <w:rPr>
          <w:rFonts w:hint="eastAsia" w:ascii="宋体" w:hAnsi="宋体" w:eastAsia="宋体" w:cs="宋体"/>
          <w:color w:val="FF0000"/>
          <w:sz w:val="21"/>
          <w:szCs w:val="21"/>
          <w:u w:val="single"/>
          <w:lang w:eastAsia="zh-Hans"/>
        </w:rPr>
        <w:t xml:space="preserve"> 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color w:val="FF0000"/>
          <w:sz w:val="21"/>
          <w:szCs w:val="21"/>
          <w:u w:val="single"/>
          <w:lang w:eastAsia="zh-Hans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。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由于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                                                </w:t>
      </w:r>
      <w:r>
        <w:rPr>
          <w:rFonts w:hint="eastAsia" w:ascii="宋体" w:hAnsi="宋体" w:eastAsia="宋体" w:cs="宋体"/>
          <w:color w:val="FF0000"/>
          <w:sz w:val="21"/>
          <w:szCs w:val="21"/>
          <w:u w:val="single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Hans"/>
        </w:rPr>
        <w:t>因此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兴奋在神经元之间的传递是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单</w:t>
      </w:r>
      <w:r>
        <w:rPr>
          <w:rFonts w:hint="eastAsia" w:ascii="宋体" w:hAnsi="宋体" w:eastAsia="宋体" w:cs="宋体"/>
          <w:sz w:val="21"/>
          <w:szCs w:val="21"/>
        </w:rPr>
        <w:t>向的，即只能由一个神经元的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Hans"/>
        </w:rPr>
        <w:t>传到</w:t>
      </w:r>
      <w:r>
        <w:rPr>
          <w:rFonts w:hint="eastAsia" w:ascii="宋体" w:hAnsi="宋体" w:eastAsia="宋体" w:cs="宋体"/>
          <w:sz w:val="21"/>
          <w:szCs w:val="21"/>
        </w:rPr>
        <w:t>下一个神经元的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>
      <w:pPr>
        <w:pStyle w:val="2"/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7.兴奋在突触小体中传递时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发生由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  <w:lang w:val="en-US" w:eastAsia="zh-Hans"/>
        </w:rPr>
        <w:t>信号到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信号的转换，在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整个</w:t>
      </w:r>
      <w:r>
        <w:rPr>
          <w:rFonts w:hint="eastAsia" w:ascii="宋体" w:hAnsi="宋体" w:eastAsia="宋体" w:cs="宋体"/>
          <w:sz w:val="21"/>
          <w:szCs w:val="21"/>
        </w:rPr>
        <w:t>突触中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的信号</w:t>
      </w:r>
      <w:r>
        <w:rPr>
          <w:rFonts w:hint="eastAsia" w:ascii="宋体" w:hAnsi="宋体" w:eastAsia="宋体" w:cs="宋体"/>
          <w:sz w:val="21"/>
          <w:szCs w:val="21"/>
        </w:rPr>
        <w:t>转换是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        </w:t>
      </w:r>
      <w:r>
        <w:rPr>
          <w:rFonts w:hint="eastAsia" w:ascii="宋体" w:hAnsi="宋体" w:eastAsia="宋体" w:cs="宋体"/>
          <w:sz w:val="21"/>
          <w:szCs w:val="21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兴奋在神经元间传递时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由于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处的兴奋传递需要通过化学信号的转换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因此兴奋传递的速度比在神经纤维上要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。</w:t>
      </w:r>
    </w:p>
    <w:p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【合作探究】</w:t>
      </w:r>
    </w:p>
    <w:p>
      <w:pPr>
        <w:adjustRightInd w:val="0"/>
        <w:snapToGrid w:val="0"/>
        <w:spacing w:line="400" w:lineRule="exact"/>
        <w:ind w:firstLine="422" w:firstLineChars="200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探究一：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Hans"/>
        </w:rPr>
        <w:t>兴奋在神经纤维上的传导</w:t>
      </w:r>
    </w:p>
    <w:p>
      <w:pPr>
        <w:adjustRightInd w:val="0"/>
        <w:snapToGrid w:val="0"/>
        <w:spacing w:line="400" w:lineRule="exact"/>
        <w:ind w:firstLine="420" w:firstLineChars="200"/>
        <w:jc w:val="left"/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.兴奋在神经纤维上的传导方式探究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。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252730</wp:posOffset>
            </wp:positionV>
            <wp:extent cx="901065" cy="472440"/>
            <wp:effectExtent l="0" t="0" r="13335" b="9525"/>
            <wp:wrapNone/>
            <wp:docPr id="21" name="Picture 2" descr="pic_277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" descr="pic_2773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2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06" t="50342" b="1633"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3736975</wp:posOffset>
            </wp:positionH>
            <wp:positionV relativeFrom="paragraph">
              <wp:posOffset>266065</wp:posOffset>
            </wp:positionV>
            <wp:extent cx="913130" cy="478790"/>
            <wp:effectExtent l="0" t="0" r="1270" b="3810"/>
            <wp:wrapNone/>
            <wp:docPr id="34" name="图片 33" descr="图片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3" descr="图片4_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2630170</wp:posOffset>
            </wp:positionH>
            <wp:positionV relativeFrom="paragraph">
              <wp:posOffset>264160</wp:posOffset>
            </wp:positionV>
            <wp:extent cx="901065" cy="472440"/>
            <wp:effectExtent l="0" t="0" r="13335" b="9525"/>
            <wp:wrapNone/>
            <wp:docPr id="37" name="Picture 2" descr="pic_277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2" descr="pic_2773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2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" t="49015" r="54984" b="3096"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1542415</wp:posOffset>
            </wp:positionH>
            <wp:positionV relativeFrom="paragraph">
              <wp:posOffset>273685</wp:posOffset>
            </wp:positionV>
            <wp:extent cx="901065" cy="472440"/>
            <wp:effectExtent l="0" t="0" r="13335" b="10160"/>
            <wp:wrapNone/>
            <wp:docPr id="28" name="Picture 2" descr="pic_277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" descr="pic_2773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2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0" t="-158" r="56433" b="53371"/>
                    <a:stretch>
                      <a:fillRect/>
                    </a:stretch>
                  </pic:blipFill>
                  <pic:spPr>
                    <a:xfrm>
                      <a:off x="0" y="0"/>
                      <a:ext cx="901065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109980" cy="780415"/>
            <wp:effectExtent l="0" t="0" r="7620" b="6985"/>
            <wp:docPr id="2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</w:pP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上述实验说明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：在神经系统中，兴奋是以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的形式沿着神经纤维传导的。这种电信号也叫做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。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203835</wp:posOffset>
                </wp:positionV>
                <wp:extent cx="83820" cy="390525"/>
                <wp:effectExtent l="15240" t="8890" r="27940" b="6985"/>
                <wp:wrapNone/>
                <wp:docPr id="50" name="上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390525"/>
                        </a:xfrm>
                        <a:prstGeom prst="up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上箭头 11" o:spid="_x0000_s1026" o:spt="68" type="#_x0000_t68" style="position:absolute;left:0pt;margin-left:170.85pt;margin-top:16.05pt;height:30.75pt;width:6.6pt;z-index:251665408;v-text-anchor:middle;mso-width-relative:page;mso-height-relative:page;" fillcolor="#ED7D31 [3205]" filled="t" stroked="t" coordsize="21600,21600" o:gfxdata="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8ckJg2wAAAAkBAAAPAAAAAAAAAAEA&#10;IAAAACIAAABkcnMvZG93bnJldi54bWxQSwECFAAUAAAACACHTuJAKqs0HgwCAAAWBAAADgAAAAAA&#10;AAABACAAAAAqAQAAZHJzL2Uyb0RvYy54bWxQSwUGAAAAAAYABgBZAQAAqAUAAAAA&#10;" adj="2318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210820</wp:posOffset>
                </wp:positionV>
                <wp:extent cx="83820" cy="404495"/>
                <wp:effectExtent l="15240" t="6350" r="27940" b="20955"/>
                <wp:wrapNone/>
                <wp:docPr id="49" name="上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3820" cy="404495"/>
                        </a:xfrm>
                        <a:prstGeom prst="up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上箭头 11" o:spid="_x0000_s1026" o:spt="68" type="#_x0000_t68" style="position:absolute;left:0pt;margin-left:187.4pt;margin-top:16.6pt;height:31.85pt;width:6.6pt;rotation:11796480f;z-index:251664384;v-text-anchor:middle;mso-width-relative:page;mso-height-relative:page;" fillcolor="#ED7D31 [3205]" filled="t" stroked="t" coordsize="21600,21600" o:gfxdata="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AA1e3ZAAAACQEAAA8A&#10;AAAAAAAAAQAgAAAAIgAAAGRycy9kb3ducmV2LnhtbFBLAQIUABQAAAAIAIdO4kCoVVe2FgIAACUE&#10;AAAOAAAAAAAAAAEAIAAAACgBAABkcnMvZTJvRG9jLnhtbFBLBQYAAAAABgAGAFkBAACwBQAAAAA=&#10;" adj="2237,5400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【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小组合作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】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兴奋在神经纤维上如何产生和传导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？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在图中</w:t>
      </w:r>
      <w:r>
        <w:rPr>
          <w:rFonts w:hint="eastAsia" w:hAnsi="宋体" w:cs="宋体"/>
          <w:sz w:val="21"/>
          <w:szCs w:val="21"/>
          <w:lang w:val="en-US" w:eastAsia="zh-Hans"/>
        </w:rPr>
        <w:t>用箭头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标出离子的转运方向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并尝试说明局部电流产生的原因及传导方向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。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（1）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静息电位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2040890" cy="1219835"/>
            <wp:effectExtent l="0" t="0" r="16510" b="24765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电位表现：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  <w:u w:val="single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形成原因：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u w:val="single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运输方式：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</w:rPr>
        <w:t>（2）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动作电位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2107565" cy="929640"/>
            <wp:effectExtent l="0" t="0" r="635" b="10160"/>
            <wp:docPr id="4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电位表现：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形成原因：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运输方式：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</w:rPr>
        <w:t>（3）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细胞膜内外局部电流的传导方向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default" w:hAnsi="宋体" w:cs="宋体"/>
          <w:sz w:val="21"/>
          <w:szCs w:val="21"/>
          <w:u w:val="single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①兴奋部位膜电位是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default" w:hAnsi="宋体" w:cs="宋体"/>
          <w:sz w:val="21"/>
          <w:szCs w:val="21"/>
          <w:u w:val="single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②兴奋部位膜电位变化是：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        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③兴奋部位膜外电位是：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  <w:u w:val="single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④兴奋部位膜外电位变化是：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⑤若刺激发生在神经纤维中部，则兴奋传导方向是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的；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兴奋的传导方向与膜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电流相同；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⑥局部电流的方向：膜外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        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；膜内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        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⑦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在离体的神经纤维上兴奋的传导方向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的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在反射过程中的传导方向是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的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。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.兴奋在产生过程中的电位变化曲线分析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750695" cy="1393825"/>
            <wp:effectExtent l="0" t="0" r="1905" b="3175"/>
            <wp:docPr id="16077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74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98"/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  <w:u w:val="single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1.AB段——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                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  <w:u w:val="single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.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BC段——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                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  <w:u w:val="single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.CD段——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                </w:t>
      </w: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FF0000"/>
          <w:sz w:val="21"/>
          <w:szCs w:val="21"/>
          <w:u w:val="single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4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 xml:space="preserve">.DE段—— </w:t>
      </w: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               </w:t>
      </w:r>
    </w:p>
    <w:p>
      <w:pPr>
        <w:adjustRightInd w:val="0"/>
        <w:spacing w:line="400" w:lineRule="exact"/>
        <w:ind w:firstLine="397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40640</wp:posOffset>
            </wp:positionV>
            <wp:extent cx="1727835" cy="1633855"/>
            <wp:effectExtent l="0" t="0" r="24765" b="17145"/>
            <wp:wrapSquare wrapText="bothSides"/>
            <wp:docPr id="57" name="Picture 3" descr="C:\Users\Administrator\Desktop\未标题-1 拷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3" descr="C:\Users\Administrator\Desktop\未标题-1 拷贝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sz w:val="21"/>
          <w:szCs w:val="21"/>
        </w:rPr>
        <w:t>探究二：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Hans"/>
        </w:rPr>
        <w:t>兴奋在神经元之间的传递</w:t>
      </w:r>
    </w:p>
    <w:p>
      <w:pPr>
        <w:adjustRightInd w:val="0"/>
        <w:spacing w:line="400" w:lineRule="exact"/>
        <w:ind w:firstLine="397"/>
        <w:jc w:val="left"/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1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.完成突触结构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。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宋体"/>
          <w:b w:val="0"/>
          <w:bCs/>
          <w:sz w:val="21"/>
          <w:szCs w:val="21"/>
          <w:u w:val="single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3943985</wp:posOffset>
            </wp:positionH>
            <wp:positionV relativeFrom="paragraph">
              <wp:posOffset>57785</wp:posOffset>
            </wp:positionV>
            <wp:extent cx="538480" cy="196215"/>
            <wp:effectExtent l="0" t="0" r="20320" b="5080"/>
            <wp:wrapSquare wrapText="bothSides"/>
            <wp:docPr id="5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4"/>
                    <pic:cNvPicPr>
                      <a:picLocks noChangeAspect="1"/>
                    </pic:cNvPicPr>
                  </pic:nvPicPr>
                  <pic:blipFill>
                    <a:blip r:embed="rId1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49941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                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 xml:space="preserve"> 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148590</wp:posOffset>
            </wp:positionV>
            <wp:extent cx="810895" cy="707390"/>
            <wp:effectExtent l="0" t="0" r="0" b="0"/>
            <wp:wrapSquare wrapText="bothSides"/>
            <wp:docPr id="5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"/>
                    <pic:cNvPicPr>
                      <a:picLocks noChangeAspect="1"/>
                    </pic:cNvPicPr>
                  </pic:nvPicPr>
                  <pic:blipFill>
                    <a:blip r:embed="rId1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l="48105" r="3487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 xml:space="preserve">                            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87630</wp:posOffset>
            </wp:positionV>
            <wp:extent cx="883285" cy="323850"/>
            <wp:effectExtent l="0" t="0" r="0" b="6350"/>
            <wp:wrapSquare wrapText="bothSides"/>
            <wp:docPr id="6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b="35849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</w:pPr>
    </w:p>
    <w:p>
      <w:pPr>
        <w:adjustRightInd w:val="0"/>
        <w:spacing w:line="400" w:lineRule="exact"/>
        <w:jc w:val="left"/>
        <w:rPr>
          <w:rFonts w:hint="eastAsia" w:ascii="宋体" w:hAnsi="宋体" w:eastAsia="宋体" w:cs="宋体"/>
          <w:b w:val="0"/>
          <w:bCs/>
          <w:sz w:val="21"/>
          <w:szCs w:val="21"/>
          <w:u w:val="single"/>
          <w:lang w:eastAsia="zh-Hans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 xml:space="preserve">                          </w:t>
      </w:r>
    </w:p>
    <w:p>
      <w:pPr>
        <w:adjustRightInd w:val="0"/>
        <w:spacing w:line="400" w:lineRule="exact"/>
        <w:ind w:firstLine="397"/>
        <w:jc w:val="left"/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</w:pPr>
    </w:p>
    <w:p>
      <w:pPr>
        <w:pStyle w:val="2"/>
        <w:tabs>
          <w:tab w:val="left" w:pos="3402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【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合作展示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】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阅读课本第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29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页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小组合作完成兴奋在神经元之间的传递过程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说明信号转化的原因和原理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。</w:t>
      </w:r>
    </w:p>
    <w:p>
      <w:pPr>
        <w:adjustRightInd w:val="0"/>
        <w:spacing w:line="400" w:lineRule="exact"/>
        <w:ind w:firstLine="397"/>
        <w:jc w:val="left"/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</w:pPr>
    </w:p>
    <w:p>
      <w:pPr>
        <w:adjustRightInd w:val="0"/>
        <w:spacing w:line="400" w:lineRule="exact"/>
        <w:ind w:firstLine="397"/>
        <w:jc w:val="left"/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146050</wp:posOffset>
                </wp:positionV>
                <wp:extent cx="383540" cy="0"/>
                <wp:effectExtent l="0" t="38100" r="22860" b="38100"/>
                <wp:wrapNone/>
                <wp:docPr id="25610" name="直接连接符 25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5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5609" o:spid="_x0000_s1026" o:spt="20" style="position:absolute;left:0pt;margin-left:156.3pt;margin-top:11.5pt;height:0pt;width:30.2pt;z-index:251670528;mso-width-relative:page;mso-height-relative:page;" filled="f" stroked="t" coordsize="21600,21600" o:gfxdata="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7a0vy2QAAAAkBAAAPAAAA&#10;AAAAAAEAIAAAACIAAABkcnMvZG93bnJldi54bWxQSwECFAAUAAAACACHTuJAXRhMYdsBAACbAwAA&#10;DgAAAAAAAAABACAAAAAoAQAAZHJzL2Uyb0RvYy54bWxQSwUGAAAAAAYABgBZAQAAdQUAAAAA&#10;">
                <v:fill on="f" focussize="0,0"/>
                <v:stroke color="#000000 [3213]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167640</wp:posOffset>
                </wp:positionV>
                <wp:extent cx="383540" cy="0"/>
                <wp:effectExtent l="0" t="38100" r="22860" b="38100"/>
                <wp:wrapNone/>
                <wp:docPr id="62" name="直接连接符 25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5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  <a:rou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5609" o:spid="_x0000_s1026" o:spt="20" style="position:absolute;left:0pt;margin-left:241.9pt;margin-top:13.2pt;height:0pt;width:30.2pt;z-index:251671552;mso-width-relative:page;mso-height-relative:page;" filled="f" stroked="t" coordsize="21600,21600" o:gfxdata="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eSi402gAAAAkBAAAPAAAA&#10;AAAAAAEAIAAAACIAAABkcnMvZG93bnJldi54bWxQSwECFAAUAAAACACHTuJA0h0gytoBAACYAwAA&#10;DgAAAAAAAAABACAAAAApAQAAZHJzL2Uyb0RvYy54bWxQSwUGAAAAAAYABgBZAQAAdQUAAAAA&#10;">
                <v:fill on="f" focussize="0,0"/>
                <v:stroke color="#000000 [3213]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（1）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信号的转换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：</w:t>
      </w:r>
      <w:r>
        <w:rPr>
          <w:rFonts w:hint="default" w:ascii="宋体" w:hAnsi="宋体" w:eastAsia="宋体" w:cs="宋体"/>
          <w:b w:val="0"/>
          <w:bCs/>
          <w:color w:val="FF0000"/>
          <w:sz w:val="21"/>
          <w:szCs w:val="21"/>
          <w:u w:val="single"/>
          <w:lang w:eastAsia="zh-Hans"/>
        </w:rPr>
        <w:t xml:space="preserve">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信号       </w:t>
      </w:r>
      <w:r>
        <w:rPr>
          <w:rFonts w:hint="default" w:ascii="宋体" w:hAnsi="宋体" w:eastAsia="宋体" w:cs="宋体"/>
          <w:b w:val="0"/>
          <w:bCs/>
          <w:color w:val="FF0000"/>
          <w:sz w:val="21"/>
          <w:szCs w:val="21"/>
          <w:u w:val="single"/>
          <w:lang w:eastAsia="zh-Hans"/>
        </w:rPr>
        <w:t xml:space="preserve"> 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信号      </w:t>
      </w:r>
      <w:r>
        <w:rPr>
          <w:rFonts w:hint="default" w:ascii="宋体" w:hAnsi="宋体" w:eastAsia="宋体" w:cs="宋体"/>
          <w:b w:val="0"/>
          <w:bCs/>
          <w:color w:val="FF0000"/>
          <w:sz w:val="21"/>
          <w:szCs w:val="21"/>
          <w:u w:val="single"/>
          <w:lang w:eastAsia="zh-Hans"/>
        </w:rPr>
        <w:t xml:space="preserve">     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 xml:space="preserve">信号     </w:t>
      </w:r>
    </w:p>
    <w:p>
      <w:pPr>
        <w:adjustRightInd w:val="0"/>
        <w:spacing w:line="400" w:lineRule="exact"/>
        <w:ind w:firstLine="397"/>
        <w:jc w:val="left"/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（2）神经元之间兴奋的传递只能是单方向的，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Hans"/>
        </w:rPr>
        <w:t>为什么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Hans"/>
        </w:rPr>
        <w:t>？</w:t>
      </w:r>
    </w:p>
    <w:p>
      <w:pPr>
        <w:adjustRightInd w:val="0"/>
        <w:spacing w:line="400" w:lineRule="exact"/>
        <w:ind w:firstLine="397"/>
        <w:jc w:val="left"/>
        <w:rPr>
          <w:rFonts w:hint="eastAsia" w:ascii="宋体" w:hAnsi="宋体" w:eastAsia="宋体" w:cs="宋体"/>
          <w:b w:val="0"/>
          <w:bCs/>
          <w:color w:val="FF0000"/>
          <w:sz w:val="21"/>
          <w:szCs w:val="21"/>
          <w:u w:val="single"/>
          <w:lang w:eastAsia="zh-Hans"/>
        </w:rPr>
      </w:pP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                                                                        </w:t>
      </w:r>
    </w:p>
    <w:p>
      <w:pPr>
        <w:adjustRightInd w:val="0"/>
        <w:spacing w:line="400" w:lineRule="exact"/>
        <w:ind w:firstLine="397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探究三：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Hans"/>
        </w:rPr>
        <w:t>滥用兴奋剂、吸食毒品的危害</w:t>
      </w:r>
    </w:p>
    <w:p>
      <w:pPr>
        <w:adjustRightInd w:val="0"/>
        <w:spacing w:line="400" w:lineRule="exact"/>
        <w:jc w:val="left"/>
        <w:rPr>
          <w:rFonts w:hint="eastAsia" w:ascii="宋体" w:hAnsi="宋体" w:eastAsia="宋体" w:cs="宋体"/>
          <w:b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Hans"/>
        </w:rPr>
        <w:t>【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Hans"/>
        </w:rPr>
        <w:t>交流分享</w:t>
      </w:r>
      <w:r>
        <w:rPr>
          <w:rFonts w:hint="eastAsia" w:ascii="宋体" w:hAnsi="宋体" w:eastAsia="宋体" w:cs="宋体"/>
          <w:b/>
          <w:sz w:val="21"/>
          <w:szCs w:val="21"/>
          <w:lang w:eastAsia="zh-Hans"/>
        </w:rPr>
        <w:t>】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1.为什么毒瘾难以戒除？请同学们结合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Hans"/>
        </w:rPr>
        <w:t>课本材料和自我了解</w:t>
      </w:r>
      <w:r>
        <w:rPr>
          <w:rFonts w:hint="eastAsia" w:ascii="宋体" w:hAnsi="宋体" w:eastAsia="宋体" w:cs="宋体"/>
          <w:bCs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</w:rPr>
        <w:t>作出解释。</w:t>
      </w:r>
    </w:p>
    <w:p>
      <w:pPr>
        <w:adjustRightInd w:val="0"/>
        <w:snapToGrid w:val="0"/>
        <w:spacing w:line="360" w:lineRule="auto"/>
        <w:jc w:val="left"/>
        <w:rPr>
          <w:rFonts w:hint="default" w:hAnsi="宋体" w:cs="宋体"/>
          <w:sz w:val="21"/>
          <w:szCs w:val="21"/>
          <w:u w:val="single"/>
          <w:lang w:eastAsia="zh-Hans"/>
        </w:rPr>
      </w:pP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                                                                       </w:t>
      </w:r>
    </w:p>
    <w:p>
      <w:pPr>
        <w:adjustRightInd w:val="0"/>
        <w:snapToGrid w:val="0"/>
        <w:spacing w:line="360" w:lineRule="auto"/>
        <w:jc w:val="left"/>
        <w:rPr>
          <w:rFonts w:hint="eastAsia" w:hAnsi="宋体" w:cs="宋体"/>
          <w:sz w:val="21"/>
          <w:szCs w:val="21"/>
          <w:u w:val="single"/>
          <w:lang w:eastAsia="zh-Hans"/>
        </w:rPr>
      </w:pP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                                                                       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2.你还知道哪些毒品?如果有人劝你吸食毒品，你会以怎样的方式拒绝?</w:t>
      </w:r>
    </w:p>
    <w:p>
      <w:pPr>
        <w:adjustRightInd w:val="0"/>
        <w:snapToGrid w:val="0"/>
        <w:spacing w:line="360" w:lineRule="auto"/>
        <w:jc w:val="left"/>
        <w:rPr>
          <w:rFonts w:hint="default" w:hAnsi="宋体" w:cs="宋体"/>
          <w:sz w:val="21"/>
          <w:szCs w:val="21"/>
          <w:u w:val="single"/>
          <w:lang w:eastAsia="zh-Hans"/>
        </w:rPr>
      </w:pP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                                                                       </w:t>
      </w:r>
    </w:p>
    <w:p>
      <w:pPr>
        <w:adjustRightInd w:val="0"/>
        <w:snapToGrid w:val="0"/>
        <w:spacing w:line="360" w:lineRule="auto"/>
        <w:jc w:val="left"/>
        <w:rPr>
          <w:rFonts w:hint="default" w:hAnsi="宋体" w:cs="宋体"/>
          <w:sz w:val="21"/>
          <w:szCs w:val="21"/>
          <w:u w:val="single"/>
          <w:lang w:eastAsia="zh-Hans"/>
        </w:rPr>
      </w:pP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                                                                       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3.你听说过吸毒导致家破人亡的事例吗?你认为吸毒会对个人、家庭和社会造成哪些危害?</w:t>
      </w:r>
    </w:p>
    <w:p>
      <w:pPr>
        <w:adjustRightInd w:val="0"/>
        <w:snapToGrid w:val="0"/>
        <w:spacing w:line="360" w:lineRule="auto"/>
        <w:jc w:val="left"/>
        <w:rPr>
          <w:rFonts w:hint="default" w:hAnsi="宋体" w:cs="宋体"/>
          <w:sz w:val="21"/>
          <w:szCs w:val="21"/>
          <w:u w:val="single"/>
          <w:lang w:eastAsia="zh-Hans"/>
        </w:rPr>
      </w:pP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                                                                       </w:t>
      </w:r>
    </w:p>
    <w:p>
      <w:pPr>
        <w:adjustRightInd w:val="0"/>
        <w:snapToGrid w:val="0"/>
        <w:spacing w:line="360" w:lineRule="auto"/>
        <w:jc w:val="left"/>
        <w:rPr>
          <w:rFonts w:hint="eastAsia" w:hAnsi="宋体" w:cs="宋体"/>
          <w:sz w:val="21"/>
          <w:szCs w:val="21"/>
          <w:u w:val="single"/>
          <w:lang w:eastAsia="zh-Hans"/>
        </w:rPr>
      </w:pPr>
      <w:r>
        <w:rPr>
          <w:rFonts w:hint="default" w:hAnsi="宋体" w:cs="宋体"/>
          <w:sz w:val="21"/>
          <w:szCs w:val="21"/>
          <w:u w:val="single"/>
          <w:lang w:eastAsia="zh-Hans"/>
        </w:rPr>
        <w:t xml:space="preserve">                                                                                       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u w:val="single"/>
          <w:lang w:eastAsia="zh-Hans"/>
        </w:rPr>
      </w:pPr>
    </w:p>
    <w:p>
      <w:pPr>
        <w:rPr>
          <w:rFonts w:hint="eastAsia" w:ascii="宋体" w:hAnsi="宋体" w:eastAsia="宋体" w:cs="宋体"/>
          <w:color w:val="FF0000"/>
          <w:sz w:val="21"/>
          <w:szCs w:val="21"/>
          <w:lang w:val="en-US" w:eastAsia="zh-Hans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1867614"/>
    </w:sdtPr>
    <w:sdtContent>
      <w:sdt>
        <w:sdtPr>
          <w:id w:val="1009250857"/>
        </w:sdtPr>
        <w:sdtContent>
          <w:p>
            <w:pPr>
              <w:ind w:firstLine="2415" w:firstLineChars="1150"/>
              <w:textAlignment w:val="center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6127115</wp:posOffset>
                      </wp:positionH>
                      <wp:positionV relativeFrom="paragraph">
                        <wp:posOffset>0</wp:posOffset>
                      </wp:positionV>
                      <wp:extent cx="57785" cy="149225"/>
                      <wp:effectExtent l="0" t="0" r="0" b="0"/>
                      <wp:wrapNone/>
                      <wp:docPr id="3" name="矩形 3" descr="http://www.zxxk.com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" cy="14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8"/>
                                    </w:rPr>
                                    <w:instrText xml:space="preserve"> PAGE  \* MERGEFORMAT </w:instrText>
                                  </w:r>
                                  <w:r>
                                    <w:rPr>
                                      <w:sz w:val="1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z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alt="http://www.zxxk.com" style="position:absolute;left:0pt;margin-left:482.45pt;margin-top:0pt;height:11.75pt;width:4.55pt;mso-position-horizontal-relative:margin;mso-wrap-style:none;z-index:251659264;mso-width-relative:page;mso-height-relative:page;" filled="f" stroked="f" coordsize="21600,21600" o:gfxdata="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/W0E81QAAAAcBAAAPAAAAAAAAAAEAIAAA&#10;ACIAAABkcnMvZG93bnJldi54bWxQSwECFAAUAAAACACHTuJAYM4Apw8CAAAQBAAADgAAAAAAAAAB&#10;ACAAAAAkAQAAZHJzL2Uyb0RvYy54bWxQSwUGAAAAAAYABgBZAQAApQU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sdtContent>
      </w:sdt>
      <w:p>
        <w:pPr>
          <w:ind w:firstLine="2415" w:firstLineChars="1150"/>
          <w:textAlignment w:val="center"/>
        </w:pPr>
      </w:p>
    </w:sdtContent>
  </w:sdt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mMDExY2YxNTdkOTg4YjJhNzQ3NGQ0NGIzZGRmMjQifQ=="/>
  </w:docVars>
  <w:rsids>
    <w:rsidRoot w:val="004D5F63"/>
    <w:rsid w:val="00030B58"/>
    <w:rsid w:val="00034372"/>
    <w:rsid w:val="00084E4E"/>
    <w:rsid w:val="00090794"/>
    <w:rsid w:val="000C3824"/>
    <w:rsid w:val="000D49A5"/>
    <w:rsid w:val="000F5B84"/>
    <w:rsid w:val="00143AA9"/>
    <w:rsid w:val="0016548F"/>
    <w:rsid w:val="00165DE3"/>
    <w:rsid w:val="001720AB"/>
    <w:rsid w:val="00196374"/>
    <w:rsid w:val="00197699"/>
    <w:rsid w:val="001A4641"/>
    <w:rsid w:val="00266905"/>
    <w:rsid w:val="0029223D"/>
    <w:rsid w:val="002967AF"/>
    <w:rsid w:val="002A70CB"/>
    <w:rsid w:val="002E5732"/>
    <w:rsid w:val="00346B7B"/>
    <w:rsid w:val="00361061"/>
    <w:rsid w:val="003B531C"/>
    <w:rsid w:val="004057CA"/>
    <w:rsid w:val="004151FC"/>
    <w:rsid w:val="00415A37"/>
    <w:rsid w:val="00421D49"/>
    <w:rsid w:val="004406E8"/>
    <w:rsid w:val="00450061"/>
    <w:rsid w:val="004A6281"/>
    <w:rsid w:val="004C6197"/>
    <w:rsid w:val="004D5F63"/>
    <w:rsid w:val="004D7A28"/>
    <w:rsid w:val="004E15F1"/>
    <w:rsid w:val="004E74C3"/>
    <w:rsid w:val="004F5F05"/>
    <w:rsid w:val="005044BC"/>
    <w:rsid w:val="00510F22"/>
    <w:rsid w:val="0057784C"/>
    <w:rsid w:val="005861B6"/>
    <w:rsid w:val="005A42D4"/>
    <w:rsid w:val="005B6051"/>
    <w:rsid w:val="005B6457"/>
    <w:rsid w:val="005C6B77"/>
    <w:rsid w:val="005E28DA"/>
    <w:rsid w:val="00620A9F"/>
    <w:rsid w:val="00627042"/>
    <w:rsid w:val="00664810"/>
    <w:rsid w:val="00686542"/>
    <w:rsid w:val="006D671C"/>
    <w:rsid w:val="0070116F"/>
    <w:rsid w:val="007140EF"/>
    <w:rsid w:val="007266DB"/>
    <w:rsid w:val="00735CBE"/>
    <w:rsid w:val="00737B13"/>
    <w:rsid w:val="007716F0"/>
    <w:rsid w:val="007E2805"/>
    <w:rsid w:val="00805EFE"/>
    <w:rsid w:val="00876B84"/>
    <w:rsid w:val="008A7095"/>
    <w:rsid w:val="008C10D4"/>
    <w:rsid w:val="008C145C"/>
    <w:rsid w:val="008C3F15"/>
    <w:rsid w:val="008C5CC4"/>
    <w:rsid w:val="00923FC4"/>
    <w:rsid w:val="009374DF"/>
    <w:rsid w:val="00997595"/>
    <w:rsid w:val="009A7911"/>
    <w:rsid w:val="009C196E"/>
    <w:rsid w:val="009D501C"/>
    <w:rsid w:val="00A26CA0"/>
    <w:rsid w:val="00A32E09"/>
    <w:rsid w:val="00A840A2"/>
    <w:rsid w:val="00BA21FC"/>
    <w:rsid w:val="00BA68B6"/>
    <w:rsid w:val="00BE22F0"/>
    <w:rsid w:val="00BF6B0E"/>
    <w:rsid w:val="00C02FC6"/>
    <w:rsid w:val="00C069E7"/>
    <w:rsid w:val="00C262F5"/>
    <w:rsid w:val="00C33FFC"/>
    <w:rsid w:val="00C35B82"/>
    <w:rsid w:val="00C50839"/>
    <w:rsid w:val="00C60690"/>
    <w:rsid w:val="00D34017"/>
    <w:rsid w:val="00D52A36"/>
    <w:rsid w:val="00D62A31"/>
    <w:rsid w:val="00DA1CBC"/>
    <w:rsid w:val="00DA4649"/>
    <w:rsid w:val="00DA6A96"/>
    <w:rsid w:val="00DA7A17"/>
    <w:rsid w:val="00DE54A2"/>
    <w:rsid w:val="00DF5F69"/>
    <w:rsid w:val="00E06A96"/>
    <w:rsid w:val="00E1425E"/>
    <w:rsid w:val="00E73841"/>
    <w:rsid w:val="00EB684B"/>
    <w:rsid w:val="00F05C72"/>
    <w:rsid w:val="00F13100"/>
    <w:rsid w:val="00F5064C"/>
    <w:rsid w:val="00F81A47"/>
    <w:rsid w:val="00F97D24"/>
    <w:rsid w:val="00FA6FFB"/>
    <w:rsid w:val="0D092489"/>
    <w:rsid w:val="0FFB7B9B"/>
    <w:rsid w:val="19E64959"/>
    <w:rsid w:val="3BE80D2D"/>
    <w:rsid w:val="51A75F82"/>
    <w:rsid w:val="676CAD48"/>
    <w:rsid w:val="682A40B1"/>
    <w:rsid w:val="6E0E0DEF"/>
    <w:rsid w:val="6FFF8596"/>
    <w:rsid w:val="7A383F69"/>
    <w:rsid w:val="7AEFAD66"/>
    <w:rsid w:val="7CCC9D9A"/>
    <w:rsid w:val="7FFCB150"/>
    <w:rsid w:val="F7DB5525"/>
    <w:rsid w:val="F7FFBEB1"/>
    <w:rsid w:val="FD7D9B8E"/>
    <w:rsid w:val="FE7B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纯文本 Char"/>
    <w:basedOn w:val="9"/>
    <w:link w:val="2"/>
    <w:uiPriority w:val="0"/>
    <w:rPr>
      <w:rFonts w:ascii="宋体" w:hAnsi="Courier New" w:eastAsia="宋体" w:cs="Courier New"/>
      <w:kern w:val="2"/>
      <w:sz w:val="21"/>
      <w:szCs w:val="21"/>
    </w:rPr>
  </w:style>
  <w:style w:type="table" w:customStyle="1" w:styleId="14">
    <w:name w:val="网格型1"/>
    <w:basedOn w:val="7"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microsoft.com/office/2007/relationships/hdphoto" Target="media/image4.wdp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microsoft.com/office/2007/relationships/hdphoto" Target="media/image7.wdp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1330</Words>
  <Characters>1361</Characters>
  <Lines>39</Lines>
  <Paragraphs>11</Paragraphs>
  <TotalTime>3</TotalTime>
  <ScaleCrop>false</ScaleCrop>
  <LinksUpToDate>false</LinksUpToDate>
  <CharactersWithSpaces>2868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2022-07-20T21:16:00Z</dcterms:created>
  <dc:creator>文小语</dc:creator>
  <cp:lastModifiedBy>PC</cp:lastModifiedBy>
  <dcterms:modified xsi:type="dcterms:W3CDTF">2023-08-25T01:50:12Z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2052-11.1.0.14309</vt:lpwstr>
  </property>
  <property fmtid="{D5CDD505-2E9C-101B-9397-08002B2CF9AE}" pid="7" name="ICV">
    <vt:lpwstr>FEC021A835964F46BFF8B1399F451700_13</vt:lpwstr>
  </property>
</Properties>
</file>