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第3节  免疫失调</w:t>
      </w:r>
    </w:p>
    <w:p>
      <w:pPr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一、过敏反应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1.概念：已免疫的机体，在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szCs w:val="21"/>
        </w:rPr>
        <w:t xml:space="preserve"> 接触相同的抗原时，有时会发生引发 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szCs w:val="21"/>
        </w:rPr>
        <w:t>的免疫反应。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2.原因：由引发过敏反应的抗原物质</w:t>
      </w:r>
      <w:r>
        <w:rPr>
          <w:rFonts w:hint="eastAsia" w:ascii="楷体" w:hAnsi="楷体" w:eastAsia="楷体" w:cs="宋体"/>
          <w:szCs w:val="21"/>
        </w:rPr>
        <w:t>——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szCs w:val="21"/>
        </w:rPr>
        <w:t xml:space="preserve">引起的。 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3.特点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(1)过敏反应有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szCs w:val="21"/>
        </w:rPr>
        <w:t>之分。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(2)许多过敏反应有明显的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>和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4.过敏原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引起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szCs w:val="21"/>
        </w:rPr>
        <w:t>的抗原物质叫作过敏原。如:花粉、室内尘土、鱼、虾、牛奶、蛋类、青霉素、磺胺、奎宁、宠物的皮屑、羽毛、棉絮等。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5.发病机理:</w:t>
      </w:r>
    </w:p>
    <w:p>
      <w:pPr>
        <w:spacing w:line="360" w:lineRule="auto"/>
        <w:jc w:val="center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drawing>
          <wp:inline distT="0" distB="0" distL="0" distR="0">
            <wp:extent cx="5357495" cy="3000375"/>
            <wp:effectExtent l="1905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309" cy="300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6.主要预防措施：找出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Cs w:val="21"/>
        </w:rPr>
        <w:t>并且尽量避免再次接触该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7.过敏反应是一种异常的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Cs w:val="21"/>
        </w:rPr>
        <w:t>免疫。机体初次接触过敏原时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(</w:t>
      </w:r>
      <w:r>
        <w:rPr>
          <w:rFonts w:hint="eastAsia" w:ascii="宋体" w:hAnsi="宋体" w:eastAsia="宋体" w:cs="宋体"/>
          <w:szCs w:val="21"/>
        </w:rPr>
        <w:t>填“会”或“不会”)发生过敏反应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8.</w:t>
      </w:r>
      <w:r>
        <w:rPr>
          <w:rFonts w:hint="eastAsia" w:ascii="Times New Roman" w:cs="+mn-cs"/>
          <w:color w:val="000000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szCs w:val="21"/>
        </w:rPr>
        <w:t>过敏反应中的抗体与体液免疫反应中的抗体的比较</w:t>
      </w:r>
    </w:p>
    <w:p>
      <w:pPr>
        <w:spacing w:line="360" w:lineRule="auto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szCs w:val="21"/>
        </w:rPr>
      </w:pPr>
    </w:p>
    <w:tbl>
      <w:tblPr>
        <w:tblStyle w:val="10"/>
        <w:tblpPr w:leftFromText="180" w:rightFromText="180" w:vertAnchor="page" w:horzAnchor="page" w:tblpX="1795" w:tblpY="1478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4"/>
        <w:gridCol w:w="1255"/>
        <w:gridCol w:w="2387"/>
        <w:gridCol w:w="44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比较项目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体液免疫反应中的抗体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过敏反应中的抗体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相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同点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来源</w:t>
            </w:r>
          </w:p>
        </w:tc>
        <w:tc>
          <w:tcPr>
            <w:tcW w:w="67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都来源于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细胞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化学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本质</w:t>
            </w:r>
          </w:p>
        </w:tc>
        <w:tc>
          <w:tcPr>
            <w:tcW w:w="67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都是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同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点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分布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、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>、外分泌液等处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吸附在皮肤、呼吸道或消化道黏膜以及血液中某些细胞的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反应时机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机体第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次或以后每次接触抗原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机体第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次或以后每次接触过敏原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作用对象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作用结果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与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Cs w:val="21"/>
              </w:rPr>
              <w:t>结合形成沉淀等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引起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</w:rPr>
              <w:t>反应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二、自身免疫病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1.概念：</w:t>
      </w:r>
      <w:r>
        <w:rPr>
          <w:szCs w:val="21"/>
        </w:rPr>
        <w:t>:免疫系统对</w:t>
      </w:r>
      <w:r>
        <w:rPr>
          <w:rFonts w:hint="eastAsia"/>
          <w:szCs w:val="21"/>
          <w:u w:val="single"/>
        </w:rPr>
        <w:t>　          　    </w:t>
      </w:r>
      <w:r>
        <w:rPr>
          <w:rFonts w:hint="eastAsia"/>
          <w:szCs w:val="21"/>
        </w:rPr>
        <w:t>发生反应,从而对组织和器官造成损伤并出现</w:t>
      </w:r>
      <w:r>
        <w:rPr>
          <w:rFonts w:hint="eastAsia" w:ascii="宋体" w:hAnsi="宋体" w:eastAsia="宋体" w:cs="宋体"/>
          <w:szCs w:val="21"/>
        </w:rPr>
        <w:t>了症状,就称为自身免疫病。</w:t>
      </w:r>
      <w:r>
        <w:rPr>
          <w:rFonts w:ascii="宋体" w:hAnsi="宋体" w:eastAsia="宋体" w:cs="宋体"/>
          <w:szCs w:val="21"/>
        </w:rPr>
        <w:t xml:space="preserve"> 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2.举例：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szCs w:val="21"/>
        </w:rPr>
        <w:t>心脏病、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 xml:space="preserve">关节炎、 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szCs w:val="21"/>
        </w:rPr>
        <w:t>红斑狼疮等。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3.风湿性心脏病发病机理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某种链球菌的表面有一种 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 xml:space="preserve"> 分子，与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szCs w:val="21"/>
        </w:rPr>
        <w:t xml:space="preserve">上一种物质的结构十分相似，当人体感染这种病菌后，免疫系统不仅向病菌发起进攻，而且也向 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szCs w:val="21"/>
        </w:rPr>
        <w:t>发起进攻。结果，在消灭病菌的同时，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也受到损伤，这就是风湿性心脏病。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Cs w:val="21"/>
        </w:rPr>
      </w:pPr>
      <w:r>
        <w:rPr>
          <w:rFonts w:hint="eastAsia"/>
          <w:szCs w:val="21"/>
        </w:rPr>
        <w:t>治疗方法:对病情严重的自身免疫病患者进行</w:t>
      </w:r>
      <w:r>
        <w:rPr>
          <w:rFonts w:hint="eastAsia"/>
          <w:szCs w:val="21"/>
          <w:u w:val="single"/>
        </w:rPr>
        <w:t xml:space="preserve">                   　    </w:t>
      </w:r>
      <w:r>
        <w:rPr>
          <w:rFonts w:hint="eastAsia"/>
          <w:szCs w:val="21"/>
        </w:rPr>
        <w:t>是一</w:t>
      </w:r>
      <w:r>
        <w:rPr>
          <w:rFonts w:hint="eastAsia" w:ascii="宋体" w:hAnsi="宋体" w:eastAsia="宋体" w:cs="宋体"/>
          <w:szCs w:val="21"/>
        </w:rPr>
        <w:t>种目前很有</w:t>
      </w:r>
    </w:p>
    <w:p>
      <w:pPr>
        <w:numPr>
          <w:numId w:val="0"/>
        </w:numPr>
        <w:rPr>
          <w:rFonts w:ascii="宋体" w:hAnsi="宋体" w:eastAsia="宋体" w:cs="宋体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>前景的治疗方法。</w:t>
      </w:r>
      <w:r>
        <w:rPr>
          <w:rFonts w:ascii="宋体" w:hAnsi="宋体" w:eastAsia="宋体" w:cs="宋体"/>
          <w:szCs w:val="21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三、免疫缺陷病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1.概念：指由机体免疫功能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szCs w:val="21"/>
        </w:rPr>
        <w:t xml:space="preserve"> 而引起的疾病。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2.种类：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(1)先天性免疫缺陷病：由于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szCs w:val="21"/>
        </w:rPr>
        <w:t>而生来就有的免疫缺陷，如重症联合免疫缺陷病。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(2)获得性免疫缺陷病：由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引起的免疫缺陷。大多数免疫缺陷病都属于获得性免疫缺陷病。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3.典型实例：艾滋病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(1)</w:t>
      </w:r>
      <w:r>
        <w:rPr>
          <w:rFonts w:hint="eastAsia"/>
          <w:szCs w:val="21"/>
        </w:rPr>
        <w:t>病原体:</w:t>
      </w:r>
      <w:r>
        <w:rPr>
          <w:rFonts w:hint="eastAsia"/>
          <w:szCs w:val="21"/>
          <w:u w:val="single"/>
        </w:rPr>
        <w:t xml:space="preserve">                  　    </w:t>
      </w:r>
      <w:r>
        <w:rPr>
          <w:szCs w:val="21"/>
        </w:rPr>
        <w:t>,存在于艾滋病患者和HIV感染者的血</w:t>
      </w:r>
      <w:r>
        <w:rPr>
          <w:rFonts w:hint="eastAsia" w:ascii="宋体" w:hAnsi="宋体" w:eastAsia="宋体" w:cs="宋体"/>
          <w:szCs w:val="21"/>
        </w:rPr>
        <w:t>液、精液、唾液、泪液、尿液和乳汁等中。</w:t>
      </w:r>
      <w:r>
        <w:rPr>
          <w:rFonts w:ascii="宋体" w:hAnsi="宋体" w:eastAsia="宋体" w:cs="宋体"/>
          <w:szCs w:val="21"/>
        </w:rPr>
        <w:t xml:space="preserve"> 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(2)主要传播途径：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传播、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传播和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>传播。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(3)</w:t>
      </w:r>
      <w:r>
        <w:rPr>
          <w:rFonts w:hint="eastAsia"/>
          <w:szCs w:val="21"/>
        </w:rPr>
        <w:t>致病机理:HIV能够攻击人体的</w:t>
      </w:r>
      <w:r>
        <w:rPr>
          <w:rFonts w:hint="eastAsia"/>
          <w:szCs w:val="21"/>
          <w:u w:val="single"/>
        </w:rPr>
        <w:t>　　      </w:t>
      </w:r>
      <w:r>
        <w:rPr>
          <w:rFonts w:hint="eastAsia"/>
          <w:szCs w:val="21"/>
        </w:rPr>
        <w:t>系统,特别是能够侵染</w:t>
      </w:r>
      <w:r>
        <w:rPr>
          <w:rFonts w:hint="eastAsia"/>
          <w:szCs w:val="21"/>
          <w:u w:val="single"/>
        </w:rPr>
        <w:t>　     　　    </w:t>
      </w:r>
      <w:r>
        <w:rPr>
          <w:szCs w:val="21"/>
        </w:rPr>
        <w:t xml:space="preserve">, </w:t>
      </w:r>
      <w:r>
        <w:rPr>
          <w:rFonts w:hint="eastAsia" w:ascii="宋体" w:hAnsi="宋体" w:eastAsia="宋体" w:cs="宋体"/>
          <w:szCs w:val="21"/>
        </w:rPr>
        <w:t>导致患者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　    </w:t>
      </w:r>
      <w:r>
        <w:rPr>
          <w:rFonts w:hint="eastAsia" w:ascii="宋体" w:hAnsi="宋体" w:eastAsia="宋体" w:cs="宋体"/>
          <w:szCs w:val="21"/>
        </w:rPr>
        <w:t>。</w:t>
      </w:r>
      <w:r>
        <w:rPr>
          <w:rFonts w:ascii="宋体" w:hAnsi="宋体" w:eastAsia="宋体" w:cs="宋体"/>
          <w:szCs w:val="21"/>
        </w:rPr>
        <w:t xml:space="preserve"> 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(4)预防措施：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采取安全的性行为，如使用避孕套；避免注射时经血液传播，不吸毒；接受检测并积极治疗HIV等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感染；不与他人共用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szCs w:val="21"/>
        </w:rPr>
        <w:t>；不用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szCs w:val="21"/>
        </w:rPr>
        <w:t>的器械文眉、穿耳等。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(</w:t>
      </w:r>
      <w:r>
        <w:rPr>
          <w:rFonts w:hint="eastAsia" w:ascii="宋体" w:hAnsi="宋体" w:eastAsia="宋体" w:cs="宋体"/>
          <w:szCs w:val="21"/>
        </w:rPr>
        <w:t>5</w:t>
      </w:r>
      <w:r>
        <w:rPr>
          <w:rFonts w:ascii="宋体" w:hAnsi="宋体" w:eastAsia="宋体" w:cs="宋体"/>
          <w:szCs w:val="21"/>
        </w:rPr>
        <w:t>)HIV潜伏期:人体感染HIV后,通常经过2</w:t>
      </w:r>
      <w:r>
        <w:rPr>
          <w:rFonts w:hint="eastAsia" w:ascii="宋体" w:hAnsi="宋体" w:eastAsia="宋体" w:cs="宋体"/>
          <w:szCs w:val="21"/>
        </w:rPr>
        <w:t>～</w:t>
      </w:r>
      <w:r>
        <w:rPr>
          <w:rFonts w:ascii="宋体" w:hAnsi="宋体" w:eastAsia="宋体" w:cs="宋体"/>
          <w:szCs w:val="21"/>
        </w:rPr>
        <w:t>10年甚至更长时间的潜伏期,才发展</w:t>
      </w:r>
      <w:r>
        <w:rPr>
          <w:rFonts w:hint="eastAsia" w:ascii="宋体" w:hAnsi="宋体" w:eastAsia="宋体" w:cs="宋体"/>
          <w:szCs w:val="21"/>
        </w:rPr>
        <w:t>成艾滋病。</w:t>
      </w:r>
      <w:r>
        <w:rPr>
          <w:rFonts w:ascii="宋体" w:hAnsi="宋体" w:eastAsia="宋体" w:cs="宋体"/>
          <w:szCs w:val="21"/>
        </w:rPr>
        <w:t xml:space="preserve"> </w:t>
      </w:r>
    </w:p>
    <w:p>
      <w:pPr>
        <w:spacing w:line="360" w:lineRule="auto"/>
      </w:pPr>
      <w:r>
        <w:rPr>
          <w:rFonts w:ascii="宋体" w:hAnsi="宋体" w:eastAsia="宋体" w:cs="宋体"/>
          <w:szCs w:val="21"/>
        </w:rPr>
        <w:t>(</w:t>
      </w:r>
      <w:r>
        <w:rPr>
          <w:rFonts w:hint="eastAsia" w:ascii="宋体" w:hAnsi="宋体" w:eastAsia="宋体" w:cs="宋体"/>
          <w:szCs w:val="21"/>
        </w:rPr>
        <w:t>6</w:t>
      </w:r>
      <w:r>
        <w:rPr>
          <w:rFonts w:ascii="宋体" w:hAnsi="宋体" w:eastAsia="宋体" w:cs="宋体"/>
          <w:szCs w:val="21"/>
        </w:rPr>
        <w:t>)艾滋病人的直接死因,往往是</w:t>
      </w:r>
      <w:r>
        <w:rPr>
          <w:rFonts w:hint="eastAsia" w:ascii="宋体" w:hAnsi="宋体" w:eastAsia="宋体" w:cs="宋体"/>
          <w:szCs w:val="21"/>
          <w:u w:val="single"/>
        </w:rPr>
        <w:t>         </w:t>
      </w:r>
      <w:r>
        <w:rPr>
          <w:rFonts w:hint="eastAsia" w:ascii="宋体" w:hAnsi="宋体" w:eastAsia="宋体" w:cs="宋体"/>
          <w:szCs w:val="21"/>
        </w:rPr>
        <w:t>或</w:t>
      </w:r>
      <w:r>
        <w:rPr>
          <w:rFonts w:hint="eastAsia" w:ascii="宋体" w:hAnsi="宋体" w:eastAsia="宋体" w:cs="宋体"/>
          <w:szCs w:val="21"/>
          <w:u w:val="single"/>
        </w:rPr>
        <w:t>　         </w:t>
      </w:r>
      <w:r>
        <w:rPr>
          <w:rFonts w:hint="eastAsia" w:ascii="宋体" w:hAnsi="宋体" w:eastAsia="宋体" w:cs="宋体"/>
          <w:szCs w:val="21"/>
        </w:rPr>
        <w:t>等疾病。</w:t>
      </w:r>
      <w:r>
        <w:rPr>
          <w:rFonts w:ascii="宋体" w:hAnsi="宋体" w:eastAsia="宋体" w:cs="宋体"/>
          <w:szCs w:val="21"/>
        </w:rPr>
        <w:t xml:space="preserve"> </w:t>
      </w:r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96C505"/>
    <w:multiLevelType w:val="singleLevel"/>
    <w:tmpl w:val="A296C505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A25245"/>
    <w:rsid w:val="00055FF2"/>
    <w:rsid w:val="0009362F"/>
    <w:rsid w:val="000A6740"/>
    <w:rsid w:val="001B212A"/>
    <w:rsid w:val="00222974"/>
    <w:rsid w:val="00236FB4"/>
    <w:rsid w:val="002407C3"/>
    <w:rsid w:val="002528D7"/>
    <w:rsid w:val="002A49BC"/>
    <w:rsid w:val="002D01B0"/>
    <w:rsid w:val="00315578"/>
    <w:rsid w:val="0032423D"/>
    <w:rsid w:val="003533E8"/>
    <w:rsid w:val="00355537"/>
    <w:rsid w:val="0037747F"/>
    <w:rsid w:val="00387189"/>
    <w:rsid w:val="003F7B3D"/>
    <w:rsid w:val="00407765"/>
    <w:rsid w:val="00443B77"/>
    <w:rsid w:val="004A069C"/>
    <w:rsid w:val="004F1603"/>
    <w:rsid w:val="00567B4B"/>
    <w:rsid w:val="005A5E34"/>
    <w:rsid w:val="00651D0D"/>
    <w:rsid w:val="00661BBB"/>
    <w:rsid w:val="00673167"/>
    <w:rsid w:val="0067612A"/>
    <w:rsid w:val="00695CFF"/>
    <w:rsid w:val="006D26A2"/>
    <w:rsid w:val="006D757F"/>
    <w:rsid w:val="006F6327"/>
    <w:rsid w:val="006F7827"/>
    <w:rsid w:val="00701838"/>
    <w:rsid w:val="00713E4D"/>
    <w:rsid w:val="00715105"/>
    <w:rsid w:val="00744C63"/>
    <w:rsid w:val="007552AB"/>
    <w:rsid w:val="00771870"/>
    <w:rsid w:val="00783446"/>
    <w:rsid w:val="007A285D"/>
    <w:rsid w:val="007C7EF8"/>
    <w:rsid w:val="007F1C1E"/>
    <w:rsid w:val="0081111A"/>
    <w:rsid w:val="00822763"/>
    <w:rsid w:val="00824C67"/>
    <w:rsid w:val="009012A7"/>
    <w:rsid w:val="0093367F"/>
    <w:rsid w:val="009B78B2"/>
    <w:rsid w:val="009F2210"/>
    <w:rsid w:val="00A25245"/>
    <w:rsid w:val="00A76368"/>
    <w:rsid w:val="00A90514"/>
    <w:rsid w:val="00AA3D74"/>
    <w:rsid w:val="00AE7786"/>
    <w:rsid w:val="00B42E88"/>
    <w:rsid w:val="00B739B0"/>
    <w:rsid w:val="00B80930"/>
    <w:rsid w:val="00C160AF"/>
    <w:rsid w:val="00C163D3"/>
    <w:rsid w:val="00C34609"/>
    <w:rsid w:val="00C57FEA"/>
    <w:rsid w:val="00C62F3E"/>
    <w:rsid w:val="00C90B68"/>
    <w:rsid w:val="00CA06A9"/>
    <w:rsid w:val="00CB0948"/>
    <w:rsid w:val="00CD033D"/>
    <w:rsid w:val="00CE300D"/>
    <w:rsid w:val="00D54F4D"/>
    <w:rsid w:val="00DB5EED"/>
    <w:rsid w:val="00E23466"/>
    <w:rsid w:val="00E425ED"/>
    <w:rsid w:val="00E84594"/>
    <w:rsid w:val="00EB0159"/>
    <w:rsid w:val="00F15CEA"/>
    <w:rsid w:val="09DA33B9"/>
    <w:rsid w:val="35E328D9"/>
    <w:rsid w:val="3AFC4BC0"/>
    <w:rsid w:val="3DEE352C"/>
    <w:rsid w:val="6AED1528"/>
    <w:rsid w:val="6BFB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6"/>
    <w:basedOn w:val="1"/>
    <w:next w:val="1"/>
    <w:link w:val="18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unhideWhenUsed/>
    <w:uiPriority w:val="99"/>
    <w:rPr>
      <w:rFonts w:ascii="宋体" w:eastAsia="宋体"/>
      <w:sz w:val="18"/>
      <w:szCs w:val="18"/>
    </w:rPr>
  </w:style>
  <w:style w:type="paragraph" w:styleId="5">
    <w:name w:val="Plain Text"/>
    <w:basedOn w:val="1"/>
    <w:link w:val="13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2 Char"/>
    <w:basedOn w:val="11"/>
    <w:link w:val="2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">
    <w:name w:val="纯文本 Char"/>
    <w:basedOn w:val="11"/>
    <w:link w:val="5"/>
    <w:uiPriority w:val="0"/>
    <w:rPr>
      <w:rFonts w:ascii="宋体" w:hAnsi="Courier New" w:cs="Courier New"/>
      <w:szCs w:val="21"/>
    </w:rPr>
  </w:style>
  <w:style w:type="character" w:customStyle="1" w:styleId="14">
    <w:name w:val="批注框文本 Char"/>
    <w:basedOn w:val="11"/>
    <w:link w:val="6"/>
    <w:semiHidden/>
    <w:uiPriority w:val="99"/>
    <w:rPr>
      <w:sz w:val="18"/>
      <w:szCs w:val="18"/>
    </w:rPr>
  </w:style>
  <w:style w:type="character" w:customStyle="1" w:styleId="15">
    <w:name w:val="页眉 Char"/>
    <w:basedOn w:val="11"/>
    <w:link w:val="8"/>
    <w:semiHidden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semiHidden/>
    <w:uiPriority w:val="99"/>
    <w:rPr>
      <w:sz w:val="18"/>
      <w:szCs w:val="18"/>
    </w:rPr>
  </w:style>
  <w:style w:type="character" w:customStyle="1" w:styleId="17">
    <w:name w:val="文档结构图 Char"/>
    <w:basedOn w:val="11"/>
    <w:link w:val="4"/>
    <w:semiHidden/>
    <w:uiPriority w:val="99"/>
    <w:rPr>
      <w:rFonts w:ascii="宋体" w:eastAsia="宋体"/>
      <w:sz w:val="18"/>
      <w:szCs w:val="18"/>
    </w:rPr>
  </w:style>
  <w:style w:type="character" w:customStyle="1" w:styleId="18">
    <w:name w:val="标题 6 Ch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320</Words>
  <Characters>1828</Characters>
  <Lines>15</Lines>
  <Paragraphs>4</Paragraphs>
  <TotalTime>2</TotalTime>
  <ScaleCrop>false</ScaleCrop>
  <LinksUpToDate>false</LinksUpToDate>
  <CharactersWithSpaces>2144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2021-10-08T03:24:00Z</dcterms:created>
  <dc:creator>zhangliha</dc:creator>
  <cp:lastModifiedBy>何博</cp:lastModifiedBy>
  <dcterms:modified xsi:type="dcterms:W3CDTF">2023-08-23T11:32:16Z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2052-11.1.0.14309</vt:lpwstr>
  </property>
  <property fmtid="{D5CDD505-2E9C-101B-9397-08002B2CF9AE}" pid="7" name="ICV">
    <vt:lpwstr>F266A463FF8C4E96A9C30A8E99182700_13</vt:lpwstr>
  </property>
</Properties>
</file>