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cs="Times New Roman"/>
          <w:b/>
          <w:color w:val="000000"/>
          <w:sz w:val="44"/>
          <w:szCs w:val="44"/>
          <w:lang w:val="en-US" w:eastAsia="zh-CN"/>
        </w:rPr>
      </w:pPr>
      <w:r>
        <w:rPr>
          <w:rFonts w:hint="eastAsia" w:cs="Times New Roman"/>
          <w:b/>
          <w:color w:val="000000"/>
          <w:sz w:val="48"/>
          <w:szCs w:val="4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12649200</wp:posOffset>
            </wp:positionH>
            <wp:positionV relativeFrom="topMargin">
              <wp:posOffset>12433300</wp:posOffset>
            </wp:positionV>
            <wp:extent cx="279400" cy="457200"/>
            <wp:effectExtent l="0" t="0" r="1016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b/>
          <w:color w:val="000000"/>
          <w:sz w:val="48"/>
          <w:szCs w:val="48"/>
          <w:lang w:val="en-US" w:eastAsia="zh-CN"/>
        </w:rPr>
        <w:t>4.4</w:t>
      </w:r>
      <w:r>
        <w:rPr>
          <w:rFonts w:hint="default" w:ascii="Times New Roman" w:hAnsi="Times New Roman" w:eastAsia="宋体" w:cs="Times New Roman"/>
          <w:b/>
          <w:color w:val="000000"/>
          <w:sz w:val="44"/>
          <w:szCs w:val="44"/>
          <w:lang w:val="en-US" w:eastAsia="zh-CN"/>
        </w:rPr>
        <w:t>免疫学的应用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0" w:hanging="1054" w:hangingChars="50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学习目标：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1.能阐明疫苗发挥作用的原理。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93" w:leftChars="425" w:firstLine="420" w:firstLineChars="20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2.能说出器官移植面临的问题，认同器官捐献。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学习重点：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 xml:space="preserve">疫苗发挥作用的原理。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学习难点：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器官移植与组织相容性抗原之间的关系。</w:t>
      </w:r>
    </w:p>
    <w:p>
      <w:pPr>
        <w:numPr>
          <w:ilvl w:val="0"/>
          <w:numId w:val="0"/>
        </w:numPr>
        <w:spacing w:line="240" w:lineRule="atLeas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导入：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某同学在流感开始大规模流行前接种了流感疫苗，可是没过一两个月，她患流感了;而她听说接种过一次麻疹爱苗，终生就不会得麻疹了。她对此很困惑:这到底是什么原因呢?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为什么注射的流感疫苗没起到预防作用呢？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</w:p>
    <w:p>
      <w:pPr>
        <w:spacing w:line="240" w:lineRule="atLeast"/>
        <w:jc w:val="left"/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            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cs="Times New Roman"/>
          <w:sz w:val="36"/>
          <w:szCs w:val="36"/>
          <w:lang w:val="en-US" w:eastAsia="zh-CN"/>
        </w:rPr>
        <w:t xml:space="preserve">  </w:t>
      </w:r>
      <w:r>
        <w:drawing>
          <wp:inline distT="0" distB="0" distL="114300" distR="114300">
            <wp:extent cx="1733550" cy="85725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eastAsia="zh-CN"/>
        </w:rPr>
        <w:t>导学问题一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疫苗</w:t>
      </w:r>
    </w:p>
    <w:p>
      <w:pPr>
        <w:pStyle w:val="2"/>
        <w:tabs>
          <w:tab w:val="left" w:pos="4139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1．概念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通常用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制成的生物制品。</w:t>
      </w:r>
    </w:p>
    <w:p>
      <w:pPr>
        <w:pStyle w:val="2"/>
        <w:tabs>
          <w:tab w:val="left" w:pos="4139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2．作用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接种疫苗后，人体内可产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，从而对特定的病原体具有抵抗力。</w:t>
      </w:r>
    </w:p>
    <w:p>
      <w:pPr>
        <w:pStyle w:val="2"/>
        <w:tabs>
          <w:tab w:val="left" w:pos="4139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3．原理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抗原刺激免疫系统发生的免疫反应具有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，而且具有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，免疫力可维持较长时间。</w:t>
      </w:r>
    </w:p>
    <w:p>
      <w:pPr>
        <w:pStyle w:val="2"/>
        <w:tabs>
          <w:tab w:val="left" w:pos="4139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4．应用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人类对抗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的有效武器，而且对某些疾病来讲，注射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可能是唯一有效的预防措施。</w:t>
      </w:r>
    </w:p>
    <w:p>
      <w:pPr>
        <w:spacing w:line="240" w:lineRule="atLeast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eastAsia="zh-CN"/>
        </w:rPr>
        <w:t>导学问题二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器官移植</w:t>
      </w:r>
    </w:p>
    <w:p>
      <w:pPr>
        <w:pStyle w:val="2"/>
        <w:tabs>
          <w:tab w:val="left" w:pos="4139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1．概念：医学上用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置换丧失功能的器官，以重建其生理功能的技术。</w:t>
      </w:r>
    </w:p>
    <w:p>
      <w:pPr>
        <w:pStyle w:val="2"/>
        <w:tabs>
          <w:tab w:val="left" w:pos="4139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2．器官移植的原理</w:t>
      </w:r>
    </w:p>
    <w:p>
      <w:pPr>
        <w:pStyle w:val="2"/>
        <w:tabs>
          <w:tab w:val="left" w:pos="4139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(1)每个人的细胞表面都带有一组与别人不同的蛋白质——__________________，也叫人类白细胞抗原，简称HLA。正常情况下，白细胞不会攻击自身细胞，若将其他人的组织或器官移植过来，白细胞就能识别出HLA不同而发起攻击，这称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。</w:t>
      </w:r>
    </w:p>
    <w:p>
      <w:pPr>
        <w:pStyle w:val="2"/>
        <w:tabs>
          <w:tab w:val="left" w:pos="4139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(2)器官移植的成败，主要取决于供者和受者的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是否一致或相近。</w:t>
      </w:r>
    </w:p>
    <w:p>
      <w:pPr>
        <w:pStyle w:val="2"/>
        <w:tabs>
          <w:tab w:val="left" w:pos="4139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(3)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的应用，大大提高了器官移植的成活率。</w:t>
      </w:r>
    </w:p>
    <w:p>
      <w:pPr>
        <w:pStyle w:val="2"/>
        <w:tabs>
          <w:tab w:val="left" w:pos="4139"/>
        </w:tabs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导学问题三 免疫诊断与免疫治疗</w:t>
      </w:r>
    </w:p>
    <w:p>
      <w:pPr>
        <w:pStyle w:val="2"/>
        <w:numPr>
          <w:ilvl w:val="0"/>
          <w:numId w:val="0"/>
        </w:numPr>
        <w:tabs>
          <w:tab w:val="left" w:pos="4139"/>
        </w:tabs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1.免疫诊断：利用____________________________原理，检测病原体和肿瘤标志物等。</w:t>
      </w:r>
    </w:p>
    <w:p>
      <w:pPr>
        <w:pStyle w:val="2"/>
        <w:numPr>
          <w:ilvl w:val="0"/>
          <w:numId w:val="0"/>
        </w:numPr>
        <w:tabs>
          <w:tab w:val="left" w:pos="4139"/>
        </w:tabs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2.免疫治疗：</w:t>
      </w:r>
    </w:p>
    <w:p>
      <w:pPr>
        <w:pStyle w:val="2"/>
        <w:numPr>
          <w:ilvl w:val="0"/>
          <w:numId w:val="0"/>
        </w:numPr>
        <w:tabs>
          <w:tab w:val="left" w:pos="4139"/>
        </w:tabs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(1)免疫功能低下者用______________，如输入抗体、细胞因子等免疫活性物质。</w:t>
      </w:r>
    </w:p>
    <w:p>
      <w:pPr>
        <w:pStyle w:val="2"/>
        <w:numPr>
          <w:ilvl w:val="0"/>
          <w:numId w:val="0"/>
        </w:numPr>
        <w:tabs>
          <w:tab w:val="left" w:pos="4139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(2)治疗类风湿关节炎、系统性红斑狼疮等常使用_____________</w:t>
      </w:r>
    </w:p>
    <w:p>
      <w:pPr>
        <w:pStyle w:val="2"/>
        <w:numPr>
          <w:ilvl w:val="0"/>
          <w:numId w:val="0"/>
        </w:numPr>
        <w:tabs>
          <w:tab w:val="left" w:pos="4139"/>
        </w:tabs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测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 w:val="0"/>
          <w:bCs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1.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预防细菌或病毒感染最有效的方法是接种疫苗，疫苗本质上属于(　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b w:val="0"/>
          <w:bCs/>
          <w:sz w:val="21"/>
          <w:szCs w:val="21"/>
        </w:rPr>
      </w:pPr>
      <w:r>
        <w:rPr>
          <w:rFonts w:ascii="Times New Roman" w:hAnsi="Times New Roman" w:cs="Times New Roman"/>
          <w:b w:val="0"/>
          <w:bCs/>
          <w:sz w:val="21"/>
          <w:szCs w:val="21"/>
        </w:rPr>
        <w:t>A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.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 xml:space="preserve">抗原  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B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.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抗体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C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.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 xml:space="preserve">细胞因子 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 xml:space="preserve"> D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.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抗原受体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2.接种疫苗后人体会产生相应抗体，该抗体(　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A．由T淋巴细胞产生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B．可与多种抗原结合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C．可裂解抗原 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D．可被蛋白酶水解</w:t>
      </w: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drawing>
          <wp:inline distT="0" distB="0" distL="114300" distR="114300">
            <wp:extent cx="1685925" cy="866775"/>
            <wp:effectExtent l="0" t="0" r="9525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探究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点一</w:t>
      </w:r>
      <w:r>
        <w:rPr>
          <w:rFonts w:hint="eastAsia" w:cs="Times New Roman"/>
          <w:b/>
          <w:bCs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从免疫反应认识疫苗本质和疫苗的类型</w:t>
      </w:r>
    </w:p>
    <w:p>
      <w:pPr>
        <w:pStyle w:val="2"/>
        <w:snapToGrid w:val="0"/>
        <w:ind w:firstLine="420" w:firstLineChars="20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一款由国药集团中国生物研发的新型冠状病毒肺炎灭活疫苗(Vero细胞)经国家药监局批准附条件上市，其使用说明书如下(局部)：</w:t>
      </w:r>
    </w:p>
    <w:p>
      <w:pPr>
        <w:pStyle w:val="2"/>
        <w:snapToGrid w:val="0"/>
        <w:ind w:firstLine="420" w:firstLineChars="20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pStyle w:val="2"/>
        <w:snapToGrid w:val="0"/>
        <w:ind w:firstLine="420" w:firstLineChars="200"/>
      </w:pPr>
      <w:r>
        <w:drawing>
          <wp:inline distT="0" distB="0" distL="114300" distR="114300">
            <wp:extent cx="3274060" cy="1739265"/>
            <wp:effectExtent l="0" t="0" r="2540" b="13335"/>
            <wp:docPr id="6" name="图片 1" descr="加图4-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加图4-7.TIF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406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(1)简单概述新型冠状病毒灭活疫苗进入机体后，是怎样引起免疫反应的？</w:t>
      </w:r>
    </w:p>
    <w:p>
      <w:pPr>
        <w:pStyle w:val="2"/>
        <w:snapToGrid w:val="0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napToGrid w:val="0"/>
        <w:ind w:firstLine="420" w:firstLineChars="200"/>
        <w:rPr>
          <w:rFonts w:hint="eastAsia"/>
          <w:lang w:val="en-US" w:eastAsia="zh-CN"/>
        </w:rPr>
      </w:pPr>
    </w:p>
    <w:p>
      <w:pPr>
        <w:pStyle w:val="2"/>
        <w:snapToGrid w:val="0"/>
        <w:ind w:firstLine="420" w:firstLineChars="200"/>
        <w:rPr>
          <w:rFonts w:hint="eastAsia"/>
          <w:lang w:val="en-US" w:eastAsia="zh-CN"/>
        </w:rPr>
      </w:pPr>
    </w:p>
    <w:p>
      <w:pPr>
        <w:pStyle w:val="2"/>
        <w:snapToGrid w:val="0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(2)该新冠疫苗与口服“糖丸”(脊髓灰质炎疫苗)相比，二者进入体内生长增殖能力有什么不同？</w:t>
      </w:r>
    </w:p>
    <w:p>
      <w:pPr>
        <w:pStyle w:val="2"/>
        <w:snapToGrid w:val="0"/>
        <w:rPr>
          <w:rFonts w:hint="default"/>
          <w:lang w:val="en-US" w:eastAsia="zh-CN"/>
        </w:rPr>
      </w:pPr>
    </w:p>
    <w:p>
      <w:pPr>
        <w:pStyle w:val="2"/>
        <w:snapToGrid w:val="0"/>
        <w:ind w:firstLine="420" w:firstLineChars="200"/>
        <w:rPr>
          <w:rFonts w:hint="default"/>
          <w:lang w:val="en-US" w:eastAsia="zh-CN"/>
        </w:rPr>
      </w:pPr>
    </w:p>
    <w:p>
      <w:pPr>
        <w:pStyle w:val="2"/>
        <w:snapToGrid w:val="0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(3)疫苗必须包含一个完整的病原体吗？为什么？</w:t>
      </w:r>
    </w:p>
    <w:p>
      <w:pPr>
        <w:pStyle w:val="2"/>
        <w:snapToGrid w:val="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pStyle w:val="2"/>
        <w:snapToGrid w:val="0"/>
        <w:ind w:firstLine="420" w:firstLineChars="20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pStyle w:val="2"/>
        <w:snapToGrid w:val="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</w:rPr>
        <w:t>【点拨】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减毒活疫苗与灭活疫苗</w:t>
      </w:r>
    </w:p>
    <w:p>
      <w:pPr>
        <w:pStyle w:val="2"/>
        <w:snapToGrid w:val="0"/>
        <w:ind w:firstLine="420" w:firstLineChars="20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(1)减毒活疫苗：它是采用人工定向变异的方法，或从自然界筛选出毒力高度减弱或基本无毒的活微生物制成的疫苗。减毒活疫苗接种后，微生物在机体内有一定的生长繁殖能力，可使机体发生类似隐性感染或轻度感染的反应，但不产生临床症状。因为病原体在体内有一定的生长增殖能力，所以免疫效果强而持久，如口服脊髓灰质炎疫苗。</w:t>
      </w:r>
    </w:p>
    <w:p>
      <w:pPr>
        <w:pStyle w:val="2"/>
        <w:snapToGrid w:val="0"/>
        <w:ind w:firstLine="420" w:firstLineChars="20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(2)灭活疫苗：灭活疫苗又称死疫苗，是选用免疫原性强的病原体，经人工大量培养后，用理化方法灭活制成。这类疫苗中的病毒已被杀死，安全性很好，但产生的免疫效果比减毒活疫苗要差，主要诱导特异性抗体产生，常需多次接种。</w:t>
      </w:r>
    </w:p>
    <w:p>
      <w:pPr>
        <w:pStyle w:val="2"/>
        <w:snapToGrid w:val="0"/>
        <w:ind w:firstLine="422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例1：</w:t>
      </w:r>
      <w:r>
        <w:rPr>
          <w:rFonts w:hint="default" w:ascii="Times New Roman" w:hAnsi="Times New Roman" w:eastAsia="宋体" w:cs="Times New Roman"/>
          <w:sz w:val="21"/>
          <w:szCs w:val="21"/>
        </w:rPr>
        <w:t>接种疫苗后，若有相应病原体再次入侵人体，则人体会出现如________图的反应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</w:rPr>
        <w:t>(　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)</w:t>
      </w:r>
    </w:p>
    <w:p>
      <w:pPr>
        <w:pStyle w:val="2"/>
        <w:snapToGrid w:val="0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fr-FR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fr-FR"/>
        </w:rPr>
        <w:drawing>
          <wp:inline distT="0" distB="0" distL="114300" distR="114300">
            <wp:extent cx="2389505" cy="1769745"/>
            <wp:effectExtent l="0" t="0" r="10795" b="1905"/>
            <wp:docPr id="4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【方法技巧】“三看法”判断初次免疫和二次免疫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66"/>
        <w:gridCol w:w="5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一看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pStyle w:val="2"/>
              <w:snapToGrid w:val="0"/>
              <w:ind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产生抗体</w:t>
            </w:r>
          </w:p>
          <w:p>
            <w:pPr>
              <w:pStyle w:val="2"/>
              <w:snapToGrid w:val="0"/>
              <w:ind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的浓度</w:t>
            </w:r>
          </w:p>
        </w:tc>
        <w:tc>
          <w:tcPr>
            <w:tcW w:w="5934" w:type="dxa"/>
            <w:noWrap w:val="0"/>
            <w:vAlign w:val="center"/>
          </w:tcPr>
          <w:p>
            <w:pPr>
              <w:pStyle w:val="2"/>
              <w:snapToGrid w:val="0"/>
              <w:ind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二次免疫比初次免疫产生的抗体量多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二看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pStyle w:val="2"/>
              <w:snapToGrid w:val="0"/>
              <w:ind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产生抗体</w:t>
            </w:r>
          </w:p>
          <w:p>
            <w:pPr>
              <w:pStyle w:val="2"/>
              <w:snapToGrid w:val="0"/>
              <w:ind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的速度</w:t>
            </w:r>
          </w:p>
        </w:tc>
        <w:tc>
          <w:tcPr>
            <w:tcW w:w="5934" w:type="dxa"/>
            <w:noWrap w:val="0"/>
            <w:vAlign w:val="center"/>
          </w:tcPr>
          <w:p>
            <w:pPr>
              <w:pStyle w:val="2"/>
              <w:snapToGrid w:val="0"/>
              <w:ind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初次免疫时机体产生抗体的速度缓慢，二次免疫时机体反应迅速，产生抗体的速度快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三看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pStyle w:val="2"/>
              <w:snapToGrid w:val="0"/>
              <w:ind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患病程度</w:t>
            </w:r>
          </w:p>
        </w:tc>
        <w:tc>
          <w:tcPr>
            <w:tcW w:w="5934" w:type="dxa"/>
            <w:noWrap w:val="0"/>
            <w:vAlign w:val="center"/>
          </w:tcPr>
          <w:p>
            <w:pPr>
              <w:pStyle w:val="2"/>
              <w:snapToGrid w:val="0"/>
              <w:ind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初次免疫比二次免疫时的机体患病程度重</w:t>
            </w:r>
          </w:p>
        </w:tc>
      </w:tr>
    </w:tbl>
    <w:p>
      <w:pPr>
        <w:pStyle w:val="2"/>
        <w:spacing w:line="360" w:lineRule="auto"/>
        <w:rPr>
          <w:rFonts w:hint="default" w:ascii="Times New Roman" w:hAnsi="Times New Roman" w:eastAsia="宋体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探究点二 器官移植</w:t>
      </w:r>
      <w:r>
        <w:rPr>
          <w:rFonts w:hint="eastAsia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  <w:t>和免疫学的应用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1．器官移植前为什么要先进行配型？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2．直系亲属之间是否一定能配型成功？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3．目前，为了提高移植器官的成活率，常采用的是哪一类药物？有哪些副作用？针对这一问题，有哪些最新的解决办法？</w:t>
      </w:r>
    </w:p>
    <w:p>
      <w:pPr>
        <w:pStyle w:val="2"/>
        <w:snapToGrid w:val="0"/>
        <w:jc w:val="both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2"/>
        <w:snapToGrid w:val="0"/>
        <w:jc w:val="both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2"/>
        <w:snapToGrid w:val="0"/>
        <w:jc w:val="both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例</w:t>
      </w:r>
      <w:r>
        <w:rPr>
          <w:rFonts w:hint="eastAsia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角膜移植手术是治疗角膜病的主要手段。角膜无血管、无淋巴管，属于相对免疫赦免区，但仍不能完全避免免疫排斥这一器官移植所面对的困扰。下列说法错误的是(　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A．移植后角膜出现脱落可能是由特异性免疫引起的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B．使用免疫抑制剂可增大发生免疫排斥反应的概率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C．对于接受者来说，移植的角膜中含有抗原类物质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b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D．相对免疫赦免区的存在，有利于角膜的移植</w:t>
      </w:r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mMDExY2YxNTdkOTg4YjJhNzQ3NGQ0NGIzZGRmMjQifQ=="/>
  </w:docVars>
  <w:rsids>
    <w:rsidRoot w:val="00363227"/>
    <w:rsid w:val="00000825"/>
    <w:rsid w:val="00012DA0"/>
    <w:rsid w:val="0001360E"/>
    <w:rsid w:val="00021DD7"/>
    <w:rsid w:val="00041561"/>
    <w:rsid w:val="00051F46"/>
    <w:rsid w:val="0007405C"/>
    <w:rsid w:val="000770F8"/>
    <w:rsid w:val="00083377"/>
    <w:rsid w:val="00095B51"/>
    <w:rsid w:val="00097286"/>
    <w:rsid w:val="000A2464"/>
    <w:rsid w:val="000B1353"/>
    <w:rsid w:val="000B65D3"/>
    <w:rsid w:val="000D03A2"/>
    <w:rsid w:val="000D38AA"/>
    <w:rsid w:val="000D4B4A"/>
    <w:rsid w:val="000D7007"/>
    <w:rsid w:val="000E4A0D"/>
    <w:rsid w:val="000F6FF8"/>
    <w:rsid w:val="001051C9"/>
    <w:rsid w:val="00122410"/>
    <w:rsid w:val="0014264E"/>
    <w:rsid w:val="00146953"/>
    <w:rsid w:val="00146F20"/>
    <w:rsid w:val="00154236"/>
    <w:rsid w:val="0016084D"/>
    <w:rsid w:val="00163744"/>
    <w:rsid w:val="00187385"/>
    <w:rsid w:val="001879FC"/>
    <w:rsid w:val="001A598E"/>
    <w:rsid w:val="001B61EE"/>
    <w:rsid w:val="001C7EDB"/>
    <w:rsid w:val="00224CF7"/>
    <w:rsid w:val="00227D43"/>
    <w:rsid w:val="00233CEA"/>
    <w:rsid w:val="0025687E"/>
    <w:rsid w:val="002663D1"/>
    <w:rsid w:val="0027067E"/>
    <w:rsid w:val="002771D2"/>
    <w:rsid w:val="002809A4"/>
    <w:rsid w:val="002878B7"/>
    <w:rsid w:val="002B0381"/>
    <w:rsid w:val="002B6CA2"/>
    <w:rsid w:val="002D2146"/>
    <w:rsid w:val="002E56FE"/>
    <w:rsid w:val="00322D6E"/>
    <w:rsid w:val="00330827"/>
    <w:rsid w:val="00332A63"/>
    <w:rsid w:val="00363227"/>
    <w:rsid w:val="00390F63"/>
    <w:rsid w:val="003A5AEB"/>
    <w:rsid w:val="003B3060"/>
    <w:rsid w:val="003E2FE7"/>
    <w:rsid w:val="003F0760"/>
    <w:rsid w:val="003F1D2B"/>
    <w:rsid w:val="0040402F"/>
    <w:rsid w:val="004151FC"/>
    <w:rsid w:val="0042206B"/>
    <w:rsid w:val="00424C74"/>
    <w:rsid w:val="00441B47"/>
    <w:rsid w:val="00451119"/>
    <w:rsid w:val="0047331D"/>
    <w:rsid w:val="004822F1"/>
    <w:rsid w:val="00486104"/>
    <w:rsid w:val="00492DD0"/>
    <w:rsid w:val="00497600"/>
    <w:rsid w:val="004E6D1F"/>
    <w:rsid w:val="00510108"/>
    <w:rsid w:val="005103D4"/>
    <w:rsid w:val="00514E36"/>
    <w:rsid w:val="00522A80"/>
    <w:rsid w:val="00523834"/>
    <w:rsid w:val="00524546"/>
    <w:rsid w:val="00533B1E"/>
    <w:rsid w:val="0056487D"/>
    <w:rsid w:val="0057640B"/>
    <w:rsid w:val="00584E3A"/>
    <w:rsid w:val="005916CC"/>
    <w:rsid w:val="005962E7"/>
    <w:rsid w:val="005B4A44"/>
    <w:rsid w:val="005E0BDE"/>
    <w:rsid w:val="005F792A"/>
    <w:rsid w:val="006109A0"/>
    <w:rsid w:val="00615E47"/>
    <w:rsid w:val="006425DE"/>
    <w:rsid w:val="00643361"/>
    <w:rsid w:val="00660F63"/>
    <w:rsid w:val="00676F94"/>
    <w:rsid w:val="00687796"/>
    <w:rsid w:val="006A4975"/>
    <w:rsid w:val="006A665B"/>
    <w:rsid w:val="006B4AE0"/>
    <w:rsid w:val="006E0422"/>
    <w:rsid w:val="006E406D"/>
    <w:rsid w:val="00736D65"/>
    <w:rsid w:val="007471F7"/>
    <w:rsid w:val="00761CF5"/>
    <w:rsid w:val="00775536"/>
    <w:rsid w:val="0077784D"/>
    <w:rsid w:val="00794EF7"/>
    <w:rsid w:val="007A4194"/>
    <w:rsid w:val="007C1DE2"/>
    <w:rsid w:val="007C3C9D"/>
    <w:rsid w:val="007D0D8B"/>
    <w:rsid w:val="007D45CD"/>
    <w:rsid w:val="007E61C5"/>
    <w:rsid w:val="007F31DD"/>
    <w:rsid w:val="007F6424"/>
    <w:rsid w:val="0080308E"/>
    <w:rsid w:val="00805A78"/>
    <w:rsid w:val="008064F8"/>
    <w:rsid w:val="00806C05"/>
    <w:rsid w:val="00812F84"/>
    <w:rsid w:val="00842231"/>
    <w:rsid w:val="0085328A"/>
    <w:rsid w:val="008919F6"/>
    <w:rsid w:val="008E521B"/>
    <w:rsid w:val="008F320B"/>
    <w:rsid w:val="008F3552"/>
    <w:rsid w:val="009035F2"/>
    <w:rsid w:val="00906223"/>
    <w:rsid w:val="00907EFE"/>
    <w:rsid w:val="00913910"/>
    <w:rsid w:val="00915E73"/>
    <w:rsid w:val="0096121A"/>
    <w:rsid w:val="009647F7"/>
    <w:rsid w:val="00964B57"/>
    <w:rsid w:val="00991B7C"/>
    <w:rsid w:val="00994E8F"/>
    <w:rsid w:val="009A3465"/>
    <w:rsid w:val="009B63FF"/>
    <w:rsid w:val="009C43DA"/>
    <w:rsid w:val="009D086F"/>
    <w:rsid w:val="009D611E"/>
    <w:rsid w:val="009E734D"/>
    <w:rsid w:val="00A17499"/>
    <w:rsid w:val="00A23E0B"/>
    <w:rsid w:val="00A55829"/>
    <w:rsid w:val="00A55F9D"/>
    <w:rsid w:val="00A56811"/>
    <w:rsid w:val="00A62CA1"/>
    <w:rsid w:val="00A67574"/>
    <w:rsid w:val="00AA0B42"/>
    <w:rsid w:val="00AA113F"/>
    <w:rsid w:val="00AA1AE9"/>
    <w:rsid w:val="00AC2C6D"/>
    <w:rsid w:val="00AC4C56"/>
    <w:rsid w:val="00AC6F39"/>
    <w:rsid w:val="00AE2633"/>
    <w:rsid w:val="00B205AE"/>
    <w:rsid w:val="00B27CAC"/>
    <w:rsid w:val="00B311C5"/>
    <w:rsid w:val="00B45E9A"/>
    <w:rsid w:val="00B46239"/>
    <w:rsid w:val="00B5153B"/>
    <w:rsid w:val="00B73490"/>
    <w:rsid w:val="00BA2CA8"/>
    <w:rsid w:val="00BA68C9"/>
    <w:rsid w:val="00BA7E41"/>
    <w:rsid w:val="00BB13A7"/>
    <w:rsid w:val="00BC169F"/>
    <w:rsid w:val="00BC1F5B"/>
    <w:rsid w:val="00BD1540"/>
    <w:rsid w:val="00BE6A89"/>
    <w:rsid w:val="00BF2518"/>
    <w:rsid w:val="00BF312A"/>
    <w:rsid w:val="00BF3EC8"/>
    <w:rsid w:val="00BF4AD7"/>
    <w:rsid w:val="00C02FC6"/>
    <w:rsid w:val="00C036F8"/>
    <w:rsid w:val="00C20563"/>
    <w:rsid w:val="00C227D1"/>
    <w:rsid w:val="00C2613D"/>
    <w:rsid w:val="00C41D26"/>
    <w:rsid w:val="00CA0419"/>
    <w:rsid w:val="00CC3B02"/>
    <w:rsid w:val="00CD339B"/>
    <w:rsid w:val="00CD3FB2"/>
    <w:rsid w:val="00CF6347"/>
    <w:rsid w:val="00D01E31"/>
    <w:rsid w:val="00D04C41"/>
    <w:rsid w:val="00D258BD"/>
    <w:rsid w:val="00D4116B"/>
    <w:rsid w:val="00D53742"/>
    <w:rsid w:val="00D67A13"/>
    <w:rsid w:val="00D74B5F"/>
    <w:rsid w:val="00D84374"/>
    <w:rsid w:val="00D90763"/>
    <w:rsid w:val="00D90B94"/>
    <w:rsid w:val="00D9390F"/>
    <w:rsid w:val="00DD0D58"/>
    <w:rsid w:val="00DD3C79"/>
    <w:rsid w:val="00DF6F3E"/>
    <w:rsid w:val="00DF766F"/>
    <w:rsid w:val="00E2349C"/>
    <w:rsid w:val="00E646EA"/>
    <w:rsid w:val="00E8727B"/>
    <w:rsid w:val="00EA0965"/>
    <w:rsid w:val="00EC0576"/>
    <w:rsid w:val="00EC4A84"/>
    <w:rsid w:val="00EE5FF2"/>
    <w:rsid w:val="00EE68C0"/>
    <w:rsid w:val="00EE6F82"/>
    <w:rsid w:val="00F000F8"/>
    <w:rsid w:val="00F413EA"/>
    <w:rsid w:val="00F53AF1"/>
    <w:rsid w:val="00F72292"/>
    <w:rsid w:val="00F77E96"/>
    <w:rsid w:val="00F84217"/>
    <w:rsid w:val="00F85E96"/>
    <w:rsid w:val="00FA1674"/>
    <w:rsid w:val="00FA51E9"/>
    <w:rsid w:val="00FB568B"/>
    <w:rsid w:val="00FB5C30"/>
    <w:rsid w:val="00FB74CE"/>
    <w:rsid w:val="00FD2153"/>
    <w:rsid w:val="00FE01BC"/>
    <w:rsid w:val="00FE3DD6"/>
    <w:rsid w:val="00FE735C"/>
    <w:rsid w:val="023D46EC"/>
    <w:rsid w:val="026D57BC"/>
    <w:rsid w:val="053C512E"/>
    <w:rsid w:val="0B8E7FFA"/>
    <w:rsid w:val="0F1A491D"/>
    <w:rsid w:val="0FF07241"/>
    <w:rsid w:val="1528122B"/>
    <w:rsid w:val="209F0E06"/>
    <w:rsid w:val="20A15436"/>
    <w:rsid w:val="24C62E8F"/>
    <w:rsid w:val="2D4D6A8E"/>
    <w:rsid w:val="2E382087"/>
    <w:rsid w:val="2F3960B7"/>
    <w:rsid w:val="3066528A"/>
    <w:rsid w:val="347A6B50"/>
    <w:rsid w:val="36A52284"/>
    <w:rsid w:val="36C47ABC"/>
    <w:rsid w:val="38156F95"/>
    <w:rsid w:val="3C8446EA"/>
    <w:rsid w:val="3DED01FE"/>
    <w:rsid w:val="44E16DBA"/>
    <w:rsid w:val="48CC1979"/>
    <w:rsid w:val="496E0569"/>
    <w:rsid w:val="4A7D10F6"/>
    <w:rsid w:val="4F0A0AA6"/>
    <w:rsid w:val="51A927D1"/>
    <w:rsid w:val="558C6691"/>
    <w:rsid w:val="56701B0F"/>
    <w:rsid w:val="59AD307A"/>
    <w:rsid w:val="5D75765D"/>
    <w:rsid w:val="5E506CE2"/>
    <w:rsid w:val="5ED82947"/>
    <w:rsid w:val="5F3538F6"/>
    <w:rsid w:val="686F21C8"/>
    <w:rsid w:val="690C724B"/>
    <w:rsid w:val="6A28620A"/>
    <w:rsid w:val="6A5E6858"/>
    <w:rsid w:val="6DB12CE1"/>
    <w:rsid w:val="6F814935"/>
    <w:rsid w:val="72200435"/>
    <w:rsid w:val="78306FB0"/>
    <w:rsid w:val="786B49B7"/>
    <w:rsid w:val="79C3399F"/>
    <w:rsid w:val="7B503B39"/>
    <w:rsid w:val="7CB63E70"/>
    <w:rsid w:val="7D911AD0"/>
    <w:rsid w:val="7E75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NULL" TargetMode="Externa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1577</Words>
  <Characters>1697</Characters>
  <Lines>0</Lines>
  <Paragraphs>0</Paragraphs>
  <TotalTime>1</TotalTime>
  <ScaleCrop>false</ScaleCrop>
  <LinksUpToDate>false</LinksUpToDate>
  <CharactersWithSpaces>1938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2023-05-23T02:30:00Z</dcterms:created>
  <dc:creator>高三015</dc:creator>
  <cp:lastModifiedBy>PC</cp:lastModifiedBy>
  <dcterms:modified xsi:type="dcterms:W3CDTF">2023-08-25T01:57:30Z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5FE54077EF8646AAADD539ED4D69AEDF_13</vt:lpwstr>
  </property>
</Properties>
</file>