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b/>
          <w:bCs/>
          <w:sz w:val="44"/>
          <w:szCs w:val="44"/>
        </w:rPr>
      </w:pPr>
      <w:bookmarkStart w:id="0" w:name="_GoBack"/>
      <w:bookmarkEnd w:id="0"/>
      <w:r>
        <w:rPr>
          <w:rFonts w:hint="eastAsia"/>
          <w:b/>
          <w:bCs/>
          <w:sz w:val="44"/>
          <w:szCs w:val="44"/>
        </w:rPr>
        <w:drawing>
          <wp:anchor distT="0" distB="0" distL="114300" distR="114300" simplePos="0" relativeHeight="251659264" behindDoc="0" locked="0" layoutInCell="1" allowOverlap="1">
            <wp:simplePos x="0" y="0"/>
            <wp:positionH relativeFrom="page">
              <wp:posOffset>11950700</wp:posOffset>
            </wp:positionH>
            <wp:positionV relativeFrom="topMargin">
              <wp:posOffset>12280900</wp:posOffset>
            </wp:positionV>
            <wp:extent cx="254000" cy="317500"/>
            <wp:effectExtent l="0" t="0" r="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4"/>
                    <a:stretch>
                      <a:fillRect/>
                    </a:stretch>
                  </pic:blipFill>
                  <pic:spPr>
                    <a:xfrm>
                      <a:off x="0" y="0"/>
                      <a:ext cx="254000" cy="317500"/>
                    </a:xfrm>
                    <a:prstGeom prst="rect">
                      <a:avLst/>
                    </a:prstGeom>
                  </pic:spPr>
                </pic:pic>
              </a:graphicData>
            </a:graphic>
          </wp:anchor>
        </w:drawing>
      </w:r>
      <w:r>
        <w:rPr>
          <w:rFonts w:hint="eastAsia"/>
          <w:b/>
          <w:bCs/>
          <w:sz w:val="44"/>
          <w:szCs w:val="44"/>
        </w:rPr>
        <w:t>5.4</w:t>
      </w:r>
      <w:r>
        <w:rPr>
          <w:b/>
          <w:bCs/>
          <w:sz w:val="44"/>
          <w:szCs w:val="44"/>
        </w:rPr>
        <w:t>环境因素参与调节植物的生命活动</w:t>
      </w:r>
    </w:p>
    <w:p>
      <w:pPr>
        <w:spacing w:line="240" w:lineRule="atLeast"/>
        <w:rPr>
          <w:szCs w:val="21"/>
        </w:rPr>
      </w:pPr>
      <w:r>
        <w:rPr>
          <w:b/>
          <w:bCs/>
          <w:szCs w:val="21"/>
        </w:rPr>
        <w:t>学习目标</w:t>
      </w:r>
      <w:r>
        <w:rPr>
          <w:szCs w:val="21"/>
        </w:rPr>
        <w:t>：</w:t>
      </w:r>
    </w:p>
    <w:p>
      <w:pPr>
        <w:numPr>
          <w:ilvl w:val="0"/>
          <w:numId w:val="1"/>
        </w:numPr>
        <w:rPr>
          <w:rFonts w:ascii="仿宋" w:hAnsi="仿宋" w:eastAsia="仿宋" w:cs="仿宋"/>
          <w:szCs w:val="21"/>
        </w:rPr>
      </w:pPr>
      <w:r>
        <w:rPr>
          <w:rFonts w:hint="eastAsia" w:ascii="仿宋" w:hAnsi="仿宋" w:eastAsia="仿宋" w:cs="仿宋"/>
          <w:szCs w:val="21"/>
        </w:rPr>
        <w:t>详细说明光对植物生长发育的调节作用，简述温度、重力等参与调节植物生命活动</w:t>
      </w:r>
    </w:p>
    <w:p>
      <w:pPr>
        <w:numPr>
          <w:ilvl w:val="0"/>
          <w:numId w:val="1"/>
        </w:numPr>
        <w:rPr>
          <w:rFonts w:ascii="仿宋" w:hAnsi="仿宋" w:eastAsia="仿宋" w:cs="仿宋"/>
          <w:szCs w:val="21"/>
        </w:rPr>
      </w:pPr>
      <w:r>
        <w:rPr>
          <w:rFonts w:hint="eastAsia" w:ascii="仿宋" w:hAnsi="仿宋" w:eastAsia="仿宋" w:cs="仿宋"/>
          <w:szCs w:val="21"/>
        </w:rPr>
        <w:t>准确阐明环境因素的调节与植物的适应性之间的关系</w:t>
      </w:r>
    </w:p>
    <w:p>
      <w:pPr>
        <w:numPr>
          <w:ilvl w:val="0"/>
          <w:numId w:val="1"/>
        </w:numPr>
        <w:rPr>
          <w:rFonts w:ascii="仿宋" w:hAnsi="仿宋" w:eastAsia="仿宋" w:cs="仿宋"/>
          <w:szCs w:val="21"/>
        </w:rPr>
      </w:pPr>
      <w:r>
        <w:rPr>
          <w:rFonts w:hint="eastAsia" w:ascii="仿宋" w:hAnsi="仿宋" w:eastAsia="仿宋" w:cs="仿宋"/>
          <w:szCs w:val="21"/>
        </w:rPr>
        <w:t>举例说明植物生命活动的调节具有复杂性和整体性</w:t>
      </w:r>
    </w:p>
    <w:p>
      <w:pPr>
        <w:rPr>
          <w:rFonts w:ascii="仿宋" w:hAnsi="仿宋" w:eastAsia="仿宋" w:cs="仿宋"/>
          <w:szCs w:val="21"/>
        </w:rPr>
      </w:pPr>
      <w:r>
        <w:rPr>
          <w:rFonts w:hint="eastAsia" w:ascii="仿宋" w:hAnsi="仿宋" w:eastAsia="仿宋" w:cs="仿宋"/>
          <w:b/>
          <w:bCs/>
          <w:szCs w:val="21"/>
        </w:rPr>
        <w:t>学习重点</w:t>
      </w:r>
      <w:r>
        <w:rPr>
          <w:rFonts w:hint="eastAsia" w:ascii="仿宋" w:hAnsi="仿宋" w:eastAsia="仿宋" w:cs="仿宋"/>
          <w:szCs w:val="21"/>
        </w:rPr>
        <w:t>：光对植物生长发育的调节作用及植物生长发育调控的复杂性和整体性</w:t>
      </w:r>
    </w:p>
    <w:p>
      <w:pPr>
        <w:rPr>
          <w:rFonts w:ascii="仿宋" w:hAnsi="仿宋" w:eastAsia="仿宋" w:cs="仿宋"/>
          <w:szCs w:val="21"/>
        </w:rPr>
      </w:pPr>
      <w:r>
        <w:rPr>
          <w:b/>
          <w:bCs/>
          <w:szCs w:val="21"/>
        </w:rPr>
        <w:t>学习难点</w:t>
      </w:r>
      <w:r>
        <w:rPr>
          <w:szCs w:val="21"/>
        </w:rPr>
        <w:t>：</w:t>
      </w:r>
      <w:r>
        <w:rPr>
          <w:rFonts w:hint="eastAsia" w:ascii="仿宋" w:hAnsi="仿宋" w:eastAsia="仿宋" w:cs="仿宋"/>
          <w:szCs w:val="21"/>
        </w:rPr>
        <w:t>植物生长发育调控的复杂性和整体性</w:t>
      </w:r>
    </w:p>
    <w:p>
      <w:pPr>
        <w:spacing w:line="240" w:lineRule="atLeast"/>
        <w:jc w:val="left"/>
        <w:rPr>
          <w:rFonts w:hint="eastAsia"/>
          <w:szCs w:val="21"/>
        </w:rPr>
      </w:pPr>
      <w:r>
        <w:rPr>
          <w:rFonts w:hint="eastAsia" w:ascii="宋体" w:hAnsi="宋体" w:cs="宋体"/>
          <w:b/>
          <w:bCs/>
          <w:color w:val="000000"/>
          <w:szCs w:val="21"/>
        </w:rPr>
        <w:t>导入：</w:t>
      </w:r>
      <w:r>
        <w:rPr>
          <w:szCs w:val="21"/>
        </w:rPr>
        <w:t>种子萌发后，根向地生长、茎背地生长。如果将幼苗横过来，茎会弯曲向上生长，根则弯曲向下生长。茎和根生长是受哪种因素调节的？</w:t>
      </w:r>
    </w:p>
    <w:p>
      <w:pPr>
        <w:rPr>
          <w:b/>
          <w:bCs/>
          <w:szCs w:val="21"/>
        </w:rPr>
      </w:pPr>
      <w:r>
        <w:rPr>
          <w:b/>
          <w:bCs/>
          <w:szCs w:val="21"/>
        </w:rPr>
        <w:t>导学问题一</w:t>
      </w:r>
      <w:r>
        <w:rPr>
          <w:rFonts w:hint="eastAsia"/>
          <w:b/>
          <w:bCs/>
          <w:szCs w:val="21"/>
        </w:rPr>
        <w:t xml:space="preserve"> </w:t>
      </w:r>
      <w:r>
        <w:rPr>
          <w:b/>
          <w:bCs/>
          <w:szCs w:val="21"/>
        </w:rPr>
        <w:t>光对植物生长发育的调节</w:t>
      </w:r>
    </w:p>
    <w:p>
      <w:pPr>
        <w:rPr>
          <w:szCs w:val="21"/>
        </w:rPr>
      </w:pPr>
      <w:r>
        <w:rPr>
          <w:szCs w:val="21"/>
        </w:rPr>
        <w:t>1.光作为一种信号,</w:t>
      </w:r>
      <w:r>
        <w:rPr>
          <w:szCs w:val="21"/>
          <w:u w:val="single"/>
        </w:rPr>
        <w:t xml:space="preserve">          </w:t>
      </w:r>
      <w:r>
        <w:rPr>
          <w:szCs w:val="21"/>
        </w:rPr>
        <w:t>、</w:t>
      </w:r>
      <w:r>
        <w:rPr>
          <w:szCs w:val="21"/>
          <w:u w:val="single"/>
        </w:rPr>
        <w:t xml:space="preserve">          </w:t>
      </w:r>
      <w:r>
        <w:rPr>
          <w:szCs w:val="21"/>
        </w:rPr>
        <w:t>植物</w:t>
      </w:r>
      <w:r>
        <w:rPr>
          <w:szCs w:val="21"/>
          <w:u w:val="single"/>
        </w:rPr>
        <w:t xml:space="preserve">          </w:t>
      </w:r>
      <w:r>
        <w:rPr>
          <w:szCs w:val="21"/>
        </w:rPr>
        <w:t>、</w:t>
      </w:r>
      <w:r>
        <w:rPr>
          <w:szCs w:val="21"/>
          <w:u w:val="single"/>
        </w:rPr>
        <w:t xml:space="preserve">             </w:t>
      </w:r>
      <w:r>
        <w:rPr>
          <w:szCs w:val="21"/>
        </w:rPr>
        <w:t>的全过程。</w:t>
      </w:r>
    </w:p>
    <w:p>
      <w:pPr>
        <w:rPr>
          <w:szCs w:val="21"/>
        </w:rPr>
      </w:pPr>
      <w:r>
        <w:rPr>
          <w:szCs w:val="21"/>
        </w:rPr>
        <w:t>2.光敏色素：光敏色素是一类</w:t>
      </w:r>
      <w:r>
        <w:rPr>
          <w:szCs w:val="21"/>
          <w:u w:val="single"/>
        </w:rPr>
        <w:t xml:space="preserve">             </w:t>
      </w:r>
      <w:r>
        <w:rPr>
          <w:szCs w:val="21"/>
        </w:rPr>
        <w:t>(色素—蛋白复合体),分布在植物的</w:t>
      </w:r>
      <w:r>
        <w:rPr>
          <w:szCs w:val="21"/>
          <w:u w:val="single"/>
        </w:rPr>
        <w:t xml:space="preserve">            </w:t>
      </w:r>
      <w:r>
        <w:rPr>
          <w:szCs w:val="21"/>
        </w:rPr>
        <w:t>部位,其中在分生组织的细胞内比较丰富。光敏色素主要吸收</w:t>
      </w:r>
      <w:r>
        <w:rPr>
          <w:szCs w:val="21"/>
          <w:u w:val="single"/>
        </w:rPr>
        <w:t xml:space="preserve">            </w:t>
      </w:r>
      <w:r>
        <w:rPr>
          <w:szCs w:val="21"/>
        </w:rPr>
        <w:t>和</w:t>
      </w:r>
      <w:r>
        <w:rPr>
          <w:szCs w:val="21"/>
          <w:u w:val="single"/>
        </w:rPr>
        <w:t xml:space="preserve">             </w:t>
      </w:r>
      <w:r>
        <w:rPr>
          <w:szCs w:val="21"/>
        </w:rPr>
        <w:t>光。在受到光照射时,光敏色素的结构会发生变化,这一变化的信息会经过信息传递系统传导到</w:t>
      </w:r>
      <w:r>
        <w:rPr>
          <w:szCs w:val="21"/>
          <w:u w:val="single"/>
        </w:rPr>
        <w:t xml:space="preserve">                  </w:t>
      </w:r>
      <w:r>
        <w:rPr>
          <w:szCs w:val="21"/>
        </w:rPr>
        <w:t>内,影响特定</w:t>
      </w:r>
      <w:r>
        <w:rPr>
          <w:szCs w:val="21"/>
          <w:u w:val="single"/>
        </w:rPr>
        <w:t xml:space="preserve">                </w:t>
      </w:r>
      <w:r>
        <w:rPr>
          <w:szCs w:val="21"/>
        </w:rPr>
        <w:t>的表达,从而表现出生物学效应。</w:t>
      </w:r>
    </w:p>
    <w:p>
      <w:pPr>
        <w:rPr>
          <w:szCs w:val="21"/>
        </w:rPr>
      </w:pPr>
      <w:r>
        <w:rPr>
          <w:szCs w:val="21"/>
        </w:rPr>
        <w:t>3.植物体内除了光敏色素,还有感受</w:t>
      </w:r>
      <w:r>
        <w:rPr>
          <w:szCs w:val="21"/>
          <w:u w:val="single"/>
        </w:rPr>
        <w:t xml:space="preserve">            </w:t>
      </w:r>
      <w:r>
        <w:rPr>
          <w:szCs w:val="21"/>
        </w:rPr>
        <w:t>的受体。可以认为,环境中的</w:t>
      </w:r>
      <w:r>
        <w:rPr>
          <w:szCs w:val="21"/>
          <w:u w:val="single"/>
        </w:rPr>
        <w:t xml:space="preserve">       </w:t>
      </w:r>
      <w:r>
        <w:rPr>
          <w:szCs w:val="21"/>
        </w:rPr>
        <w:t>光、</w:t>
      </w:r>
      <w:r>
        <w:rPr>
          <w:szCs w:val="21"/>
          <w:u w:val="single"/>
        </w:rPr>
        <w:t xml:space="preserve">       </w:t>
      </w:r>
      <w:r>
        <w:rPr>
          <w:szCs w:val="21"/>
        </w:rPr>
        <w:t>光,对于植物的生长发育来说,是非常关键的。</w:t>
      </w:r>
    </w:p>
    <w:p>
      <w:pPr>
        <w:rPr>
          <w:szCs w:val="21"/>
        </w:rPr>
      </w:pPr>
      <w:r>
        <w:rPr>
          <w:szCs w:val="21"/>
        </w:rPr>
        <w:t>4.总结光在植物生长发育中的调节作用：</w:t>
      </w:r>
    </w:p>
    <w:p>
      <w:pPr>
        <w:rPr>
          <w:szCs w:val="21"/>
        </w:rPr>
      </w:pPr>
      <w:r>
        <w:rPr>
          <w:szCs w:val="21"/>
        </w:rPr>
        <w:t>(1)</w:t>
      </w:r>
      <w:r>
        <w:rPr>
          <w:rFonts w:hint="eastAsia"/>
          <w:szCs w:val="21"/>
          <w:u w:val="single"/>
        </w:rPr>
        <w:t xml:space="preserve">                                          </w:t>
      </w:r>
    </w:p>
    <w:p>
      <w:pPr>
        <w:rPr>
          <w:szCs w:val="21"/>
        </w:rPr>
      </w:pPr>
      <w:r>
        <w:rPr>
          <w:szCs w:val="21"/>
        </w:rPr>
        <w:t>(2)</w:t>
      </w:r>
      <w:r>
        <w:rPr>
          <w:rFonts w:hint="eastAsia"/>
          <w:szCs w:val="21"/>
          <w:u w:val="single"/>
        </w:rPr>
        <w:t xml:space="preserve">                                          </w:t>
      </w:r>
    </w:p>
    <w:p>
      <w:pPr>
        <w:rPr>
          <w:b/>
          <w:bCs/>
          <w:szCs w:val="21"/>
        </w:rPr>
      </w:pPr>
      <w:r>
        <w:rPr>
          <w:szCs w:val="21"/>
        </w:rPr>
        <w:t>(3)</w:t>
      </w:r>
      <w:r>
        <w:rPr>
          <w:rFonts w:hint="eastAsia"/>
          <w:szCs w:val="21"/>
          <w:u w:val="single"/>
        </w:rPr>
        <w:t xml:space="preserve">                                          </w:t>
      </w:r>
    </w:p>
    <w:p>
      <w:pPr>
        <w:rPr>
          <w:b/>
          <w:bCs/>
          <w:szCs w:val="21"/>
        </w:rPr>
      </w:pPr>
      <w:r>
        <w:rPr>
          <w:b/>
          <w:bCs/>
          <w:szCs w:val="21"/>
        </w:rPr>
        <w:t>导学问题二</w:t>
      </w:r>
      <w:r>
        <w:rPr>
          <w:rFonts w:hint="eastAsia"/>
          <w:b/>
          <w:bCs/>
          <w:szCs w:val="21"/>
        </w:rPr>
        <w:t xml:space="preserve"> </w:t>
      </w:r>
      <w:r>
        <w:rPr>
          <w:b/>
          <w:bCs/>
          <w:szCs w:val="21"/>
        </w:rPr>
        <w:t>参与调节植物生命活动的其他环境因素</w:t>
      </w:r>
    </w:p>
    <w:p>
      <w:pPr>
        <w:rPr>
          <w:szCs w:val="21"/>
        </w:rPr>
      </w:pPr>
      <w:r>
        <w:rPr>
          <w:szCs w:val="21"/>
        </w:rPr>
        <w:t>1.温度</w:t>
      </w:r>
    </w:p>
    <w:p>
      <w:pPr>
        <w:rPr>
          <w:szCs w:val="21"/>
        </w:rPr>
      </w:pPr>
      <w:r>
        <w:rPr>
          <w:szCs w:val="21"/>
        </w:rPr>
        <w:t>（1）温度可以通过影响种子</w:t>
      </w:r>
      <w:r>
        <w:rPr>
          <w:szCs w:val="21"/>
          <w:u w:val="single"/>
        </w:rPr>
        <w:t xml:space="preserve">       </w:t>
      </w:r>
      <w:r>
        <w:rPr>
          <w:szCs w:val="21"/>
        </w:rPr>
        <w:t>、植株</w:t>
      </w:r>
      <w:r>
        <w:rPr>
          <w:szCs w:val="21"/>
          <w:u w:val="single"/>
        </w:rPr>
        <w:t xml:space="preserve">       </w:t>
      </w:r>
      <w:r>
        <w:rPr>
          <w:szCs w:val="21"/>
        </w:rPr>
        <w:t>、开花结果和叶的</w:t>
      </w:r>
      <w:r>
        <w:rPr>
          <w:szCs w:val="21"/>
          <w:u w:val="single"/>
        </w:rPr>
        <w:t xml:space="preserve">      </w:t>
      </w:r>
      <w:r>
        <w:rPr>
          <w:szCs w:val="21"/>
        </w:rPr>
        <w:t>、</w:t>
      </w:r>
      <w:r>
        <w:rPr>
          <w:szCs w:val="21"/>
          <w:u w:val="single"/>
        </w:rPr>
        <w:t xml:space="preserve">        </w:t>
      </w:r>
      <w:r>
        <w:rPr>
          <w:szCs w:val="21"/>
        </w:rPr>
        <w:t>等生命活动,从而参与调节植物的生长发育。</w:t>
      </w:r>
    </w:p>
    <w:p>
      <w:pPr>
        <w:rPr>
          <w:szCs w:val="21"/>
        </w:rPr>
      </w:pPr>
      <w:r>
        <w:rPr>
          <w:szCs w:val="21"/>
        </w:rPr>
        <w:t>（2）植物分布的地域性很大程度上就是由</w:t>
      </w:r>
      <w:r>
        <w:rPr>
          <w:szCs w:val="21"/>
          <w:u w:val="single"/>
        </w:rPr>
        <w:t xml:space="preserve">           </w:t>
      </w:r>
      <w:r>
        <w:rPr>
          <w:szCs w:val="21"/>
        </w:rPr>
        <w:t>决定的。</w:t>
      </w:r>
    </w:p>
    <w:p>
      <w:pPr>
        <w:rPr>
          <w:szCs w:val="21"/>
        </w:rPr>
      </w:pPr>
      <w:r>
        <w:rPr>
          <w:szCs w:val="21"/>
        </w:rPr>
        <w:t>（3）生长协调的最适温度：植物生长最</w:t>
      </w:r>
      <w:r>
        <w:rPr>
          <w:szCs w:val="21"/>
          <w:u w:val="single"/>
        </w:rPr>
        <w:t xml:space="preserve">        </w:t>
      </w:r>
      <w:r>
        <w:rPr>
          <w:szCs w:val="21"/>
        </w:rPr>
        <w:t>的温度。</w:t>
      </w:r>
    </w:p>
    <w:p>
      <w:pPr>
        <w:rPr>
          <w:szCs w:val="21"/>
        </w:rPr>
      </w:pPr>
      <w:r>
        <w:rPr>
          <w:szCs w:val="21"/>
        </w:rPr>
        <w:t>（4）生长的温周期现象：在自然条件下，有日温较高和夜温较低的周期性变化反应现象</w:t>
      </w:r>
    </w:p>
    <w:p>
      <w:pPr>
        <w:rPr>
          <w:szCs w:val="21"/>
        </w:rPr>
      </w:pPr>
      <w:r>
        <w:rPr>
          <w:szCs w:val="21"/>
        </w:rPr>
        <w:t>2.重力</w:t>
      </w:r>
    </w:p>
    <w:p>
      <w:pPr>
        <w:rPr>
          <w:szCs w:val="21"/>
        </w:rPr>
      </w:pPr>
      <w:r>
        <w:rPr>
          <w:szCs w:val="21"/>
        </w:rPr>
        <w:t>(1)重力是调节植物</w:t>
      </w:r>
      <w:r>
        <w:rPr>
          <w:rFonts w:hint="eastAsia"/>
          <w:szCs w:val="21"/>
          <w:u w:val="single"/>
        </w:rPr>
        <w:t xml:space="preserve">            </w:t>
      </w:r>
      <w:r>
        <w:rPr>
          <w:szCs w:val="21"/>
        </w:rPr>
        <w:t>和</w:t>
      </w:r>
      <w:r>
        <w:rPr>
          <w:rFonts w:hint="eastAsia"/>
          <w:szCs w:val="21"/>
          <w:u w:val="single"/>
        </w:rPr>
        <w:t xml:space="preserve">            </w:t>
      </w:r>
      <w:r>
        <w:rPr>
          <w:szCs w:val="21"/>
        </w:rPr>
        <w:t>的重要环境因素。</w:t>
      </w:r>
    </w:p>
    <w:p>
      <w:pPr>
        <w:rPr>
          <w:szCs w:val="21"/>
        </w:rPr>
      </w:pPr>
      <w:r>
        <w:rPr>
          <w:szCs w:val="21"/>
        </w:rPr>
        <w:t>(2)植物根向地、茎背地生长，就是</w:t>
      </w:r>
      <w:r>
        <w:rPr>
          <w:rFonts w:hint="eastAsia"/>
          <w:szCs w:val="21"/>
          <w:u w:val="single"/>
        </w:rPr>
        <w:t xml:space="preserve">            </w:t>
      </w:r>
      <w:r>
        <w:rPr>
          <w:szCs w:val="21"/>
        </w:rPr>
        <w:t>在的调节下形成的。</w:t>
      </w:r>
    </w:p>
    <w:p>
      <w:pPr>
        <w:rPr>
          <w:szCs w:val="21"/>
        </w:rPr>
      </w:pPr>
      <w:r>
        <w:rPr>
          <w:szCs w:val="21"/>
        </w:rPr>
        <w:t>(3)植物的根、茎中具有感受重力的</w:t>
      </w:r>
      <w:r>
        <w:rPr>
          <w:rFonts w:hint="eastAsia"/>
          <w:szCs w:val="21"/>
          <w:u w:val="single"/>
        </w:rPr>
        <w:t xml:space="preserve">            </w:t>
      </w:r>
      <w:r>
        <w:rPr>
          <w:szCs w:val="21"/>
        </w:rPr>
        <w:t>,可以将重力信号转换成</w:t>
      </w:r>
      <w:r>
        <w:rPr>
          <w:rFonts w:hint="eastAsia"/>
          <w:szCs w:val="21"/>
          <w:u w:val="single"/>
        </w:rPr>
        <w:t xml:space="preserve">            </w:t>
      </w:r>
      <w:r>
        <w:rPr>
          <w:szCs w:val="21"/>
        </w:rPr>
        <w:t>，造成生长素分布的</w:t>
      </w:r>
      <w:r>
        <w:rPr>
          <w:rFonts w:hint="eastAsia"/>
          <w:szCs w:val="21"/>
          <w:u w:val="single"/>
        </w:rPr>
        <w:t xml:space="preserve">            </w:t>
      </w:r>
      <w:r>
        <w:rPr>
          <w:szCs w:val="21"/>
        </w:rPr>
        <w:t>从而调节植物的生长方向。</w:t>
      </w:r>
    </w:p>
    <w:p>
      <w:pPr>
        <w:rPr>
          <w:szCs w:val="21"/>
        </w:rPr>
      </w:pPr>
    </w:p>
    <w:p>
      <w:pPr>
        <w:rPr>
          <w:szCs w:val="21"/>
        </w:rPr>
      </w:pPr>
    </w:p>
    <w:p>
      <w:pPr>
        <w:rPr>
          <w:szCs w:val="21"/>
        </w:rPr>
      </w:pPr>
      <w:r>
        <w:rPr>
          <w:rFonts w:hint="eastAsia"/>
          <w:szCs w:val="21"/>
        </w:rPr>
        <w:t>3.“淀粉—平衡是假说”是被普遍承认的一种解释重力对植物生长调节的机制</w:t>
      </w:r>
    </w:p>
    <w:p>
      <w:pPr>
        <w:rPr>
          <w:szCs w:val="21"/>
        </w:rPr>
      </w:pPr>
      <w:r>
        <w:rPr>
          <w:szCs w:val="21"/>
        </w:rPr>
        <w:drawing>
          <wp:anchor distT="0" distB="0" distL="114300" distR="114300" simplePos="0" relativeHeight="251660288" behindDoc="0" locked="0" layoutInCell="1" allowOverlap="1">
            <wp:simplePos x="0" y="0"/>
            <wp:positionH relativeFrom="column">
              <wp:posOffset>4283075</wp:posOffset>
            </wp:positionH>
            <wp:positionV relativeFrom="paragraph">
              <wp:posOffset>-917575</wp:posOffset>
            </wp:positionV>
            <wp:extent cx="841375" cy="2811145"/>
            <wp:effectExtent l="0" t="0" r="8255" b="15875"/>
            <wp:wrapNone/>
            <wp:docPr id="15" name="图片 15" descr="302efc044cbb17a313c690a7824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302efc044cbb17a313c690a78240177"/>
                    <pic:cNvPicPr>
                      <a:picLocks noChangeAspect="1"/>
                    </pic:cNvPicPr>
                  </pic:nvPicPr>
                  <pic:blipFill>
                    <a:blip r:embed="rId5"/>
                    <a:srcRect r="45852" b="25746"/>
                    <a:stretch>
                      <a:fillRect/>
                    </a:stretch>
                  </pic:blipFill>
                  <pic:spPr>
                    <a:xfrm rot="16200000">
                      <a:off x="0" y="0"/>
                      <a:ext cx="841375" cy="2811145"/>
                    </a:xfrm>
                    <a:prstGeom prst="rect">
                      <a:avLst/>
                    </a:prstGeom>
                  </pic:spPr>
                </pic:pic>
              </a:graphicData>
            </a:graphic>
          </wp:anchor>
        </w:drawing>
      </w:r>
      <w:r>
        <w:rPr>
          <w:szCs w:val="21"/>
        </w:rPr>
        <w:drawing>
          <wp:anchor distT="0" distB="0" distL="114300" distR="114300" simplePos="0" relativeHeight="251662336" behindDoc="0" locked="0" layoutInCell="1" allowOverlap="1">
            <wp:simplePos x="0" y="0"/>
            <wp:positionH relativeFrom="column">
              <wp:posOffset>1051560</wp:posOffset>
            </wp:positionH>
            <wp:positionV relativeFrom="paragraph">
              <wp:posOffset>-1349375</wp:posOffset>
            </wp:positionV>
            <wp:extent cx="717550" cy="3785870"/>
            <wp:effectExtent l="0" t="0" r="5080" b="6350"/>
            <wp:wrapNone/>
            <wp:docPr id="19" name="图片 19" descr="302efc044cbb17a313c690a7824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302efc044cbb17a313c690a78240177"/>
                    <pic:cNvPicPr>
                      <a:picLocks noChangeAspect="1"/>
                    </pic:cNvPicPr>
                  </pic:nvPicPr>
                  <pic:blipFill>
                    <a:blip r:embed="rId5"/>
                    <a:srcRect l="53821"/>
                    <a:stretch>
                      <a:fillRect/>
                    </a:stretch>
                  </pic:blipFill>
                  <pic:spPr>
                    <a:xfrm rot="16200000">
                      <a:off x="0" y="0"/>
                      <a:ext cx="717550" cy="3785870"/>
                    </a:xfrm>
                    <a:prstGeom prst="rect">
                      <a:avLst/>
                    </a:prstGeom>
                  </pic:spPr>
                </pic:pic>
              </a:graphicData>
            </a:graphic>
          </wp:anchor>
        </w:drawing>
      </w:r>
    </w:p>
    <w:p>
      <w:pPr>
        <w:rPr>
          <w:szCs w:val="21"/>
        </w:rPr>
      </w:pPr>
    </w:p>
    <w:p>
      <w:pPr>
        <w:rPr>
          <w:szCs w:val="21"/>
        </w:rPr>
      </w:pPr>
      <w:r>
        <mc:AlternateContent>
          <mc:Choice Requires="wps">
            <w:drawing>
              <wp:anchor distT="0" distB="0" distL="114300" distR="114300" simplePos="0" relativeHeight="251661312" behindDoc="0" locked="0" layoutInCell="1" allowOverlap="1">
                <wp:simplePos x="0" y="0"/>
                <wp:positionH relativeFrom="column">
                  <wp:posOffset>2568575</wp:posOffset>
                </wp:positionH>
                <wp:positionV relativeFrom="paragraph">
                  <wp:posOffset>58420</wp:posOffset>
                </wp:positionV>
                <wp:extent cx="139065" cy="193040"/>
                <wp:effectExtent l="0" t="0" r="13335" b="16510"/>
                <wp:wrapNone/>
                <wp:docPr id="13" name="矩形 13"/>
                <wp:cNvGraphicFramePr/>
                <a:graphic xmlns:a="http://schemas.openxmlformats.org/drawingml/2006/main">
                  <a:graphicData uri="http://schemas.microsoft.com/office/word/2010/wordprocessingShape">
                    <wps:wsp>
                      <wps:cNvSpPr/>
                      <wps:spPr>
                        <a:xfrm>
                          <a:off x="0" y="0"/>
                          <a:ext cx="139065" cy="19304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202.25pt;margin-top:4.6pt;height:15.2pt;width:10.95pt;z-index:251661312;mso-width-relative:page;mso-height-relative:page;" fillcolor="#FFFFFF" filled="t" stroked="f" coordsize="21600,21600" o:gfxdata="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V6R&#10;mtYAAAAIAQAADwAAAAAAAAABACAAAAAiAAAAZHJzL2Rvd25yZXYueG1sUEsBAhQAFAAAAAgAh07i&#10;QOe0Qw2yAQAAYAMAAA4AAAAAAAAAAQAgAAAAJQEAAGRycy9lMm9Eb2MueG1sUEsFBgAAAAAGAAYA&#10;WQEAAEkFAAAAAA==&#10;">
                <v:fill on="t" focussize="0,0"/>
                <v:stroke on="f"/>
                <v:imagedata o:title=""/>
                <o:lock v:ext="edit" aspectratio="f"/>
              </v:rect>
            </w:pict>
          </mc:Fallback>
        </mc:AlternateContent>
      </w:r>
    </w:p>
    <w:p>
      <w:pPr>
        <w:rPr>
          <w:szCs w:val="21"/>
        </w:rPr>
      </w:pPr>
    </w:p>
    <w:p>
      <w:pPr>
        <w:rPr>
          <w:b/>
          <w:bCs/>
          <w:szCs w:val="21"/>
        </w:rPr>
      </w:pPr>
    </w:p>
    <w:p>
      <w:pPr>
        <w:rPr>
          <w:b/>
          <w:bCs/>
          <w:szCs w:val="21"/>
        </w:rPr>
      </w:pPr>
      <w:r>
        <w:rPr>
          <w:b/>
          <w:bCs/>
          <w:szCs w:val="21"/>
        </w:rPr>
        <w:t>导学问题三</w:t>
      </w:r>
      <w:r>
        <w:rPr>
          <w:rFonts w:hint="eastAsia"/>
          <w:b/>
          <w:bCs/>
          <w:szCs w:val="21"/>
        </w:rPr>
        <w:t xml:space="preserve"> </w:t>
      </w:r>
      <w:r>
        <w:rPr>
          <w:b/>
          <w:bCs/>
          <w:szCs w:val="21"/>
        </w:rPr>
        <w:t>植物生长发育的整体调控</w:t>
      </w:r>
    </w:p>
    <w:p>
      <w:pPr>
        <w:rPr>
          <w:szCs w:val="21"/>
          <w:u w:val="single"/>
        </w:rPr>
      </w:pPr>
      <w:r>
        <w:rPr>
          <w:szCs w:val="21"/>
        </w:rPr>
        <w:t>1、植物生长发育的调控机制：植物生长发育的调控，是基因</w:t>
      </w:r>
      <w:r>
        <w:rPr>
          <w:szCs w:val="21"/>
          <w:u w:val="single"/>
        </w:rPr>
        <w:t xml:space="preserve">          </w:t>
      </w:r>
      <w:r>
        <w:rPr>
          <w:szCs w:val="21"/>
        </w:rPr>
        <w:t>、</w:t>
      </w:r>
      <w:r>
        <w:rPr>
          <w:szCs w:val="21"/>
          <w:u w:val="single"/>
        </w:rPr>
        <w:t xml:space="preserve">           </w:t>
      </w:r>
      <w:r>
        <w:rPr>
          <w:szCs w:val="21"/>
        </w:rPr>
        <w:t>和</w:t>
      </w:r>
      <w:r>
        <w:rPr>
          <w:szCs w:val="21"/>
          <w:u w:val="single"/>
        </w:rPr>
        <w:t xml:space="preserve">            </w:t>
      </w:r>
      <w:r>
        <w:rPr>
          <w:szCs w:val="21"/>
        </w:rPr>
        <w:t>共同构成的网络</w:t>
      </w:r>
    </w:p>
    <w:p>
      <w:pPr>
        <w:rPr>
          <w:szCs w:val="21"/>
        </w:rPr>
      </w:pPr>
      <w:r>
        <w:rPr>
          <w:szCs w:val="21"/>
        </w:rPr>
        <w:t>2、环境因素、植物激素、基因表达的关系：对于多细胞植物体来说，细胞与细胞之间，器官与器官之间的协调，需要通过</w:t>
      </w:r>
      <w:r>
        <w:rPr>
          <w:szCs w:val="21"/>
          <w:u w:val="single"/>
        </w:rPr>
        <w:t xml:space="preserve">           </w:t>
      </w:r>
      <w:r>
        <w:rPr>
          <w:szCs w:val="21"/>
        </w:rPr>
        <w:t>传递信息。激素作为</w:t>
      </w:r>
      <w:r>
        <w:rPr>
          <w:szCs w:val="21"/>
          <w:u w:val="single"/>
        </w:rPr>
        <w:t xml:space="preserve">           </w:t>
      </w:r>
      <w:r>
        <w:rPr>
          <w:szCs w:val="21"/>
        </w:rPr>
        <w:t>，会影响细胞的</w:t>
      </w:r>
      <w:r>
        <w:rPr>
          <w:szCs w:val="21"/>
          <w:u w:val="single"/>
        </w:rPr>
        <w:t xml:space="preserve">                  </w:t>
      </w:r>
      <w:r>
        <w:rPr>
          <w:szCs w:val="21"/>
        </w:rPr>
        <w:t>，从而起到调节作用。同时激素的产生和分布是</w:t>
      </w:r>
      <w:r>
        <w:rPr>
          <w:szCs w:val="21"/>
          <w:u w:val="single"/>
        </w:rPr>
        <w:t xml:space="preserve">                  </w:t>
      </w:r>
      <w:r>
        <w:rPr>
          <w:szCs w:val="21"/>
        </w:rPr>
        <w:t>的结果，也受到</w:t>
      </w:r>
      <w:r>
        <w:rPr>
          <w:szCs w:val="21"/>
          <w:u w:val="single"/>
        </w:rPr>
        <w:t xml:space="preserve">              </w:t>
      </w:r>
      <w:r>
        <w:rPr>
          <w:szCs w:val="21"/>
        </w:rPr>
        <w:t>的影响</w:t>
      </w:r>
    </w:p>
    <w:p>
      <w:pPr>
        <w:pStyle w:val="2"/>
        <w:tabs>
          <w:tab w:val="left" w:pos="4139"/>
        </w:tabs>
        <w:snapToGrid w:val="0"/>
        <w:spacing w:line="240" w:lineRule="atLeast"/>
        <w:jc w:val="left"/>
        <w:rPr>
          <w:rFonts w:ascii="Times New Roman" w:hAnsi="Times New Roman"/>
        </w:rPr>
      </w:pPr>
      <w:r>
        <w:rPr>
          <w:rFonts w:ascii="Times New Roman" w:hAnsi="Times New Roman"/>
        </w:rPr>
        <w:t>（三）</w:t>
      </w:r>
      <w:r>
        <w:rPr>
          <w:rFonts w:ascii="Times New Roman" w:hAnsi="Times New Roman"/>
          <w:b/>
          <w:bCs/>
        </w:rPr>
        <w:t>测</w:t>
      </w:r>
      <w:r>
        <w:rPr>
          <w:rFonts w:ascii="Times New Roman" w:hAnsi="Times New Roman"/>
        </w:rPr>
        <w:t>（2min）：</w:t>
      </w:r>
    </w:p>
    <w:p>
      <w:r>
        <w:t>1.对于植物而言，光不仅提供能量，还能调节植物生长发育（  ）</w:t>
      </w:r>
    </w:p>
    <w:p>
      <w:r>
        <w:t>2.植物的向光性生长是植物对光刺激的反应（  ）</w:t>
      </w:r>
    </w:p>
    <w:p>
      <w:r>
        <w:rPr>
          <w:rFonts w:hint="eastAsia"/>
        </w:rPr>
        <w:t>3</w:t>
      </w:r>
      <w:r>
        <w:t>.被普遍认可的一种解释重力对植物生长调节的机制是“淀粉——平衡石假说”（  ）</w:t>
      </w:r>
    </w:p>
    <w:p>
      <w:r>
        <w:rPr>
          <w:rFonts w:hint="eastAsia"/>
        </w:rPr>
        <w:t>4</w:t>
      </w:r>
      <w:r>
        <w:t>.有些植物需要经过春化作用才能开花（  ）</w:t>
      </w:r>
    </w:p>
    <w:p>
      <w:pPr>
        <w:rPr>
          <w:rFonts w:hint="eastAsia"/>
        </w:rPr>
      </w:pPr>
      <w:r>
        <w:rPr>
          <w:rFonts w:hint="eastAsia"/>
        </w:rPr>
        <w:t>5</w:t>
      </w:r>
      <w:r>
        <w:t>.年轮的形成是光照对植物生长发育的影响（  ）</w:t>
      </w:r>
    </w:p>
    <w:p>
      <w:r>
        <w:rPr>
          <w:b/>
          <w:bCs/>
          <w:szCs w:val="21"/>
        </w:rPr>
        <w:t>探究点一：光对植物生长发育的调节</w:t>
      </w:r>
    </w:p>
    <w:p>
      <w:r>
        <w:t>1.细胞核内基因的表达一般需要经过哪两个过程？</w:t>
      </w:r>
    </w:p>
    <w:p/>
    <w:p/>
    <w:p/>
    <w:p/>
    <w:p>
      <w:r>
        <w:t>2.“待到秋末九月八，我花开后百花杀”，菊花为短日照植物，在“五一”节时需要摆放菊花花坛，欲使菊花在“五一”节时开花，应对其进行怎样的处理？</w:t>
      </w:r>
    </w:p>
    <w:p/>
    <w:p/>
    <w:p>
      <w:r>
        <w:t>3.植物的向光性是否体现了生长素低浓度促进生长，高浓度抑制生长的作用？</w:t>
      </w:r>
    </w:p>
    <w:p>
      <w:pPr>
        <w:rPr>
          <w:b/>
          <w:bCs/>
          <w:szCs w:val="21"/>
        </w:rPr>
      </w:pPr>
    </w:p>
    <w:p>
      <w:pPr>
        <w:rPr>
          <w:b/>
          <w:bCs/>
          <w:szCs w:val="21"/>
        </w:rPr>
      </w:pPr>
    </w:p>
    <w:p>
      <w:pPr>
        <w:rPr>
          <w:szCs w:val="21"/>
        </w:rPr>
      </w:pPr>
      <w:r>
        <w:rPr>
          <w:b/>
          <w:bCs/>
          <w:szCs w:val="21"/>
        </w:rPr>
        <w:t>例1</w:t>
      </w:r>
      <w:r>
        <w:rPr>
          <w:szCs w:val="21"/>
        </w:rPr>
        <w:t>：拟南芥可发生避荫反应，即拟南芥植株被其他植株遮蔽时，可通过光敏色素感受富含远红光的光，进而伸长节间和叶柄，捕获更多的光能。下列相关叙述正确的是(　　)</w:t>
      </w:r>
    </w:p>
    <w:p>
      <w:pPr>
        <w:rPr>
          <w:szCs w:val="21"/>
        </w:rPr>
      </w:pPr>
      <w:r>
        <w:rPr>
          <w:szCs w:val="21"/>
        </w:rPr>
        <w:t>A．避荫反应有利于类胡萝卜素吸收更多的远红光</w:t>
      </w:r>
    </w:p>
    <w:p>
      <w:pPr>
        <w:rPr>
          <w:szCs w:val="21"/>
        </w:rPr>
      </w:pPr>
      <w:r>
        <w:rPr>
          <w:szCs w:val="21"/>
        </w:rPr>
        <w:t>B．发生避荫反应时，拟南芥的基因型发生了变化</w:t>
      </w:r>
    </w:p>
    <w:p>
      <w:pPr>
        <w:rPr>
          <w:szCs w:val="21"/>
        </w:rPr>
      </w:pPr>
      <w:r>
        <w:rPr>
          <w:szCs w:val="21"/>
        </w:rPr>
        <w:t>C．避荫反应说明拟南芥可感受来源于无机环境的信息</w:t>
      </w:r>
    </w:p>
    <w:p>
      <w:pPr>
        <w:rPr>
          <w:b/>
          <w:bCs/>
          <w:szCs w:val="21"/>
        </w:rPr>
      </w:pPr>
      <w:r>
        <w:rPr>
          <w:szCs w:val="21"/>
        </w:rPr>
        <w:t>D．发生避荫反应的拟南芥生长受到抑制</w:t>
      </w:r>
    </w:p>
    <w:p>
      <w:pPr>
        <w:rPr>
          <w:b/>
          <w:bCs/>
          <w:szCs w:val="21"/>
        </w:rPr>
      </w:pPr>
      <w:r>
        <w:rPr>
          <w:b/>
          <w:bCs/>
          <w:szCs w:val="21"/>
        </w:rPr>
        <w:t>探究点二：参与调节植物生命活动的其他环境因素</w:t>
      </w:r>
    </w:p>
    <w:p>
      <w:pPr>
        <w:rPr>
          <w:b/>
          <w:bCs/>
          <w:szCs w:val="21"/>
        </w:rPr>
      </w:pPr>
      <w:r>
        <w:rPr>
          <w:b/>
          <w:bCs/>
          <w:szCs w:val="21"/>
        </w:rPr>
        <w:t>探究问题：</w:t>
      </w:r>
    </w:p>
    <w:p>
      <w:pPr>
        <w:rPr>
          <w:szCs w:val="21"/>
        </w:rPr>
      </w:pPr>
      <w:r>
        <w:t>1.将植物幼苗横放，在重力作用下，生长素在靠地一侧的分布较多，但根表现为向地性，茎表现为背地性，原因是什么？</w:t>
      </w:r>
    </w:p>
    <w:p>
      <w:pPr>
        <w:rPr>
          <w:szCs w:val="21"/>
        </w:rPr>
      </w:pPr>
    </w:p>
    <w:p>
      <w:pPr>
        <w:rPr>
          <w:szCs w:val="21"/>
        </w:rPr>
      </w:pPr>
      <w:r>
        <w:rPr>
          <w:szCs w:val="21"/>
        </w:rPr>
        <w:t>2.自然状态下，根向地生长、茎背地生长，这对于植物的生长发育有何意义？</w:t>
      </w:r>
    </w:p>
    <w:p>
      <w:pPr>
        <w:rPr>
          <w:szCs w:val="21"/>
        </w:rPr>
      </w:pPr>
    </w:p>
    <w:p>
      <w:pPr>
        <w:rPr>
          <w:szCs w:val="21"/>
        </w:rPr>
      </w:pPr>
    </w:p>
    <w:p>
      <w:pPr>
        <w:rPr>
          <w:szCs w:val="21"/>
        </w:rPr>
      </w:pPr>
      <w:r>
        <w:rPr>
          <w:szCs w:val="21"/>
        </w:rPr>
        <w:t>3.春化作用过程中，感受低温的部位分生组织中的RNA和蛋白质含量增加，说明低温通过什么机制影响植物的开花？</w:t>
      </w:r>
    </w:p>
    <w:p>
      <w:pPr>
        <w:rPr>
          <w:szCs w:val="21"/>
        </w:rPr>
      </w:pPr>
    </w:p>
    <w:p>
      <w:pPr>
        <w:rPr>
          <w:b/>
          <w:bCs/>
          <w:szCs w:val="21"/>
        </w:rPr>
      </w:pPr>
      <w:r>
        <w:rPr>
          <w:szCs w:val="21"/>
        </w:rPr>
        <w:t>4.玉米种子萌发为幼苗的过程中，种子的干重和鲜重如何变化？</w:t>
      </w:r>
    </w:p>
    <w:p>
      <w:pPr>
        <w:rPr>
          <w:b/>
          <w:bCs/>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75539"/>
    <w:multiLevelType w:val="singleLevel"/>
    <w:tmpl w:val="5B07553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295"/>
    <w:rsid w:val="00880295"/>
    <w:rsid w:val="70497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Plain Text"/>
    <w:basedOn w:val="1"/>
    <w:link w:val="5"/>
    <w:qFormat/>
    <w:uiPriority w:val="0"/>
    <w:rPr>
      <w:rFonts w:ascii="宋体" w:hAnsi="Courier New"/>
      <w:szCs w:val="21"/>
    </w:rPr>
  </w:style>
  <w:style w:type="character" w:customStyle="1" w:styleId="5">
    <w:name w:val="纯文本 字符"/>
    <w:basedOn w:val="4"/>
    <w:link w:val="2"/>
    <w:uiPriority w:val="0"/>
    <w:rPr>
      <w:rFonts w:ascii="宋体" w:hAnsi="Courier New" w:eastAsia="宋体" w:cs="Times New Roman"/>
      <w:szCs w:val="21"/>
      <w14:ligatures w14:val="none"/>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1507</Words>
  <Characters>1548</Characters>
  <Lines>15</Lines>
  <Paragraphs>4</Paragraphs>
  <TotalTime>2</TotalTime>
  <ScaleCrop>false</ScaleCrop>
  <LinksUpToDate>false</LinksUpToDate>
  <CharactersWithSpaces>2066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2023-08-28T12:37:00Z</dcterms:created>
  <dc:creator>李 嘉豪</dc:creator>
  <cp:lastModifiedBy>ASUS</cp:lastModifiedBy>
  <dcterms:modified xsi:type="dcterms:W3CDTF">2024-08-24T12:31:53Z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7EF54F2B10E147A893A47C1911C3B9AA_13</vt:lpwstr>
  </property>
</Properties>
</file>