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3.3.0 -->
  <w:background w:color="ffffff">
    <v:background id="_x0000_s1025" filled="t" fillcolor="white">
      <v:fill color2="white"/>
    </v:background>
  </w:background>
  <w:body>
    <w:p>
      <w:pPr>
        <w:rPr>
          <w:rFonts w:ascii="Times New Roman" w:eastAsia="宋体" w:hAnsi="Times New Roman" w:hint="eastAsia"/>
          <w:color w:val="auto"/>
          <w:sz w:val="21"/>
          <w:szCs w:val="21"/>
          <w:u w:val="single"/>
          <w:lang w:val="en-US" w:eastAsia="zh-CN"/>
        </w:rPr>
      </w:pPr>
      <w:r>
        <w:rPr>
          <w:rFonts w:ascii="Times New Roman" w:hAnsi="Times New Roman" w:hint="eastAsia"/>
          <w:color w:val="auto"/>
          <w:sz w:val="21"/>
          <w:szCs w:val="21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10490200</wp:posOffset>
            </wp:positionH>
            <wp:positionV relativeFrom="topMargin">
              <wp:posOffset>11849100</wp:posOffset>
            </wp:positionV>
            <wp:extent cx="495300" cy="444500"/>
            <wp:wrapNone/>
            <wp:docPr id="10002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hint="eastAsia"/>
          <w:color w:val="auto"/>
          <w:sz w:val="21"/>
          <w:szCs w:val="21"/>
        </w:rPr>
        <w:t>年级：</w:t>
      </w:r>
      <w:r>
        <w:rPr>
          <w:rFonts w:ascii="Times New Roman" w:hAnsi="Times New Roman" w:hint="eastAsia"/>
          <w:color w:val="auto"/>
          <w:sz w:val="21"/>
          <w:szCs w:val="21"/>
          <w:u w:val="single"/>
        </w:rPr>
        <w:t>高</w:t>
      </w:r>
      <w:r>
        <w:rPr>
          <w:rFonts w:ascii="Times New Roman" w:hAnsi="Times New Roman" w:hint="eastAsia"/>
          <w:color w:val="auto"/>
          <w:sz w:val="21"/>
          <w:szCs w:val="21"/>
          <w:u w:val="single"/>
          <w:lang w:eastAsia="zh-CN"/>
        </w:rPr>
        <w:t>二</w:t>
      </w:r>
      <w:r>
        <w:rPr>
          <w:rFonts w:ascii="Times New Roman" w:hAnsi="Times New Roman" w:hint="eastAsia"/>
          <w:color w:val="auto"/>
          <w:sz w:val="21"/>
          <w:szCs w:val="21"/>
          <w:u w:val="single"/>
          <w:lang w:val="en-US" w:eastAsia="zh-CN"/>
        </w:rPr>
        <w:t xml:space="preserve"> </w:t>
      </w:r>
      <w:r>
        <w:rPr>
          <w:rFonts w:ascii="Times New Roman" w:hAnsi="Times New Roman" w:hint="eastAsia"/>
          <w:color w:val="auto"/>
          <w:sz w:val="21"/>
          <w:szCs w:val="21"/>
        </w:rPr>
        <w:t>班级</w:t>
      </w:r>
      <w:r>
        <w:rPr>
          <w:rFonts w:ascii="Times New Roman" w:hAnsi="Times New Roman"/>
          <w:color w:val="auto"/>
          <w:sz w:val="21"/>
          <w:szCs w:val="21"/>
          <w:u w:val="single"/>
        </w:rPr>
        <w:t xml:space="preserve">    </w:t>
      </w:r>
      <w:r>
        <w:rPr>
          <w:rFonts w:ascii="Times New Roman" w:hAnsi="Times New Roman" w:hint="eastAsia"/>
          <w:color w:val="auto"/>
          <w:sz w:val="21"/>
          <w:szCs w:val="21"/>
          <w:u w:val="single"/>
        </w:rPr>
        <w:t xml:space="preserve">   </w:t>
      </w:r>
      <w:r>
        <w:rPr>
          <w:rFonts w:ascii="Times New Roman" w:hAnsi="Times New Roman" w:hint="eastAsia"/>
          <w:color w:val="auto"/>
          <w:sz w:val="21"/>
          <w:szCs w:val="21"/>
        </w:rPr>
        <w:t>学生姓名</w:t>
      </w:r>
      <w:r>
        <w:rPr>
          <w:rFonts w:ascii="Times New Roman" w:hAnsi="Times New Roman"/>
          <w:color w:val="auto"/>
          <w:sz w:val="21"/>
          <w:szCs w:val="21"/>
          <w:u w:val="single"/>
        </w:rPr>
        <w:t xml:space="preserve">       </w:t>
      </w:r>
      <w:r>
        <w:rPr>
          <w:rFonts w:ascii="Times New Roman" w:hAnsi="Times New Roman" w:hint="eastAsia"/>
          <w:color w:val="auto"/>
          <w:sz w:val="21"/>
          <w:szCs w:val="21"/>
        </w:rPr>
        <w:t>科目：</w:t>
      </w:r>
      <w:r>
        <w:rPr>
          <w:rFonts w:ascii="Times New Roman" w:hAnsi="Times New Roman" w:hint="eastAsia"/>
          <w:color w:val="auto"/>
          <w:sz w:val="21"/>
          <w:szCs w:val="21"/>
          <w:u w:val="single"/>
        </w:rPr>
        <w:t>生物</w:t>
      </w:r>
      <w:r>
        <w:rPr>
          <w:rFonts w:ascii="Times New Roman" w:hAnsi="Times New Roman"/>
          <w:color w:val="auto"/>
          <w:sz w:val="21"/>
          <w:szCs w:val="21"/>
        </w:rPr>
        <w:t xml:space="preserve"> </w:t>
      </w:r>
      <w:r>
        <w:rPr>
          <w:rFonts w:ascii="Times New Roman" w:hAnsi="Times New Roman" w:hint="eastAsia"/>
          <w:color w:val="auto"/>
          <w:sz w:val="21"/>
          <w:szCs w:val="21"/>
        </w:rPr>
        <w:t>制作人：</w:t>
      </w:r>
      <w:r>
        <w:rPr>
          <w:rFonts w:ascii="Times New Roman" w:hAnsi="Times New Roman" w:hint="eastAsia"/>
          <w:color w:val="auto"/>
          <w:sz w:val="21"/>
          <w:szCs w:val="21"/>
          <w:u w:val="single"/>
        </w:rPr>
        <w:t xml:space="preserve">生物备课组 </w:t>
      </w:r>
      <w:r>
        <w:rPr>
          <w:rFonts w:ascii="Times New Roman" w:hAnsi="Times New Roman" w:hint="eastAsia"/>
          <w:color w:val="auto"/>
          <w:sz w:val="21"/>
          <w:szCs w:val="21"/>
        </w:rPr>
        <w:t>教务处审批：</w:t>
      </w:r>
      <w:r>
        <w:rPr>
          <w:rFonts w:ascii="Times New Roman" w:hAnsi="Times New Roman" w:hint="eastAsia"/>
          <w:color w:val="auto"/>
          <w:sz w:val="21"/>
          <w:szCs w:val="21"/>
          <w:u w:val="single"/>
        </w:rPr>
        <w:t xml:space="preserve">     </w:t>
      </w:r>
      <w:r>
        <w:rPr>
          <w:rFonts w:ascii="Times New Roman" w:hAnsi="Times New Roman" w:hint="eastAsia"/>
          <w:color w:val="auto"/>
          <w:sz w:val="21"/>
          <w:szCs w:val="21"/>
        </w:rPr>
        <w:t>编号：</w:t>
      </w:r>
      <w:r>
        <w:rPr>
          <w:rFonts w:ascii="Times New Roman" w:hAnsi="Times New Roman" w:hint="eastAsia"/>
          <w:color w:val="auto"/>
          <w:sz w:val="21"/>
          <w:szCs w:val="21"/>
          <w:lang w:val="en-US" w:eastAsia="zh-CN"/>
        </w:rPr>
        <w:t>407</w:t>
      </w:r>
    </w:p>
    <w:p>
      <w:pPr>
        <w:jc w:val="center"/>
        <w:rPr>
          <w:rFonts w:ascii="宋体" w:eastAsia="宋体" w:hAnsi="宋体" w:cs="宋体" w:hint="default"/>
          <w:szCs w:val="21"/>
          <w:lang w:val="en-US" w:eastAsia="zh-CN"/>
        </w:rPr>
      </w:pPr>
      <w:r>
        <w:rPr>
          <w:rFonts w:ascii="宋体" w:hAnsi="宋体" w:cs="宋体" w:hint="eastAsia"/>
          <w:b/>
          <w:bCs/>
          <w:szCs w:val="21"/>
          <w:lang w:val="en-US" w:eastAsia="zh-CN"/>
        </w:rPr>
        <w:t>2.1</w:t>
      </w:r>
      <w:r>
        <w:rPr>
          <w:rFonts w:ascii="宋体" w:hAnsi="宋体" w:cs="宋体" w:hint="eastAsia"/>
          <w:b/>
          <w:bCs/>
          <w:sz w:val="24"/>
        </w:rPr>
        <w:t xml:space="preserve">  </w:t>
      </w:r>
      <w:r>
        <w:rPr>
          <w:rFonts w:ascii="宋体" w:hAnsi="宋体" w:cs="宋体" w:hint="eastAsia"/>
          <w:b/>
          <w:bCs/>
          <w:sz w:val="24"/>
          <w:lang w:eastAsia="zh-CN"/>
        </w:rPr>
        <w:t>群落的结构</w:t>
      </w:r>
      <w:r>
        <w:rPr>
          <w:rFonts w:ascii="宋体" w:hAnsi="宋体" w:cs="宋体" w:hint="eastAsia"/>
          <w:b/>
          <w:bCs/>
          <w:sz w:val="24"/>
          <w:lang w:val="en-US" w:eastAsia="zh-CN"/>
        </w:rPr>
        <w:t xml:space="preserve">   </w:t>
      </w:r>
      <w:r>
        <w:rPr>
          <w:rFonts w:ascii="宋体" w:hAnsi="宋体" w:cs="宋体" w:hint="eastAsia"/>
          <w:b/>
          <w:bCs/>
          <w:sz w:val="24"/>
          <w:lang w:eastAsia="zh-CN"/>
        </w:rPr>
        <w:t>第一课时</w:t>
      </w:r>
      <w:r>
        <w:rPr>
          <w:rFonts w:ascii="宋体" w:hAnsi="宋体" w:cs="宋体" w:hint="eastAsia"/>
          <w:b/>
          <w:bCs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tLeast"/>
        <w:textAlignment w:val="auto"/>
        <w:rPr>
          <w:rFonts w:ascii="宋体" w:eastAsia="宋体" w:hAnsi="宋体" w:cs="宋体" w:hint="eastAsia"/>
          <w:b/>
          <w:color w:val="auto"/>
          <w:sz w:val="21"/>
          <w:szCs w:val="21"/>
        </w:rPr>
      </w:pPr>
      <w:r>
        <w:rPr>
          <w:rFonts w:ascii="宋体" w:eastAsia="宋体" w:hAnsi="宋体" w:cs="宋体" w:hint="eastAsia"/>
          <w:b/>
          <w:color w:val="auto"/>
          <w:sz w:val="21"/>
          <w:szCs w:val="21"/>
        </w:rPr>
        <w:t>学习目标</w:t>
      </w:r>
    </w:p>
    <w:p>
      <w:pPr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 xml:space="preserve"> </w:t>
      </w:r>
      <w:r>
        <w:rPr>
          <w:rFonts w:ascii="宋体" w:hAnsi="宋体" w:cs="宋体" w:hint="eastAsia"/>
          <w:szCs w:val="21"/>
          <w:lang w:val="en-US" w:eastAsia="zh-CN"/>
        </w:rPr>
        <w:t xml:space="preserve"> </w:t>
      </w:r>
      <w:r>
        <w:rPr>
          <w:rFonts w:ascii="宋体" w:hAnsi="宋体" w:cs="宋体" w:hint="eastAsia"/>
          <w:szCs w:val="21"/>
        </w:rPr>
        <w:t>1.说出群落水平研究的问题，认同探究视角的重要性。</w:t>
      </w:r>
    </w:p>
    <w:p>
      <w:pPr>
        <w:pStyle w:val="PlainText"/>
        <w:keepNext w:val="0"/>
        <w:keepLines w:val="0"/>
        <w:pageBreakBefore w:val="0"/>
        <w:widowControl w:val="0"/>
        <w:tabs>
          <w:tab w:val="left" w:pos="354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firstLine="210" w:firstLineChars="100"/>
        <w:jc w:val="left"/>
        <w:textAlignment w:val="auto"/>
        <w:rPr>
          <w:rFonts w:ascii="宋体" w:eastAsia="宋体" w:hAnsi="宋体" w:cs="宋体" w:hint="eastAsia"/>
          <w:bCs/>
          <w:color w:val="auto"/>
          <w:sz w:val="21"/>
          <w:szCs w:val="21"/>
          <w:lang w:val="en-US"/>
        </w:rPr>
      </w:pPr>
      <w:r>
        <w:rPr>
          <w:rFonts w:ascii="宋体" w:hAnsi="宋体" w:cs="宋体" w:hint="eastAsia"/>
          <w:szCs w:val="21"/>
        </w:rPr>
        <w:t>2.分析群落内的物种组成和种间关系，说明群落是物种通过复杂的种间关系形成的有机整体。</w:t>
      </w:r>
    </w:p>
    <w:p>
      <w:pPr>
        <w:jc w:val="left"/>
        <w:rPr>
          <w:rFonts w:ascii="Times New Roman" w:hAnsi="Times New Roman" w:hint="eastAsia"/>
          <w:b/>
          <w:color w:val="auto"/>
          <w:sz w:val="21"/>
          <w:szCs w:val="21"/>
        </w:rPr>
      </w:pPr>
      <w:r>
        <w:rPr>
          <w:rFonts w:ascii="Times New Roman" w:hAnsi="Times New Roman" w:hint="eastAsia"/>
          <w:b/>
          <w:color w:val="auto"/>
          <w:sz w:val="21"/>
          <w:szCs w:val="21"/>
        </w:rPr>
        <w:t>二、自学指导与检测：</w:t>
      </w:r>
    </w:p>
    <w:tbl>
      <w:tblPr>
        <w:tblStyle w:val="TableNormal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685"/>
        <w:gridCol w:w="8488"/>
      </w:tblGrid>
      <w:tr>
        <w:tblPrEx>
          <w:tblW w:w="101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07"/>
        </w:trPr>
        <w:tc>
          <w:tcPr>
            <w:tcW w:w="1685" w:type="dxa"/>
          </w:tcPr>
          <w:p>
            <w:pPr>
              <w:jc w:val="center"/>
              <w:rPr>
                <w:rFonts w:ascii="Times New Roman" w:hAnsi="Times New Roman" w:hint="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自学指导</w:t>
            </w:r>
          </w:p>
        </w:tc>
        <w:tc>
          <w:tcPr>
            <w:tcW w:w="8488" w:type="dxa"/>
          </w:tcPr>
          <w:p>
            <w:pPr>
              <w:jc w:val="center"/>
              <w:rPr>
                <w:rFonts w:ascii="Times New Roman" w:hAnsi="Times New Roman" w:hint="eastAsia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auto"/>
                <w:sz w:val="21"/>
                <w:szCs w:val="21"/>
              </w:rPr>
              <w:t>检测与课堂展示</w:t>
            </w:r>
          </w:p>
        </w:tc>
      </w:tr>
      <w:tr>
        <w:tblPrEx>
          <w:tblW w:w="1017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599"/>
        </w:trPr>
        <w:tc>
          <w:tcPr>
            <w:tcW w:w="1685" w:type="dxa"/>
          </w:tcPr>
          <w:p>
            <w:pPr>
              <w:jc w:val="left"/>
              <w:rPr>
                <w:rFonts w:ascii="宋体" w:eastAsia="宋体" w:hAnsi="宋体" w:cs="宋体" w:hint="eastAsia"/>
                <w:b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  <w:lang w:eastAsia="zh-CN"/>
              </w:rPr>
              <w:t>知识点一：</w:t>
            </w:r>
            <w:r>
              <w:rPr>
                <w:rFonts w:ascii="宋体" w:hAnsi="宋体" w:cs="宋体" w:hint="eastAsia"/>
                <w:b/>
                <w:bCs/>
                <w:szCs w:val="21"/>
                <w:lang w:eastAsia="zh-CN"/>
              </w:rPr>
              <w:t>群落的概念</w:t>
            </w:r>
          </w:p>
          <w:p>
            <w:pPr>
              <w:jc w:val="left"/>
              <w:rPr>
                <w:rFonts w:ascii="Times New Roman" w:hAnsi="Times New Roman" w:hint="eastAsia"/>
                <w:color w:val="auto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【任务一：</w:t>
            </w:r>
            <w:r>
              <w:rPr>
                <w:rFonts w:ascii="宋体" w:eastAsia="宋体" w:hAnsi="宋体" w:cs="Times New Roman"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阅读课本</w:t>
            </w:r>
            <w:r>
              <w:rPr>
                <w:rFonts w:ascii="宋体" w:hAnsi="宋体" w:cs="宋体" w:hint="eastAsia"/>
                <w:b/>
                <w:bCs/>
                <w:szCs w:val="21"/>
                <w:lang w:val="en-US" w:eastAsia="zh-CN"/>
              </w:rPr>
              <w:t>P22</w:t>
            </w:r>
            <w:r>
              <w:rPr>
                <w:rFonts w:ascii="宋体" w:eastAsia="宋体" w:hAnsi="宋体" w:cs="Times New Roman"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，完成右边问题】</w:t>
            </w:r>
          </w:p>
        </w:tc>
        <w:tc>
          <w:tcPr>
            <w:tcW w:w="8488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2757"/>
              </w:tabs>
              <w:ind w:leftChars="0"/>
              <w:jc w:val="both"/>
              <w:rPr>
                <w:rFonts w:ascii="宋体" w:hAnsi="宋体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1.什么叫做群落？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757"/>
              </w:tabs>
              <w:ind w:leftChars="0"/>
              <w:jc w:val="both"/>
              <w:rPr>
                <w:rFonts w:ascii="宋体" w:hAnsi="宋体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2.种群水平的研究重点是哪些问题？研究群落应该研究哪些问题（归纳）？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2757"/>
              </w:tabs>
              <w:ind w:leftChars="0"/>
              <w:jc w:val="both"/>
              <w:rPr>
                <w:rFonts w:ascii="宋体" w:hAnsi="宋体" w:hint="eastAsia"/>
                <w:bCs/>
                <w:szCs w:val="21"/>
                <w:lang w:val="en-US" w:eastAsia="zh-CN"/>
              </w:rPr>
            </w:pPr>
          </w:p>
          <w:p>
            <w:pPr>
              <w:rPr>
                <w:rFonts w:ascii="楷体" w:eastAsia="楷体" w:hAnsi="楷体" w:cs="楷体" w:hint="eastAsia"/>
                <w:b/>
                <w:bCs/>
                <w:lang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lang w:val="en-US" w:eastAsia="zh-CN"/>
              </w:rPr>
              <w:t>针对训练1</w:t>
            </w:r>
            <w:r>
              <w:rPr>
                <w:rFonts w:ascii="楷体" w:eastAsia="楷体" w:hAnsi="楷体" w:cs="楷体" w:hint="eastAsia"/>
                <w:b/>
                <w:bCs/>
                <w:lang w:eastAsia="zh-CN"/>
              </w:rPr>
              <w:t>：</w:t>
            </w:r>
          </w:p>
          <w:p>
            <w:pP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  <w:t>（</w:t>
            </w: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1</w:t>
            </w:r>
            <w:r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  <w:t>）</w:t>
            </w: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池塘中的全部鱼构成一个群落（   ）</w: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（2）调查草原上某牧区的植物种群数属于种群水平上的研究（   ）</w:t>
            </w:r>
          </w:p>
        </w:tc>
      </w:tr>
      <w:tr>
        <w:tblPrEx>
          <w:tblW w:w="1017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1719"/>
        </w:trPr>
        <w:tc>
          <w:tcPr>
            <w:tcW w:w="1685" w:type="dxa"/>
          </w:tcPr>
          <w:p>
            <w:pPr>
              <w:jc w:val="left"/>
              <w:rPr>
                <w:rFonts w:ascii="宋体" w:eastAsia="宋体" w:hAnsi="宋体" w:cs="宋体" w:hint="eastAsia"/>
                <w:b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  <w:lang w:eastAsia="zh-CN"/>
              </w:rPr>
              <w:t>知识点二：</w:t>
            </w:r>
            <w:r>
              <w:rPr>
                <w:rFonts w:ascii="宋体" w:hAnsi="宋体" w:cs="宋体" w:hint="eastAsia"/>
                <w:b/>
                <w:bCs/>
                <w:szCs w:val="21"/>
                <w:lang w:eastAsia="zh-CN"/>
              </w:rPr>
              <w:t>物种组成</w:t>
            </w:r>
          </w:p>
          <w:p>
            <w:pPr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【任务二：</w:t>
            </w:r>
            <w:r>
              <w:rPr>
                <w:rFonts w:ascii="宋体" w:eastAsia="宋体" w:hAnsi="宋体" w:cs="Times New Roman"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阅读课本</w:t>
            </w:r>
            <w:r>
              <w:rPr>
                <w:rFonts w:ascii="宋体" w:hAnsi="宋体" w:cs="宋体" w:hint="eastAsia"/>
                <w:b/>
                <w:bCs/>
                <w:szCs w:val="21"/>
                <w:lang w:val="en-US" w:eastAsia="zh-CN"/>
              </w:rPr>
              <w:t>P23</w:t>
            </w:r>
            <w:r>
              <w:rPr>
                <w:rFonts w:ascii="宋体" w:eastAsia="宋体" w:hAnsi="宋体" w:cs="Times New Roman"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，完成右边问题】</w:t>
            </w:r>
          </w:p>
        </w:tc>
        <w:tc>
          <w:tcPr>
            <w:tcW w:w="8488" w:type="dxa"/>
          </w:tcPr>
          <w:p>
            <w:pPr>
              <w:numPr>
                <w:ilvl w:val="0"/>
                <w:numId w:val="2"/>
              </w:numPr>
              <w:tabs>
                <w:tab w:val="left" w:pos="312"/>
              </w:tabs>
              <w:rPr>
                <w:rFonts w:ascii="宋体" w:hAnsi="宋体" w:hint="eastAsia"/>
                <w:bCs/>
                <w:szCs w:val="21"/>
                <w:lang w:eastAsia="zh-CN"/>
              </w:rPr>
            </w:pPr>
            <w:r>
              <w:rPr>
                <w:rFonts w:ascii="宋体" w:hAnsi="宋体" w:hint="eastAsia"/>
                <w:bCs/>
                <w:szCs w:val="21"/>
                <w:lang w:eastAsia="zh-CN"/>
              </w:rPr>
              <w:t>要认识一个群落首先应该分析什么？物种组成的作用是什么？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hint="eastAsia"/>
                <w:bCs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宋体" w:hAnsi="宋体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2.什么叫丰富度？我国从东北到海南的植物群落丰富度呈什么变化趋势？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hint="eastAsia"/>
                <w:bCs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ascii="宋体" w:hAnsi="宋体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3.什么是优势种群？群落中的物种组成是不是固定不变的？如何变化？</w:t>
            </w:r>
          </w:p>
          <w:p>
            <w:pPr>
              <w:numPr>
                <w:ilvl w:val="0"/>
                <w:numId w:val="0"/>
              </w:numPr>
              <w:rPr>
                <w:rFonts w:ascii="宋体" w:hAnsi="宋体" w:hint="eastAsia"/>
                <w:bCs/>
                <w:szCs w:val="21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ascii="宋体" w:hAnsi="宋体" w:hint="eastAsia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4.放牧强度加大后，会出现什么后果？过度放牧呢？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宋体" w:hAnsi="宋体" w:hint="default"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Cs/>
                <w:szCs w:val="21"/>
                <w:lang w:val="en-US" w:eastAsia="zh-CN"/>
              </w:rPr>
              <w:t>5.合理放牧有什么意义？</w:t>
            </w:r>
          </w:p>
          <w:p>
            <w:pPr>
              <w:rPr>
                <w:rFonts w:ascii="楷体" w:eastAsia="楷体" w:hAnsi="楷体" w:cs="楷体" w:hint="eastAsia"/>
                <w:b/>
                <w:bCs/>
              </w:rPr>
            </w:pPr>
            <w:r>
              <w:rPr>
                <w:rFonts w:ascii="楷体" w:eastAsia="楷体" w:hAnsi="楷体" w:cs="楷体" w:hint="eastAsia"/>
                <w:b/>
                <w:bCs/>
                <w:lang w:val="en-US" w:eastAsia="zh-CN"/>
              </w:rPr>
              <w:t>针对训练2：</w:t>
            </w:r>
          </w:p>
          <w:p>
            <w:pPr>
              <w:numPr>
                <w:ilvl w:val="0"/>
                <w:numId w:val="0"/>
              </w:numP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1.不同群落中物种丰富度不同，一般来说越靠近热带地区，物种越丰富（  ）</w:t>
            </w:r>
          </w:p>
          <w:p>
            <w:pPr>
              <w:numPr>
                <w:ilvl w:val="0"/>
                <w:numId w:val="0"/>
              </w:numP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2.调查某群落物种丰富度可采用样方法（   ）</w:t>
            </w:r>
          </w:p>
          <w:p>
            <w:pPr>
              <w:rPr>
                <w:rFonts w:ascii="楷体" w:eastAsia="楷体" w:hAnsi="楷体" w:cs="楷体" w:hint="eastAsia"/>
                <w:b w:val="0"/>
                <w:bCs w:val="0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3.</w:t>
            </w:r>
            <w:r>
              <w:rPr>
                <w:rFonts w:ascii="楷体" w:eastAsia="楷体" w:hAnsi="楷体" w:cs="楷体" w:hint="eastAsia"/>
                <w:b w:val="0"/>
                <w:bCs w:val="0"/>
              </w:rPr>
              <w:t xml:space="preserve">下列关于丰富度的叙述不正确的是( </w:t>
            </w: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ascii="楷体" w:eastAsia="楷体" w:hAnsi="楷体" w:cs="楷体" w:hint="eastAsia"/>
                <w:b w:val="0"/>
                <w:bCs w:val="0"/>
              </w:rPr>
              <w:t xml:space="preserve">  )</w:t>
            </w:r>
          </w:p>
          <w:p>
            <w:pPr>
              <w:numPr>
                <w:ilvl w:val="0"/>
                <w:numId w:val="0"/>
              </w:numPr>
              <w:ind w:firstLine="210" w:firstLineChars="100"/>
              <w:rPr>
                <w:rFonts w:ascii="楷体" w:eastAsia="楷体" w:hAnsi="楷体" w:cs="楷体" w:hint="eastAsia"/>
                <w:b w:val="0"/>
                <w:bCs w:val="0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A.</w:t>
            </w:r>
            <w:r>
              <w:rPr>
                <w:rFonts w:ascii="楷体" w:eastAsia="楷体" w:hAnsi="楷体" w:cs="楷体" w:hint="eastAsia"/>
                <w:b w:val="0"/>
                <w:bCs w:val="0"/>
              </w:rPr>
              <w:t>群落中生物数目的多少称为丰富度</w:t>
            </w: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 xml:space="preserve">        B.</w:t>
            </w:r>
            <w:r>
              <w:rPr>
                <w:rFonts w:ascii="楷体" w:eastAsia="楷体" w:hAnsi="楷体" w:cs="楷体" w:hint="eastAsia"/>
                <w:b w:val="0"/>
                <w:bCs w:val="0"/>
              </w:rPr>
              <w:t>不同群落生物的丰富度是不同的</w:t>
            </w:r>
          </w:p>
          <w:p>
            <w:pPr>
              <w:numPr>
                <w:ilvl w:val="0"/>
                <w:numId w:val="0"/>
              </w:numPr>
              <w:bidi w:val="0"/>
              <w:ind w:firstLine="210" w:firstLineChars="100"/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</w:rPr>
              <w:t>C.从赤道到北极，群落的丰富度逐渐减少</w:t>
            </w: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 xml:space="preserve">    </w:t>
            </w:r>
            <w:r>
              <w:rPr>
                <w:rFonts w:ascii="楷体" w:eastAsia="楷体" w:hAnsi="楷体" w:cs="楷体" w:hint="eastAsia"/>
                <w:b w:val="0"/>
                <w:bCs w:val="0"/>
              </w:rPr>
              <w:t>D.丰富度越多的群落，其结构越复杂</w:t>
            </w:r>
          </w:p>
        </w:tc>
      </w:tr>
      <w:tr>
        <w:tblPrEx>
          <w:tblW w:w="10173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5723"/>
        </w:trPr>
        <w:tc>
          <w:tcPr>
            <w:tcW w:w="1685" w:type="dxa"/>
          </w:tcPr>
          <w:p>
            <w:pPr>
              <w:jc w:val="left"/>
              <w:rPr>
                <w:rFonts w:ascii="宋体" w:eastAsia="宋体" w:hAnsi="宋体" w:cs="宋体" w:hint="eastAsia"/>
                <w:b/>
                <w:bCs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  <w:lang w:eastAsia="zh-CN"/>
              </w:rPr>
              <w:t>知识点三：</w:t>
            </w:r>
            <w:r>
              <w:rPr>
                <w:rFonts w:ascii="宋体" w:hAnsi="宋体" w:cs="宋体" w:hint="eastAsia"/>
                <w:b/>
                <w:bCs/>
                <w:szCs w:val="21"/>
                <w:lang w:eastAsia="zh-CN"/>
              </w:rPr>
              <w:t>物种组成</w:t>
            </w:r>
          </w:p>
          <w:p>
            <w:pPr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【任务三：</w:t>
            </w:r>
            <w:r>
              <w:rPr>
                <w:rFonts w:ascii="宋体" w:eastAsia="宋体" w:hAnsi="宋体" w:cs="Times New Roman"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阅读课本</w:t>
            </w:r>
            <w:r>
              <w:rPr>
                <w:rFonts w:ascii="宋体" w:hAnsi="宋体" w:cs="宋体" w:hint="eastAsia"/>
                <w:b/>
                <w:bCs/>
                <w:szCs w:val="21"/>
                <w:lang w:val="en-US" w:eastAsia="zh-CN"/>
              </w:rPr>
              <w:t>P24</w:t>
            </w:r>
            <w:r>
              <w:rPr>
                <w:rFonts w:ascii="宋体" w:eastAsia="宋体" w:hAnsi="宋体" w:cs="Times New Roman" w:hint="eastAsia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，完成右边问题】</w:t>
            </w:r>
          </w:p>
        </w:tc>
        <w:tc>
          <w:tcPr>
            <w:tcW w:w="8488" w:type="dxa"/>
          </w:tcPr>
          <w:p>
            <w:pPr>
              <w:numPr>
                <w:ilvl w:val="0"/>
                <w:numId w:val="0"/>
              </w:numPr>
              <w:rPr>
                <w:rFonts w:ascii="楷体" w:eastAsia="楷体" w:hAnsi="楷体" w:cs="楷体" w:hint="eastAsia"/>
                <w:b/>
                <w:bCs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1.种间关系包括哪些？每种种间关系的定义分别是什么？请举例说明。</w:t>
            </w:r>
          </w:p>
          <w:p>
            <w:pPr>
              <w:rPr>
                <w:rFonts w:ascii="楷体" w:eastAsia="楷体" w:hAnsi="楷体" w:cs="楷体" w:hint="eastAsia"/>
                <w:b/>
                <w:bCs/>
              </w:rPr>
            </w:pPr>
            <w:r>
              <w:rPr>
                <w:rFonts w:ascii="楷体" w:eastAsia="楷体" w:hAnsi="楷体" w:cs="楷体" w:hint="eastAsia"/>
                <w:b/>
                <w:bCs/>
              </w:rPr>
              <w:t>思考：</w:t>
            </w:r>
          </w:p>
          <w:p>
            <w:pPr>
              <w:numPr>
                <w:ilvl w:val="0"/>
                <w:numId w:val="0"/>
              </w:numPr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1.</w:t>
            </w:r>
            <w:r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  <w:t>原始合作和互利共生有什么区别？</w:t>
            </w:r>
          </w:p>
          <w:p>
            <w:pPr>
              <w:numPr>
                <w:ilvl w:val="0"/>
                <w:numId w:val="0"/>
              </w:numPr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2.</w:t>
            </w:r>
            <w:r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  <w:t>捕食一定会导致被捕食者死亡吗？寄生呢？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</w:pPr>
          </w:p>
          <w:p>
            <w:pPr>
              <w:rPr>
                <w:rFonts w:ascii="楷体" w:eastAsia="楷体" w:hAnsi="楷体" w:cs="楷体" w:hint="eastAsia"/>
                <w:b/>
                <w:bCs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/>
                <w:bCs/>
                <w:lang w:val="en-US" w:eastAsia="zh-CN"/>
              </w:rPr>
              <w:t>针对训练3：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1.完成课本P25</w:t>
            </w:r>
            <w:r>
              <w:rPr>
                <w:rFonts w:ascii="楷体" w:eastAsia="楷体" w:hAnsi="楷体" w:cs="楷体"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“</w:t>
            </w:r>
            <w:r>
              <w:rPr>
                <w:rFonts w:ascii="楷体" w:eastAsia="楷体" w:hAnsi="楷体" w:cs="楷体"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思考与讨论</w:t>
            </w:r>
            <w:r>
              <w:rPr>
                <w:rFonts w:ascii="楷体" w:eastAsia="楷体" w:hAnsi="楷体" w:cs="楷体"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”</w:t>
            </w:r>
            <w:r>
              <w:rPr>
                <w:rFonts w:ascii="楷体" w:eastAsia="楷体" w:hAnsi="楷体" w:cs="楷体"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资料，完成讨论题。</w:t>
            </w:r>
          </w:p>
          <w:p>
            <w:pPr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2.</w:t>
            </w:r>
            <w:r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  <w:t>原始合作对双方都有利，且双方形成相互依赖不可分割的关系（</w:t>
            </w: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  <w:t>）</w:t>
            </w:r>
          </w:p>
          <w:p>
            <w:pPr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</w:pP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3.</w:t>
            </w:r>
            <w:r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  <w:t>蝉吸食树的汁液，蝗虫啃食食物叶片都属于捕食关系（</w:t>
            </w: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ascii="楷体" w:eastAsia="楷体" w:hAnsi="楷体" w:cs="楷体" w:hint="eastAsia"/>
                <w:b w:val="0"/>
                <w:bCs w:val="0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</w:pPr>
            <w:r>
              <w:rPr>
                <w:rFonts w:eastAsia="楷体" w:hint="eastAsia"/>
                <w:lang w:val="en-US" w:eastAsia="zh-CN"/>
              </w:rPr>
              <w:t>4.</w:t>
            </w:r>
            <w:r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  <w:t>判断下列曲线或者能量图反应的种间关系，并在框里面填写。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ascii="楷体" w:eastAsia="楷体" w:hAnsi="楷体" w:cs="楷体" w:hint="eastAsia"/>
                <w:b w:val="0"/>
                <w:bCs w:val="0"/>
                <w:lang w:val="en-US" w:eastAsia="zh-CN"/>
              </w:rPr>
            </w:pPr>
            <w:r>
              <w:rPr>
                <w:sz w:val="21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85" o:spid="_x0000_s1026" type="#_x0000_t202" style="width:46.7pt;height:20pt;margin-top:60.9pt;margin-left:81.25pt;mso-wrap-style:square;position:absolute;z-index:251661312" filled="t" fillcolor="white" stroked="t" strokecolor="#739cc3" strokeweight="1.25pt">
                  <v:fill color2="white" angle="90" focusposition="0,0" focussize="" focus="0" type="gradient"/>
                  <v:stroke linestyle="single"/>
                  <o:lock v:ext="edit" aspectratio="f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sz w:val="21"/>
              </w:rPr>
              <w:pict>
                <v:shape id="文本框 86" o:spid="_x0000_s1027" type="#_x0000_t202" style="width:46.7pt;height:20pt;margin-top:60.9pt;margin-left:153.45pt;mso-wrap-style:square;position:absolute;z-index:251662336" filled="t" fillcolor="white" stroked="t" strokecolor="#739cc3" strokeweight="1.25pt">
                  <v:fill color2="white" angle="90" focusposition="0,0" focussize="" focus="0" type="gradient"/>
                  <v:stroke linestyle="single"/>
                  <o:lock v:ext="edit" aspectratio="f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sz w:val="21"/>
              </w:rPr>
              <w:pict>
                <v:shape id="文本框 89" o:spid="_x0000_s1028" type="#_x0000_t202" style="width:46.7pt;height:20pt;margin-top:60.3pt;margin-left:359.4pt;mso-wrap-style:square;position:absolute;z-index:251665408" filled="t" fillcolor="white" stroked="t" strokecolor="#739cc3" strokeweight="1.25pt">
                  <v:fill color2="white" angle="90" focusposition="0,0" focussize="" focus="0" type="gradient"/>
                  <v:stroke linestyle="single"/>
                  <o:lock v:ext="edit" aspectratio="f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sz w:val="21"/>
              </w:rPr>
              <w:pict>
                <v:shape id="文本框 88" o:spid="_x0000_s1029" type="#_x0000_t202" style="width:46.7pt;height:20pt;margin-top:60.3pt;margin-left:290.2pt;mso-wrap-style:square;position:absolute;z-index:251664384" filled="t" fillcolor="white" stroked="t" strokecolor="#739cc3" strokeweight="1.25pt">
                  <v:fill color2="white" angle="90" focusposition="0,0" focussize="" focus="0" type="gradient"/>
                  <v:stroke linestyle="single"/>
                  <o:lock v:ext="edit" aspectratio="f"/>
                  <v:textbox>
                    <w:txbxContent>
                      <w:p/>
                    </w:txbxContent>
                  </v:textbox>
                </v:shape>
              </w:pict>
            </w:r>
            <w:r>
              <w:rPr>
                <w:sz w:val="21"/>
              </w:rPr>
              <w:pict>
                <v:shape id="文本框 87" o:spid="_x0000_s1030" type="#_x0000_t202" style="width:46.7pt;height:20pt;margin-top:59.15pt;margin-left:227.4pt;mso-wrap-style:square;position:absolute;z-index:251663360" filled="t" fillcolor="white" stroked="t" strokecolor="#739cc3" strokeweight="1.25pt">
                  <v:fill color2="white" angle="90" focusposition="0,0" focussize="" focus="0" type="gradient"/>
                  <v:stroke linestyle="single"/>
                  <o:lock v:ext="edit" aspectratio="f"/>
                  <v:textbox>
                    <w:txbxContent>
                      <w:p/>
                    </w:txbxContent>
                  </v:textbox>
                </v:shape>
              </w:pic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83" o:spid="_x0000_s1031" type="#_x0000_t75" style="width:194.6pt;height:46.25pt;margin-top:12.35pt;margin-left:221.75pt;mso-wrap-style:square;position:absolute;z-index:251659264" o:preferrelative="t" filled="f" stroked="f">
                  <v:fill o:detectmouseclick="t"/>
                  <v:stroke linestyle="single"/>
                  <v:imagedata r:id="rId5" o:title=""/>
                  <v:shadow color="gray"/>
                  <v:path o:extrusionok="f"/>
                  <o:lock v:ext="edit" aspectratio="t"/>
                  <w10:wrap type="square"/>
                </v:shape>
              </w:pict>
            </w:r>
            <w:r>
              <w:rPr>
                <w:sz w:val="21"/>
              </w:rPr>
              <w:pict>
                <v:shape id="文本框 84" o:spid="_x0000_s1032" type="#_x0000_t202" style="width:46.7pt;height:20pt;margin-top:59.7pt;margin-left:6.65pt;mso-wrap-style:square;position:absolute;v-text-anchor:top;z-index:251660288" filled="t" fillcolor="white" stroked="t" strokecolor="#739cc3" strokeweight="1.25pt">
                  <v:fill color2="white" angle="90" focusposition="0,0" focussize="" focus="0" type="gradient"/>
                  <v:stroke linestyle="single"/>
                  <o:lock v:ext="edit" aspectratio="f"/>
                  <v:textbox style="layout-flow:horizontal">
                    <w:txbxContent>
                      <w:p/>
                    </w:txbxContent>
                  </v:textbox>
                </v:shape>
              </w:pict>
            </w:r>
            <w:r>
              <w:pict>
                <v:shape id="图片 7" o:spid="_x0000_i1033" type="#_x0000_t75" style="width:214.49pt;height:58.85pt;mso-position-horizontal-relative:page;mso-position-vertical-relative:page;mso-wrap-style:square" o:preferrelative="t" filled="f" stroked="f">
                  <v:fill o:detectmouseclick="t"/>
                  <v:stroke linestyle="single"/>
                  <v:imagedata r:id="rId6" o:title=""/>
                  <v:shadow color="gray"/>
                  <v:path o:extrusionok="f"/>
                  <o:lock v:ext="edit" aspectratio="t"/>
                </v:shape>
              </w:pict>
            </w:r>
          </w:p>
          <w:p>
            <w:pPr>
              <w:numPr>
                <w:ilvl w:val="0"/>
                <w:numId w:val="0"/>
              </w:numPr>
              <w:bidi w:val="0"/>
              <w:rPr>
                <w:rFonts w:ascii="楷体" w:eastAsia="楷体" w:hAnsi="楷体" w:cs="楷体" w:hint="default"/>
                <w:b w:val="0"/>
                <w:bCs w:val="0"/>
                <w:lang w:val="en-US" w:eastAsia="zh-CN"/>
              </w:rPr>
            </w:pPr>
          </w:p>
        </w:tc>
      </w:tr>
    </w:tbl>
    <w:p>
      <w:pPr>
        <w:pStyle w:val="PlainText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Chars="0"/>
        <w:rPr>
          <w:rFonts w:ascii="Times New Roman" w:hAnsi="Times New Roman" w:hint="eastAsia"/>
          <w:b/>
          <w:color w:val="auto"/>
          <w:sz w:val="21"/>
          <w:szCs w:val="21"/>
          <w:lang w:eastAsia="zh-CN"/>
        </w:rPr>
      </w:pPr>
    </w:p>
    <w:p>
      <w:pPr>
        <w:pStyle w:val="PlainText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11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Chars="0"/>
        <w:rPr>
          <w:rFonts w:ascii="宋体" w:eastAsia="宋体" w:hAnsi="宋体" w:cs="宋体"/>
          <w:sz w:val="21"/>
          <w:szCs w:val="21"/>
        </w:rPr>
      </w:pPr>
      <w:r>
        <w:rPr>
          <w:rFonts w:ascii="Times New Roman" w:hAnsi="Times New Roman" w:hint="eastAsia"/>
          <w:b/>
          <w:color w:val="auto"/>
          <w:sz w:val="21"/>
          <w:szCs w:val="21"/>
          <w:lang w:eastAsia="zh-CN"/>
        </w:rPr>
        <w:t>三、</w:t>
      </w:r>
      <w:r>
        <w:rPr>
          <w:rFonts w:ascii="Times New Roman" w:hAnsi="Times New Roman" w:hint="eastAsia"/>
          <w:b/>
          <w:color w:val="auto"/>
          <w:sz w:val="21"/>
          <w:szCs w:val="21"/>
        </w:rPr>
        <w:t>巩固诊断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bCs/>
          <w:lang w:val="en-US" w:eastAsia="zh-CN"/>
        </w:rPr>
      </w:pPr>
      <w:r>
        <w:rPr>
          <w:rFonts w:ascii="宋体" w:eastAsia="宋体" w:hAnsi="宋体" w:cs="宋体" w:hint="eastAsia"/>
          <w:bCs/>
          <w:lang w:val="en-US" w:eastAsia="zh-CN"/>
        </w:rPr>
        <w:t>1.大小鲈鱼高密度混养，蛔虫与人，蝗虫与草，这些生物之间的关系依次是（   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bCs/>
          <w:lang w:val="en-US" w:eastAsia="zh-CN"/>
        </w:rPr>
      </w:pPr>
      <w:r>
        <w:rPr>
          <w:rFonts w:ascii="宋体" w:eastAsia="宋体" w:hAnsi="宋体" w:cs="宋体" w:hint="eastAsia"/>
          <w:bCs/>
          <w:lang w:val="en-US" w:eastAsia="zh-CN"/>
        </w:rPr>
        <w:t xml:space="preserve">  A.种内竞争，捕食，竞争          B.捕食，捕食，捕食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textAlignment w:val="auto"/>
        <w:rPr>
          <w:rFonts w:ascii="宋体" w:eastAsia="宋体" w:hAnsi="宋体" w:cs="宋体" w:hint="eastAsia"/>
          <w:bCs/>
          <w:lang w:val="en-US" w:eastAsia="zh-CN"/>
        </w:rPr>
      </w:pPr>
      <w:r>
        <w:rPr>
          <w:rFonts w:ascii="宋体" w:eastAsia="宋体" w:hAnsi="宋体" w:cs="宋体" w:hint="eastAsia"/>
          <w:bCs/>
          <w:lang w:val="en-US" w:eastAsia="zh-CN"/>
        </w:rPr>
        <w:t>C.种内竞争，寄生，捕食          D.捕食，寄生，捕食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bCs/>
          <w:lang w:val="en-US" w:eastAsia="zh-CN"/>
        </w:rPr>
      </w:pPr>
      <w:r>
        <w:rPr>
          <w:rFonts w:ascii="宋体" w:eastAsia="宋体" w:hAnsi="宋体" w:cs="宋体" w:hint="eastAsia"/>
          <w:bCs/>
          <w:lang w:val="en-US" w:eastAsia="zh-CN"/>
        </w:rPr>
        <w:t>2.下列属于种间竞争实例的是(     )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bCs/>
          <w:lang w:val="en-US" w:eastAsia="zh-CN"/>
        </w:rPr>
      </w:pPr>
      <w:r>
        <w:rPr>
          <w:rFonts w:ascii="宋体" w:eastAsia="宋体" w:hAnsi="宋体" w:cs="宋体" w:hint="eastAsia"/>
          <w:bCs/>
          <w:lang w:val="en-US" w:eastAsia="zh-CN"/>
        </w:rPr>
        <w:t xml:space="preserve">  A.蚂蚁取食蚜虫分泌的蜜露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bCs/>
          <w:lang w:val="en-US" w:eastAsia="zh-CN"/>
        </w:rPr>
      </w:pPr>
      <w:r>
        <w:rPr>
          <w:rFonts w:ascii="宋体" w:eastAsia="宋体" w:hAnsi="宋体" w:cs="宋体" w:hint="eastAsia"/>
          <w:bCs/>
          <w:lang w:val="en-US" w:eastAsia="zh-CN"/>
        </w:rPr>
        <w:t xml:space="preserve">  B.以叶为食的菜粉蝶幼虫与蜜蜂在同一株油菜上采食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bCs/>
          <w:lang w:val="en-US" w:eastAsia="zh-CN"/>
        </w:rPr>
      </w:pPr>
      <w:r>
        <w:rPr>
          <w:rFonts w:ascii="宋体" w:eastAsia="宋体" w:hAnsi="宋体" w:cs="宋体" w:hint="eastAsia"/>
          <w:bCs/>
          <w:lang w:val="en-US" w:eastAsia="zh-CN"/>
        </w:rPr>
        <w:t xml:space="preserve">  C.细菌与其体内的噬菌体均利用培养基中的氨基酸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bCs/>
          <w:lang w:val="en-US" w:eastAsia="zh-CN"/>
        </w:rPr>
      </w:pPr>
      <w:r>
        <w:rPr>
          <w:rFonts w:ascii="宋体" w:eastAsia="宋体" w:hAnsi="宋体" w:cs="宋体" w:hint="eastAsia"/>
          <w:bCs/>
          <w:lang w:val="en-US" w:eastAsia="zh-CN"/>
        </w:rPr>
        <w:t xml:space="preserve">  D.某培养瓶中生活的两种绿藻，一种数量增加，另一种数量减少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bCs/>
          <w:lang w:val="en-US" w:eastAsia="zh-CN"/>
        </w:rPr>
      </w:pPr>
      <w:r>
        <w:rPr>
          <w:rFonts w:ascii="宋体" w:eastAsia="宋体" w:hAnsi="宋体" w:cs="宋体" w:hint="eastAsia"/>
          <w:bCs/>
          <w:lang w:val="en-US" w:eastAsia="zh-CN"/>
        </w:rPr>
        <w:t>3.疟原虫在人体内只能进行无性生殖，在按蚊体内才进行有性生殖。人被感染疟原虫的按蚊叮咬后可患疟疾。在水中，按蚊幼虫以藻类和细菌为食，同时又被鱼类捕食。下列叙述错误的是（  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10" w:firstLine="0" w:leftChars="100" w:firstLineChars="0"/>
        <w:textAlignment w:val="auto"/>
        <w:rPr>
          <w:rFonts w:ascii="宋体" w:eastAsia="宋体" w:hAnsi="宋体" w:cs="宋体" w:hint="eastAsia"/>
          <w:bCs/>
          <w:lang w:val="en-US" w:eastAsia="zh-CN"/>
        </w:rPr>
      </w:pPr>
      <w:r>
        <w:rPr>
          <w:rFonts w:ascii="宋体" w:eastAsia="宋体" w:hAnsi="宋体" w:cs="宋体" w:hint="eastAsia"/>
          <w:bCs/>
          <w:lang w:val="en-US" w:eastAsia="zh-CN"/>
        </w:rPr>
        <w:t>A.疟原虫与人是寄生关系           B.疟原虫与按蚊是互利共生关系</w:t>
      </w:r>
      <w:r>
        <w:rPr>
          <w:rFonts w:ascii="宋体" w:eastAsia="宋体" w:hAnsi="宋体" w:cs="宋体" w:hint="eastAsia"/>
          <w:bCs/>
          <w:lang w:val="en-US" w:eastAsia="zh-CN"/>
        </w:rPr>
        <w:br/>
      </w:r>
      <w:r>
        <w:rPr>
          <w:rFonts w:ascii="宋体" w:eastAsia="宋体" w:hAnsi="宋体" w:cs="宋体" w:hint="eastAsia"/>
          <w:bCs/>
          <w:lang w:val="en-US" w:eastAsia="zh-CN"/>
        </w:rPr>
        <w:t>C.按蚊幼虫与藻类是捕食关系       D.鱼类与按蚊幼虫是捕食关系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default"/>
          <w:lang w:val="en-US"/>
        </w:rPr>
        <w:pict>
          <v:shape id="图片 90" o:spid="_x0000_s1034" type="#_x0000_t75" style="width:160.35pt;height:71.45pt;margin-top:54.85pt;margin-left:304.1pt;mso-wrap-style:square;position:absolute;z-index:251666432" o:preferrelative="t" filled="f" stroked="f">
            <v:fill o:detectmouseclick="t"/>
            <v:stroke linestyle="single"/>
            <v:imagedata r:id="rId7" o:title=""/>
            <v:shadow color="gray"/>
            <v:path o:extrusionok="f"/>
            <o:lock v:ext="edit" aspectratio="t"/>
          </v:shape>
        </w:pict>
      </w:r>
      <w:r>
        <w:rPr>
          <w:rFonts w:ascii="宋体" w:eastAsia="宋体" w:hAnsi="宋体" w:cs="宋体" w:hint="eastAsia"/>
          <w:lang w:val="en-US" w:eastAsia="zh-CN"/>
        </w:rPr>
        <w:t>4.</w:t>
      </w:r>
      <w:r>
        <w:rPr>
          <w:rFonts w:ascii="宋体" w:eastAsia="宋体" w:hAnsi="宋体" w:cs="宋体" w:hint="eastAsia"/>
          <w:bCs/>
        </w:rPr>
        <w:t>某水池有浮游动物和藻类两个种群，其种群密度随时间变化的趋势如图，若向水池中投放大量专食浮游动物的某种鱼(丙)，一段时期后，该水池甲、乙、丙三个种群仅剩一个种群。下列关于该水池中上述三个种群关系及变化的叙述，正确的是</w:t>
      </w:r>
      <w:r>
        <w:rPr>
          <w:rFonts w:ascii="宋体" w:eastAsia="宋体" w:hAnsi="宋体" w:cs="宋体" w:hint="eastAsia"/>
          <w:bCs/>
          <w:lang w:eastAsia="zh-CN"/>
        </w:rPr>
        <w:t>（</w:t>
      </w:r>
      <w:r>
        <w:rPr>
          <w:rFonts w:ascii="宋体" w:eastAsia="宋体" w:hAnsi="宋体" w:cs="宋体" w:hint="eastAsia"/>
          <w:bCs/>
          <w:lang w:val="en-US" w:eastAsia="zh-CN"/>
        </w:rPr>
        <w:t xml:space="preserve">    </w:t>
      </w:r>
      <w:r>
        <w:rPr>
          <w:rFonts w:ascii="宋体" w:eastAsia="宋体" w:hAnsi="宋体" w:cs="宋体" w:hint="eastAsia"/>
          <w:bCs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bCs/>
        </w:rPr>
      </w:pPr>
      <w:r>
        <w:rPr>
          <w:rFonts w:ascii="宋体" w:eastAsia="宋体" w:hAnsi="宋体" w:cs="宋体" w:hint="eastAsia"/>
          <w:bCs/>
          <w:lang w:val="en-US" w:eastAsia="zh-CN"/>
        </w:rPr>
        <w:t xml:space="preserve">  </w:t>
      </w:r>
      <w:r>
        <w:rPr>
          <w:rFonts w:ascii="宋体" w:eastAsia="宋体" w:hAnsi="宋体" w:cs="宋体" w:hint="eastAsia"/>
          <w:bCs/>
        </w:rPr>
        <w:t>A.甲和丙既有竞争关系又有捕食关系，最终仅剩下甲种群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bCs/>
        </w:rPr>
      </w:pPr>
      <w:r>
        <w:rPr>
          <w:rFonts w:ascii="宋体" w:eastAsia="宋体" w:hAnsi="宋体" w:cs="宋体" w:hint="eastAsia"/>
          <w:bCs/>
          <w:lang w:val="en-US" w:eastAsia="zh-CN"/>
        </w:rPr>
        <w:t xml:space="preserve">  </w:t>
      </w:r>
      <w:r>
        <w:rPr>
          <w:rFonts w:ascii="宋体" w:eastAsia="宋体" w:hAnsi="宋体" w:cs="宋体" w:hint="eastAsia"/>
          <w:bCs/>
        </w:rPr>
        <w:t>B.甲和乙既有竞争关系又有捕食关系，最终仅剩下丙种群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bCs/>
        </w:rPr>
      </w:pPr>
      <w:r>
        <w:rPr>
          <w:rFonts w:ascii="宋体" w:eastAsia="宋体" w:hAnsi="宋体" w:cs="宋体" w:hint="eastAsia"/>
          <w:bCs/>
          <w:lang w:val="en-US" w:eastAsia="zh-CN"/>
        </w:rPr>
        <w:t xml:space="preserve">  </w:t>
      </w:r>
      <w:r>
        <w:rPr>
          <w:rFonts w:ascii="宋体" w:eastAsia="宋体" w:hAnsi="宋体" w:cs="宋体" w:hint="eastAsia"/>
          <w:bCs/>
        </w:rPr>
        <w:t>C.丙和乙既有竞争关系又有捕食关系，最终仅剩下甲种群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/>
          <w:sz w:val="21"/>
          <w:szCs w:val="21"/>
        </w:rPr>
      </w:pPr>
      <w:r>
        <w:rPr>
          <w:rFonts w:ascii="宋体" w:eastAsia="宋体" w:hAnsi="宋体" w:cs="宋体" w:hint="eastAsia"/>
          <w:bCs/>
          <w:lang w:val="en-US" w:eastAsia="zh-CN"/>
        </w:rPr>
        <w:t xml:space="preserve">  </w:t>
      </w:r>
      <w:r>
        <w:rPr>
          <w:rFonts w:ascii="宋体" w:eastAsia="宋体" w:hAnsi="宋体" w:cs="宋体" w:hint="eastAsia"/>
          <w:bCs/>
        </w:rPr>
        <w:t>D.丙和乙既有竞争关系又有捕食关系，最终仅剩下丙种群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5.</w:t>
      </w:r>
      <w:r>
        <w:rPr>
          <w:rFonts w:ascii="宋体" w:eastAsia="宋体" w:hAnsi="宋体" w:cs="宋体"/>
          <w:sz w:val="21"/>
          <w:szCs w:val="21"/>
        </w:rPr>
        <w:t>在某农田生 态系统中，大面积单一种植某种农作物(甲)可导致害虫A(的爆发,改成条带状合理地间作当地另一种农作物(乙)后 ,乙生长良好,害虫A的爆发也受到了抑制。对此，不合理的解释是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（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  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）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A.新的种间关系不利于害虫A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                 </w:t>
      </w:r>
      <w:r>
        <w:rPr>
          <w:rFonts w:ascii="宋体" w:eastAsia="宋体" w:hAnsi="宋体" w:cs="宋体"/>
          <w:sz w:val="21"/>
          <w:szCs w:val="21"/>
        </w:rPr>
        <w:t>B.新的群落空间结构不利于害虫A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C.乙的出现使害虫A的环境容纳量下降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         </w:t>
      </w:r>
      <w:r>
        <w:rPr>
          <w:rFonts w:ascii="宋体" w:eastAsia="宋体" w:hAnsi="宋体" w:cs="宋体"/>
          <w:sz w:val="21"/>
          <w:szCs w:val="21"/>
        </w:rPr>
        <w:t>D.乙和害虫A存在互相抑制的竞争关系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6.</w:t>
      </w:r>
      <w:r>
        <w:rPr>
          <w:rFonts w:ascii="宋体" w:eastAsia="宋体" w:hAnsi="宋体" w:cs="宋体"/>
          <w:sz w:val="21"/>
          <w:szCs w:val="21"/>
        </w:rPr>
        <w:t>在自然界中，竞争是一个非常普遍的现象。回答下列问题: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(1)竞争排斥原理是指在一个稳定的环境中，两个或两个以上受资源限制的，但具有相同资源利用方式的物种不能长期共存在一起。为了验证竞争排斥原理，某同学选用双小核草履虫和大草履虫为材料进行实验，选择动物所遵循的原则是</w:t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                                                 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。</w:t>
      </w:r>
      <w:r>
        <w:rPr>
          <w:rFonts w:ascii="宋体" w:eastAsia="宋体" w:hAnsi="宋体" w:cs="宋体"/>
          <w:sz w:val="21"/>
          <w:szCs w:val="21"/>
        </w:rPr>
        <w:t>该实验中需要将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两种草履虫放在资源</w:t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        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</w:t>
      </w:r>
      <w:r>
        <w:rPr>
          <w:rFonts w:ascii="宋体" w:eastAsia="宋体" w:hAnsi="宋体" w:cs="宋体"/>
          <w:sz w:val="21"/>
          <w:szCs w:val="21"/>
        </w:rPr>
        <w:t>(填“有限的”或“无限的”)环境中混合培养。当实验出现</w:t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Ansi="宋体" w:hint="eastAsia"/>
        </w:rPr>
      </w:pPr>
      <w:r>
        <w:rPr>
          <w:rFonts w:ascii="宋体" w:eastAsia="宋体" w:hAnsi="宋体" w:cs="宋体"/>
          <w:sz w:val="21"/>
          <w:szCs w:val="21"/>
        </w:rPr>
        <w:t>的结果时即可证实竞争排斥原理。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(2)研究发现，以同一棵树上的种子为食物的两种雀科鸟原来存在竞争关系,经进化后通过分别取食大小不同的种子而能长期共存。若仅从取食的角度分析，两种鸟除了因取食的种子大小不同面共存，还可因取食的</w:t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                              </w:t>
      </w:r>
      <w:r>
        <w:rPr>
          <w:rFonts w:ascii="宋体" w:eastAsia="宋体" w:hAnsi="宋体" w:cs="宋体"/>
          <w:sz w:val="21"/>
          <w:szCs w:val="21"/>
        </w:rPr>
        <w:t>(答出 1点即可 )不同而共存。</w:t>
      </w:r>
      <w:r>
        <w:rPr>
          <w:rFonts w:ascii="宋体" w:eastAsia="宋体" w:hAnsi="宋体" w:cs="宋体"/>
          <w:sz w:val="21"/>
          <w:szCs w:val="21"/>
        </w:rPr>
        <w:br/>
      </w:r>
      <w:r>
        <w:rPr>
          <w:rFonts w:ascii="宋体" w:eastAsia="宋体" w:hAnsi="宋体" w:cs="宋体"/>
          <w:sz w:val="21"/>
          <w:szCs w:val="21"/>
        </w:rPr>
        <w:t>(3)根据上述实验和研究，关于生物种间竞争的结果可得出的结论是</w:t>
      </w:r>
      <w:r>
        <w:rPr>
          <w:rFonts w:hint="eastAsia"/>
          <w:bCs/>
          <w:sz w:val="21"/>
          <w:szCs w:val="21"/>
          <w:u w:val="single"/>
          <w:lang w:val="en-US" w:eastAsia="zh-CN"/>
        </w:rPr>
        <w:t xml:space="preserve">                                </w:t>
      </w:r>
      <w:r>
        <w:rPr>
          <w:rFonts w:hint="eastAsia"/>
          <w:bCs/>
          <w:sz w:val="21"/>
          <w:szCs w:val="21"/>
          <w:u w:val="none"/>
          <w:lang w:val="en-US" w:eastAsia="zh-CN"/>
        </w:rPr>
        <w:t>。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851" w:footer="992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right" w:y="1"/>
      <w:tabs>
        <w:tab w:val="center" w:pos="4153"/>
        <w:tab w:val="right" w:pos="8306"/>
      </w:tabs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</w:rPr>
      <w:t>1</w:t>
    </w:r>
    <w:r>
      <w:fldChar w:fldCharType="end"/>
    </w:r>
  </w:p>
  <w:p>
    <w:pPr>
      <w:pStyle w:val="Footer"/>
      <w:tabs>
        <w:tab w:val="center" w:pos="4153"/>
        <w:tab w:val="right" w:pos="8306"/>
      </w:tabs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ind w:right="360"/>
    </w:pPr>
    <w:r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2" type="#_x0000_t202" style="width:2in;height:2in;margin-top:0;margin-left:0;mso-position-horizontal:center;mso-position-horizontal-relative:margin;mso-wrap-style:none;position:absolute;v-text-anchor:top;z-index:251658240" filled="f" stroked="f" strokeweight="1.25pt">
          <v:fill o:detectmouseclick="t"/>
          <v:stroke linestyle="single"/>
          <o:lock v:ext="edit" aspectratio="f"/>
          <v:textbox style="layout-flow:horizontal;mso-fit-shape-to-text:t" inset="0,0,0,0">
            <w:txbxContent>
              <w:p>
                <w:pPr>
                  <w:pStyle w:val="Footer"/>
                  <w:tabs>
                    <w:tab w:val="center" w:pos="4153"/>
                    <w:tab w:val="right" w:pos="8306"/>
                  </w:tabs>
                  <w:rPr>
                    <w:rStyle w:val="PageNumber"/>
                  </w:rPr>
                </w:pPr>
                <w:r>
                  <w:fldChar w:fldCharType="begin"/>
                </w:r>
                <w:r>
                  <w:rPr>
                    <w:rStyle w:val="PageNumber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PageNumber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enter" w:pos="4153"/>
        <w:tab w:val="right" w:pos="830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enter" w:pos="4153"/>
        <w:tab w:val="right" w:pos="8306"/>
      </w:tabs>
      <w:jc w:val="both"/>
      <w:rPr>
        <w:rFonts w:hint="eastAsia"/>
        <w:b/>
        <w:sz w:val="24"/>
        <w:szCs w:val="24"/>
        <w:u w:val="thick"/>
      </w:rPr>
    </w:pPr>
    <w:r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in;height:2in;margin-top:0;margin-left:0;mso-position-horizontal:center;mso-position-horizontal-relative:margin;mso-wrap-style:none;position:absolute;v-text-anchor:top;z-index:251658240" filled="f" stroked="f" strokeweight="1.25pt">
          <v:fill o:detectmouseclick="t"/>
          <v:stroke linestyle="single"/>
          <o:lock v:ext="edit" aspectratio="f"/>
          <v:textbox style="layout-flow:horizontal;mso-fit-shape-to-text:t" inset="0,0,0,0">
            <w:txbxContent>
              <w:p>
                <w:pPr>
                  <w:pStyle w:val="Header"/>
                  <w:tabs>
                    <w:tab w:val="center" w:pos="4153"/>
                    <w:tab w:val="right" w:pos="8306"/>
                  </w:tabs>
                  <w:rPr>
                    <w:rFonts w:eastAsia="宋体" w:hint="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  <w10:wrap anchorx="margin"/>
        </v:shape>
      </w:pict>
    </w:r>
    <w:r>
      <w:rPr>
        <w:rFonts w:hint="eastAsia"/>
        <w:b/>
        <w:sz w:val="24"/>
        <w:szCs w:val="24"/>
        <w:u w:val="single"/>
      </w:rPr>
      <w:t xml:space="preserve">                 云南师范大学附属丘北中学驾驭式自主高效课堂导学案               </w:t>
    </w:r>
    <w:r>
      <w:rPr>
        <w:rFonts w:hint="eastAsia"/>
        <w:b/>
        <w:sz w:val="24"/>
        <w:szCs w:val="24"/>
        <w:u w:val="thick"/>
      </w:rPr>
      <w:t xml:space="preserve">      </w: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0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1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enter" w:pos="4153"/>
        <w:tab w:val="right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FF6"/>
    <w:multiLevelType w:val="multilevel"/>
    <w:tmpl w:val="18535FF6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69A915A"/>
    <w:multiLevelType w:val="singleLevel"/>
    <w:tmpl w:val="369A915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420"/>
  <w:drawingGridVerticalSpacing w:val="156"/>
  <w:noPunctuationKerning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56BC"/>
    <w:rsid w:val="000405B1"/>
    <w:rsid w:val="00094E1A"/>
    <w:rsid w:val="000B0CEF"/>
    <w:rsid w:val="000E5F1C"/>
    <w:rsid w:val="0015578A"/>
    <w:rsid w:val="001C781A"/>
    <w:rsid w:val="001E080A"/>
    <w:rsid w:val="001E0CED"/>
    <w:rsid w:val="00200F2D"/>
    <w:rsid w:val="0020608B"/>
    <w:rsid w:val="00250C11"/>
    <w:rsid w:val="00260876"/>
    <w:rsid w:val="00274F85"/>
    <w:rsid w:val="00284B8F"/>
    <w:rsid w:val="00290A6C"/>
    <w:rsid w:val="002C28DF"/>
    <w:rsid w:val="00300EE4"/>
    <w:rsid w:val="00304EFB"/>
    <w:rsid w:val="0034650A"/>
    <w:rsid w:val="00387E33"/>
    <w:rsid w:val="00390265"/>
    <w:rsid w:val="003945D8"/>
    <w:rsid w:val="003A13B5"/>
    <w:rsid w:val="003C6BCE"/>
    <w:rsid w:val="003F026D"/>
    <w:rsid w:val="004151FC"/>
    <w:rsid w:val="0046659C"/>
    <w:rsid w:val="004A4933"/>
    <w:rsid w:val="00513B3A"/>
    <w:rsid w:val="00552909"/>
    <w:rsid w:val="00571650"/>
    <w:rsid w:val="005A6629"/>
    <w:rsid w:val="005C129A"/>
    <w:rsid w:val="00614D3A"/>
    <w:rsid w:val="00656BFD"/>
    <w:rsid w:val="0067743A"/>
    <w:rsid w:val="00690896"/>
    <w:rsid w:val="006C7BE2"/>
    <w:rsid w:val="006D4ABA"/>
    <w:rsid w:val="006D7890"/>
    <w:rsid w:val="0072717D"/>
    <w:rsid w:val="00791219"/>
    <w:rsid w:val="007D054A"/>
    <w:rsid w:val="007E556E"/>
    <w:rsid w:val="008F47AB"/>
    <w:rsid w:val="00907381"/>
    <w:rsid w:val="00913F98"/>
    <w:rsid w:val="0091787D"/>
    <w:rsid w:val="009464A9"/>
    <w:rsid w:val="00950D53"/>
    <w:rsid w:val="00967EF1"/>
    <w:rsid w:val="009A4416"/>
    <w:rsid w:val="009B65FB"/>
    <w:rsid w:val="009C712D"/>
    <w:rsid w:val="00AB1E91"/>
    <w:rsid w:val="00B46061"/>
    <w:rsid w:val="00BC4FA7"/>
    <w:rsid w:val="00BE0BC3"/>
    <w:rsid w:val="00BF1D15"/>
    <w:rsid w:val="00C02FC6"/>
    <w:rsid w:val="00C03BB7"/>
    <w:rsid w:val="00C12D98"/>
    <w:rsid w:val="00C25CD5"/>
    <w:rsid w:val="00C674EB"/>
    <w:rsid w:val="00CD5C8E"/>
    <w:rsid w:val="00CE76F8"/>
    <w:rsid w:val="00CF2768"/>
    <w:rsid w:val="00D6208D"/>
    <w:rsid w:val="00DB2E84"/>
    <w:rsid w:val="00DE54A2"/>
    <w:rsid w:val="00E4413F"/>
    <w:rsid w:val="00EB43DB"/>
    <w:rsid w:val="00ED6ED9"/>
    <w:rsid w:val="00EE3D40"/>
    <w:rsid w:val="00F057C9"/>
    <w:rsid w:val="00F4784E"/>
    <w:rsid w:val="00F539A3"/>
    <w:rsid w:val="00F87FD1"/>
    <w:rsid w:val="00FA0400"/>
    <w:rsid w:val="00FB2047"/>
    <w:rsid w:val="034E50BB"/>
    <w:rsid w:val="04F63BEF"/>
    <w:rsid w:val="06C35474"/>
    <w:rsid w:val="07730EB0"/>
    <w:rsid w:val="078A1921"/>
    <w:rsid w:val="0BD85A1D"/>
    <w:rsid w:val="0E7B56DE"/>
    <w:rsid w:val="122B0A0F"/>
    <w:rsid w:val="164024DB"/>
    <w:rsid w:val="18A34E30"/>
    <w:rsid w:val="198C7312"/>
    <w:rsid w:val="1AAD1712"/>
    <w:rsid w:val="1B730806"/>
    <w:rsid w:val="1BBB37F3"/>
    <w:rsid w:val="1C40086E"/>
    <w:rsid w:val="1DBC0F1B"/>
    <w:rsid w:val="1F8840B5"/>
    <w:rsid w:val="240830B6"/>
    <w:rsid w:val="25295045"/>
    <w:rsid w:val="26826A6F"/>
    <w:rsid w:val="27513FB1"/>
    <w:rsid w:val="292E2F08"/>
    <w:rsid w:val="29D06ED5"/>
    <w:rsid w:val="2A7A6C0D"/>
    <w:rsid w:val="34A86AB8"/>
    <w:rsid w:val="35C601B1"/>
    <w:rsid w:val="37563E9D"/>
    <w:rsid w:val="38192AC5"/>
    <w:rsid w:val="3E23681A"/>
    <w:rsid w:val="40861A1C"/>
    <w:rsid w:val="41E50A0E"/>
    <w:rsid w:val="432C31D8"/>
    <w:rsid w:val="43F7714C"/>
    <w:rsid w:val="443775A9"/>
    <w:rsid w:val="449150BB"/>
    <w:rsid w:val="498C7190"/>
    <w:rsid w:val="498F2CA1"/>
    <w:rsid w:val="4C127DBF"/>
    <w:rsid w:val="504667CC"/>
    <w:rsid w:val="504705BE"/>
    <w:rsid w:val="53211E4B"/>
    <w:rsid w:val="566A7FCA"/>
    <w:rsid w:val="58BC2FC3"/>
    <w:rsid w:val="5A20399B"/>
    <w:rsid w:val="5C10610E"/>
    <w:rsid w:val="5C385982"/>
    <w:rsid w:val="606B5586"/>
    <w:rsid w:val="63C07920"/>
    <w:rsid w:val="666C2B90"/>
    <w:rsid w:val="66DB58DB"/>
    <w:rsid w:val="68C40F3E"/>
    <w:rsid w:val="6B0904F6"/>
    <w:rsid w:val="6E735B0A"/>
    <w:rsid w:val="6EF91589"/>
    <w:rsid w:val="7547679C"/>
    <w:rsid w:val="76326DC8"/>
    <w:rsid w:val="7AA20473"/>
    <w:rsid w:val="7E5A5E1C"/>
  </w:rsids>
  <w:docVars>
    <w:docVar w:name="commondata" w:val="eyJoZGlkIjoiZmJjN2VlZDNhNjMzNmEwMGZkODAwMDcyNDc5NWQ4MTA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/>
    <w:lsdException w:name="annotation subject" w:semiHidden="0" w:uiPriority="0" w:unhideWhenUsed="0"/>
    <w:lsdException w:name="Balloon Text" w:semiHidden="0" w:uiPriority="0" w:unhideWhenUsed="0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center"/>
    </w:pPr>
    <w:rPr>
      <w:b/>
      <w:bCs/>
      <w:sz w:val="18"/>
    </w:rPr>
  </w:style>
  <w:style w:type="paragraph" w:styleId="PlainText">
    <w:name w:val="Plain Text"/>
    <w:basedOn w:val="Normal"/>
    <w:link w:val="Char"/>
    <w:rPr>
      <w:rFonts w:ascii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rPr>
      <w:rFonts w:ascii="宋体" w:hAnsi="Courier New" w:cs="Courier New"/>
      <w:kern w:val="2"/>
      <w:sz w:val="21"/>
      <w:szCs w:val="21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DefaultParagraphFont"/>
    <w:link w:val="Header"/>
    <w:rPr>
      <w:kern w:val="2"/>
      <w:sz w:val="18"/>
      <w:szCs w:val="18"/>
    </w:rPr>
  </w:style>
  <w:style w:type="paragraph" w:styleId="List">
    <w:name w:val="List"/>
    <w:basedOn w:val="Normal"/>
    <w:pPr>
      <w:ind w:left="200" w:hanging="200" w:hangingChars="200"/>
    </w:pPr>
    <w:rPr>
      <w:rFonts w:ascii="Times New Roman" w:hAnsi="Times New Roman"/>
      <w:color w:val="auto"/>
      <w:kern w:val="2"/>
      <w:sz w:val="21"/>
      <w:szCs w:val="24"/>
    </w:rPr>
  </w:style>
  <w:style w:type="paragraph" w:styleId="NormalWeb">
    <w:name w:val="Normal (Web)"/>
    <w:basedOn w:val="0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00">
    <w:name w:val="正文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table" w:styleId="TableGrid">
    <w:name w:val="Table Grid"/>
    <w:basedOn w:val="TableNormal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paragraph" w:customStyle="1" w:styleId="0">
    <w:name w:val="正文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800</Words>
  <Characters>894</Characters>
  <Application>Microsoft Office Word</Application>
  <DocSecurity>0</DocSecurity>
  <Lines>21</Lines>
  <Paragraphs>6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年级：         班级         学生姓名        科目：生物     制作人：常思美</dc:title>
  <dc:creator>ASUS</dc:creator>
  <cp:lastModifiedBy>Administrator</cp:lastModifiedBy>
  <cp:revision>35</cp:revision>
  <cp:lastPrinted>2023-08-29T11:14:33Z</cp:lastPrinted>
  <dcterms:created xsi:type="dcterms:W3CDTF">2012-06-06T01:30:00Z</dcterms:created>
  <dcterms:modified xsi:type="dcterms:W3CDTF">2023-12-15T02:40:00Z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