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rPr>
          <w:rFonts w:ascii="微软雅黑" w:eastAsia="微软雅黑" w:hAnsi="微软雅黑" w:cs="微软雅黑"/>
          <w:b/>
          <w:bCs/>
          <w:sz w:val="28"/>
          <w:szCs w:val="28"/>
        </w:rPr>
      </w:pPr>
      <w:r>
        <w:rPr>
          <w:rFonts w:ascii="微软雅黑" w:eastAsia="微软雅黑" w:hAnsi="微软雅黑" w:cs="微软雅黑" w:hint="eastAsia"/>
          <w:b/>
          <w:bCs/>
          <w:sz w:val="28"/>
          <w:szCs w:val="28"/>
        </w:rPr>
        <w:drawing>
          <wp:anchor simplePos="0" relativeHeight="251658240" behindDoc="0" locked="0" layoutInCell="1" allowOverlap="1">
            <wp:simplePos x="0" y="0"/>
            <wp:positionH relativeFrom="page">
              <wp:posOffset>11023600</wp:posOffset>
            </wp:positionH>
            <wp:positionV relativeFrom="topMargin">
              <wp:posOffset>12280900</wp:posOffset>
            </wp:positionV>
            <wp:extent cx="330200" cy="368300"/>
            <wp:wrapNone/>
            <wp:docPr id="1000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5"/>
                    <a:stretch>
                      <a:fillRect/>
                    </a:stretch>
                  </pic:blipFill>
                  <pic:spPr>
                    <a:xfrm>
                      <a:off x="0" y="0"/>
                      <a:ext cx="330200" cy="368300"/>
                    </a:xfrm>
                    <a:prstGeom prst="rect">
                      <a:avLst/>
                    </a:prstGeom>
                  </pic:spPr>
                </pic:pic>
              </a:graphicData>
            </a:graphic>
          </wp:anchor>
        </w:drawing>
      </w:r>
      <w:bookmarkStart w:id="0" w:name="_Hlk152752322"/>
      <w:bookmarkEnd w:id="0"/>
      <w:r>
        <w:rPr>
          <w:rFonts w:ascii="微软雅黑" w:eastAsia="微软雅黑" w:hAnsi="微软雅黑" w:cs="微软雅黑" w:hint="eastAsia"/>
          <w:b/>
          <w:bCs/>
          <w:sz w:val="28"/>
          <w:szCs w:val="28"/>
        </w:rPr>
        <w:t>第</w:t>
      </w:r>
      <w:r>
        <w:rPr>
          <w:rFonts w:ascii="微软雅黑" w:eastAsia="微软雅黑" w:hAnsi="微软雅黑" w:cs="微软雅黑" w:hint="eastAsia"/>
          <w:b/>
          <w:bCs/>
          <w:sz w:val="28"/>
          <w:szCs w:val="28"/>
          <w:lang w:val="en-US" w:eastAsia="zh-CN"/>
        </w:rPr>
        <w:t>1</w:t>
      </w:r>
      <w:r>
        <w:rPr>
          <w:rFonts w:ascii="微软雅黑" w:eastAsia="微软雅黑" w:hAnsi="微软雅黑" w:cs="微软雅黑" w:hint="eastAsia"/>
          <w:b/>
          <w:bCs/>
          <w:sz w:val="28"/>
          <w:szCs w:val="28"/>
        </w:rPr>
        <w:t>节 生态系统的结构</w:t>
      </w:r>
    </w:p>
    <w:p>
      <w:pPr>
        <w:rPr>
          <w:rFonts w:asciiTheme="majorEastAsia" w:eastAsiaTheme="majorEastAsia" w:hAnsiTheme="majorEastAsia" w:cs="微软雅黑" w:hint="eastAsia"/>
          <w:b w:val="0"/>
          <w:bCs w:val="0"/>
          <w:sz w:val="24"/>
          <w:szCs w:val="24"/>
        </w:rPr>
      </w:pPr>
      <w:r>
        <w:rPr>
          <w:rFonts w:ascii="微软雅黑" w:eastAsia="微软雅黑" w:hAnsi="微软雅黑" w:cs="微软雅黑" w:hint="eastAsia"/>
          <w:b/>
          <w:bCs/>
          <w:sz w:val="24"/>
        </w:rPr>
        <w:t xml:space="preserve">        </w:t>
      </w:r>
      <w:r>
        <w:rPr>
          <w:rFonts w:ascii="微软雅黑" w:eastAsia="微软雅黑" w:hAnsi="微软雅黑" w:cs="微软雅黑" w:hint="eastAsia"/>
          <w:b/>
          <w:bCs/>
          <w:sz w:val="15"/>
          <w:szCs w:val="15"/>
        </w:rPr>
        <w:t xml:space="preserve">        </w:t>
      </w:r>
      <w:r>
        <w:rPr>
          <w:rFonts w:ascii="微软雅黑" w:eastAsia="微软雅黑" w:hAnsi="微软雅黑" w:cs="微软雅黑"/>
          <w:b/>
          <w:bCs/>
          <w:sz w:val="15"/>
          <w:szCs w:val="15"/>
        </w:rPr>
        <w:t xml:space="preserve">            </w:t>
      </w:r>
    </w:p>
    <w:p>
      <w:pPr>
        <w:ind w:firstLine="2940" w:firstLineChars="1400"/>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班级</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学号</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姓名</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w:t>
      </w:r>
    </w:p>
    <w:p>
      <w:r>
        <w:drawing>
          <wp:inline distT="0" distB="0" distL="114300" distR="114300">
            <wp:extent cx="1104900" cy="2952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6"/>
                    <a:stretch>
                      <a:fillRect/>
                    </a:stretch>
                  </pic:blipFill>
                  <pic:spPr>
                    <a:xfrm>
                      <a:off x="0" y="0"/>
                      <a:ext cx="1104900" cy="295275"/>
                    </a:xfrm>
                    <a:prstGeom prst="rect">
                      <a:avLst/>
                    </a:prstGeom>
                    <a:noFill/>
                    <a:ln>
                      <a:noFill/>
                    </a:ln>
                  </pic:spPr>
                </pic:pic>
              </a:graphicData>
            </a:graphic>
          </wp:inline>
        </w:drawing>
      </w:r>
    </w:p>
    <w:p>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1.生命观念:说出生态系统的成分及其作用,认同生态系统的统一性和整体性。</w:t>
      </w:r>
    </w:p>
    <w:p>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2.科学思维:运用模型和建模,分析生态系统的营养结构。</w:t>
      </w:r>
    </w:p>
    <w:p>
      <w:pPr>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3.社会责任:认同生态系统本身具有维持稳态的机制,人类活动需要遵循生态规律。</w:t>
      </w:r>
    </w:p>
    <w:p/>
    <w:p>
      <w:pPr>
        <w:pStyle w:val="PlainText"/>
        <w:tabs>
          <w:tab w:val="left" w:pos="3402"/>
        </w:tabs>
        <w:snapToGrid w:val="0"/>
        <w:spacing w:line="360" w:lineRule="auto"/>
        <w:jc w:val="center"/>
        <w:rPr>
          <w:rFonts w:ascii="黑体" w:eastAsia="黑体" w:hAnsi="黑体" w:cs="Times New Roman" w:hint="eastAsia"/>
          <w:b/>
          <w:sz w:val="24"/>
          <w:szCs w:val="24"/>
        </w:rPr>
      </w:pPr>
      <w:r>
        <w:rPr>
          <w:rFonts w:ascii="黑体" w:eastAsia="黑体" w:hAnsi="黑体" w:cs="Times New Roman" w:hint="eastAsia"/>
          <w:b/>
          <w:sz w:val="24"/>
          <w:szCs w:val="24"/>
        </w:rPr>
        <w:t>目标一、 生态系统的范围和组成成分</w:t>
      </w:r>
    </w:p>
    <w:p>
      <w:pPr>
        <w:pStyle w:val="PlainText"/>
        <w:tabs>
          <w:tab w:val="left" w:pos="3402"/>
        </w:tabs>
        <w:snapToGrid w:val="0"/>
        <w:spacing w:line="360" w:lineRule="auto"/>
        <w:rPr>
          <w:sz w:val="24"/>
          <w:szCs w:val="24"/>
        </w:rPr>
      </w:pPr>
      <w:r>
        <w:rPr>
          <w:sz w:val="24"/>
          <w:szCs w:val="24"/>
        </w:rPr>
        <w:drawing>
          <wp:inline distT="0" distB="0" distL="0" distR="0">
            <wp:extent cx="947420" cy="243205"/>
            <wp:effectExtent l="0" t="0" r="5080" b="4445"/>
            <wp:docPr id="221"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b/>
        </w:rPr>
      </w:pPr>
      <w:r>
        <w:rPr>
          <w:rFonts w:hint="eastAsia"/>
          <w:b/>
          <w:lang w:val="en-US" w:eastAsia="zh-CN"/>
        </w:rPr>
        <w:t>1</w:t>
      </w:r>
      <w:r>
        <w:rPr>
          <w:rFonts w:hint="eastAsia"/>
          <w:b/>
        </w:rPr>
        <w:t>. 生态系统的范围</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pPr>
      <w:r>
        <w:rPr>
          <w:rFonts w:hint="eastAsia"/>
        </w:rPr>
        <w:t>（1）概念：由</w:t>
      </w:r>
      <w:r>
        <w:rPr>
          <w:rFonts w:hint="eastAsia"/>
          <w:u w:val="single"/>
        </w:rPr>
        <w:t xml:space="preserve">  </w:t>
      </w:r>
      <w:r>
        <w:rPr>
          <w:rFonts w:hint="eastAsia"/>
          <w:u w:val="single"/>
          <w:lang w:val="en-US" w:eastAsia="zh-CN"/>
        </w:rPr>
        <w:t xml:space="preserve">       </w:t>
      </w:r>
      <w:r>
        <w:rPr>
          <w:rFonts w:hint="eastAsia"/>
          <w:u w:val="single"/>
        </w:rPr>
        <w:t xml:space="preserve"> </w:t>
      </w:r>
      <w:r>
        <w:rPr>
          <w:rFonts w:hAnsi="宋体" w:hint="eastAsia"/>
          <w:bCs/>
          <w:u w:val="single"/>
        </w:rPr>
        <w:t xml:space="preserve"> </w:t>
      </w:r>
      <w:r>
        <w:rPr>
          <w:rFonts w:hint="eastAsia"/>
        </w:rPr>
        <w:t>与它的相互作用而形成的统一整体。</w:t>
      </w:r>
    </w:p>
    <w:p>
      <w:pPr>
        <w:keepNext w:val="0"/>
        <w:keepLines w:val="0"/>
        <w:pageBreakBefore w:val="0"/>
        <w:widowControl w:val="0"/>
        <w:kinsoku/>
        <w:wordWrap/>
        <w:overflowPunct/>
        <w:topLinePunct w:val="0"/>
        <w:autoSpaceDE/>
        <w:autoSpaceDN/>
        <w:bidi w:val="0"/>
        <w:adjustRightInd/>
        <w:spacing w:line="360" w:lineRule="auto"/>
        <w:ind w:left="105" w:firstLine="52" w:leftChars="50" w:firstLineChars="25"/>
        <w:textAlignment w:val="auto"/>
      </w:pPr>
      <w:r>
        <w:rPr>
          <w:rFonts w:hint="eastAsia"/>
        </w:rPr>
        <w:t>（2）范围：生态系统的空间范围有大有小。</w:t>
      </w:r>
      <w:r>
        <w:rPr>
          <w:rFonts w:hint="eastAsia"/>
          <w:u w:val="single"/>
        </w:rPr>
        <w:t xml:space="preserve"> </w:t>
      </w:r>
      <w:r>
        <w:rPr>
          <w:rFonts w:hint="eastAsia"/>
          <w:u w:val="single"/>
          <w:lang w:val="en-US" w:eastAsia="zh-CN"/>
        </w:rPr>
        <w:t xml:space="preserve">             </w:t>
      </w:r>
      <w:r>
        <w:rPr>
          <w:rFonts w:hint="eastAsia"/>
        </w:rPr>
        <w:t>是地球上最大的生态系统，它包括地球上的_____________及其______________________。</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pPr>
      <w:r>
        <w:rPr>
          <w:rFonts w:hint="eastAsia"/>
        </w:rPr>
        <w:t>（3）类型</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1008380</wp:posOffset>
                </wp:positionH>
                <wp:positionV relativeFrom="paragraph">
                  <wp:posOffset>50165</wp:posOffset>
                </wp:positionV>
                <wp:extent cx="97790" cy="447040"/>
                <wp:effectExtent l="4445" t="4445" r="12065" b="5715"/>
                <wp:wrapNone/>
                <wp:docPr id="13" name="左大括号 13"/>
                <wp:cNvGraphicFramePr/>
                <a:graphic xmlns:a="http://schemas.openxmlformats.org/drawingml/2006/main">
                  <a:graphicData uri="http://schemas.microsoft.com/office/word/2010/wordprocessingShape">
                    <wps:wsp xmlns:wps="http://schemas.microsoft.com/office/word/2010/wordprocessingShape">
                      <wps:cNvSpPr/>
                      <wps:spPr>
                        <a:xfrm>
                          <a:off x="0" y="0"/>
                          <a:ext cx="97790" cy="447040"/>
                        </a:xfrm>
                        <a:prstGeom prst="leftBrace">
                          <a:avLst>
                            <a:gd name="adj1" fmla="val 35933"/>
                            <a:gd name="adj2" fmla="val 52982"/>
                          </a:avLst>
                        </a:prstGeom>
                        <a:noFill/>
                        <a:ln w="9525">
                          <a:solidFill>
                            <a:srgbClr val="000000"/>
                          </a:solidFill>
                        </a:ln>
                      </wps:spPr>
                      <wps:bodyPr upright="1"/>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o:spid="_x0000_s1025" type="#_x0000_t87" style="width:7.7pt;height:35.2pt;margin-top:3.95pt;margin-left:79.4pt;mso-height-relative:page;mso-width-relative:page;position:absolute;z-index:251662336" coordsize="21600,21600" adj="1697,11444" filled="f" stroked="t" strokecolor="black">
                <v:stroke joinstyle="round"/>
                <o:lock v:ext="edit" aspectratio="f"/>
              </v:shape>
            </w:pict>
          </mc:Fallback>
        </mc:AlternateContent>
      </w:r>
      <w:r>
        <w:rPr>
          <w:rFonts w:hint="eastAsia"/>
        </w:rPr>
        <w:t>自然生态系统</w:t>
      </w:r>
      <w:r>
        <w:rPr>
          <w:rFonts w:hint="eastAsia"/>
          <w:color w:val="FFFFFF"/>
        </w:rPr>
        <w:t>：</w:t>
      </w:r>
      <w:r>
        <w:rPr>
          <w:rFonts w:hint="eastAsia"/>
        </w:rPr>
        <w:t>生态系统：</w:t>
      </w:r>
      <w:r>
        <w:rPr>
          <w:rFonts w:hint="eastAsia"/>
          <w:u w:val="single"/>
        </w:rPr>
        <w:t xml:space="preserve">            </w:t>
      </w:r>
      <w:r>
        <w:rPr>
          <w:rFonts w:hint="eastAsia"/>
        </w:rPr>
        <w:t>生态系统、淡水生态系统等</w:t>
      </w:r>
    </w:p>
    <w:p>
      <w:pPr>
        <w:keepNext w:val="0"/>
        <w:keepLines w:val="0"/>
        <w:pageBreakBefore w:val="0"/>
        <w:widowControl w:val="0"/>
        <w:kinsoku/>
        <w:wordWrap/>
        <w:overflowPunct/>
        <w:topLinePunct w:val="0"/>
        <w:autoSpaceDE/>
        <w:autoSpaceDN/>
        <w:bidi w:val="0"/>
        <w:adjustRightInd/>
        <w:spacing w:line="360" w:lineRule="auto"/>
        <w:ind w:firstLine="1732" w:firstLineChars="825"/>
        <w:textAlignment w:val="auto"/>
      </w:pPr>
      <w:r>
        <w:rPr>
          <w:rFonts w:hint="eastAsia"/>
        </w:rPr>
        <w:t>生态系统：</w:t>
      </w:r>
      <w:r>
        <w:rPr>
          <w:rFonts w:hint="eastAsia"/>
          <w:u w:val="single"/>
        </w:rPr>
        <w:t xml:space="preserve">            </w:t>
      </w:r>
      <w:r>
        <w:rPr>
          <w:rFonts w:hint="eastAsia"/>
        </w:rPr>
        <w:t>生态系统、</w:t>
      </w:r>
      <w:r>
        <w:rPr>
          <w:rFonts w:hint="eastAsia"/>
          <w:u w:val="single"/>
        </w:rPr>
        <w:t xml:space="preserve">      </w:t>
      </w:r>
      <w:r>
        <w:rPr>
          <w:rFonts w:hint="eastAsia"/>
        </w:rPr>
        <w:t>生态系统、荒漠生态系统、冻原生态系统等</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pPr>
      <w:r>
        <w:rPr>
          <w:rFonts w:hint="eastAsia"/>
        </w:rPr>
        <w:t>人工生态系统：农田生态系统、人工林生态系统、果园生态系统、</w:t>
      </w:r>
      <w:r>
        <w:rPr>
          <w:rFonts w:hint="eastAsia"/>
          <w:u w:val="single"/>
        </w:rPr>
        <w:t xml:space="preserve">           </w:t>
      </w:r>
      <w:r>
        <w:rPr>
          <w:rFonts w:hint="eastAsia"/>
        </w:rPr>
        <w:t>生态系统等</w:t>
      </w: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Cs/>
        </w:rPr>
      </w:pPr>
      <w:r>
        <w:rPr>
          <w:rFonts w:hAnsi="宋体" w:hint="eastAsia"/>
          <w:b/>
          <w:bCs/>
          <w:lang w:val="en-US" w:eastAsia="zh-CN"/>
        </w:rPr>
        <w:t>2</w:t>
      </w:r>
      <w:r>
        <w:rPr>
          <w:rFonts w:hAnsi="宋体" w:hint="eastAsia"/>
          <w:b/>
          <w:bCs/>
        </w:rPr>
        <w:t>. 生态系统的结构：</w:t>
      </w:r>
      <w:r>
        <w:rPr>
          <w:rFonts w:hAnsi="宋体" w:hint="eastAsia"/>
          <w:bCs/>
        </w:rPr>
        <w:t>包括</w:t>
      </w:r>
      <w:r>
        <w:rPr>
          <w:rFonts w:eastAsia="楷体_GB2312" w:hint="eastAsia"/>
          <w:color w:val="FF0000"/>
          <w:u w:val="single" w:color="000000"/>
        </w:rPr>
        <w:t xml:space="preserve">  </w:t>
      </w:r>
      <w:r>
        <w:rPr>
          <w:rFonts w:eastAsia="楷体_GB2312" w:hint="eastAsia"/>
          <w:color w:val="FFFFFF" w:themeColor="background1"/>
          <w:u w:val="single" w:color="000000"/>
          <w14:textFill>
            <w14:solidFill>
              <w14:schemeClr w14:val="bg1"/>
            </w14:solidFill>
          </w14:textFill>
        </w:rPr>
        <w:t>生态系统的组成成分</w:t>
      </w:r>
      <w:r>
        <w:rPr>
          <w:rFonts w:eastAsia="楷体_GB2312" w:hint="eastAsia"/>
          <w:color w:val="FF0000"/>
          <w:u w:val="single" w:color="000000"/>
        </w:rPr>
        <w:t xml:space="preserve">  </w:t>
      </w:r>
      <w:r>
        <w:rPr>
          <w:rFonts w:hAnsi="宋体" w:hint="eastAsia"/>
          <w:bCs/>
        </w:rPr>
        <w:t>和</w:t>
      </w:r>
      <w:r>
        <w:rPr>
          <w:rFonts w:ascii="楷体_GB2312" w:eastAsia="楷体_GB2312" w:hint="eastAsia"/>
          <w:color w:val="FF0000"/>
          <w:u w:val="single" w:color="000000"/>
        </w:rPr>
        <w:t xml:space="preserve">  </w:t>
      </w:r>
      <w:r>
        <w:rPr>
          <w:rFonts w:ascii="楷体_GB2312" w:eastAsia="楷体_GB2312" w:hint="eastAsia"/>
          <w:color w:val="FFFFFF" w:themeColor="background1"/>
          <w:u w:val="single" w:color="000000"/>
          <w14:textFill>
            <w14:solidFill>
              <w14:schemeClr w14:val="bg1"/>
            </w14:solidFill>
          </w14:textFill>
        </w:rPr>
        <w:t>食物链和食物网(营养结构)</w:t>
      </w:r>
      <w:r>
        <w:rPr>
          <w:rFonts w:ascii="楷体_GB2312" w:eastAsia="楷体_GB2312" w:hint="eastAsia"/>
          <w:color w:val="FF0000"/>
          <w:u w:val="single" w:color="000000"/>
        </w:rPr>
        <w:t xml:space="preserve">  </w:t>
      </w:r>
      <w:r>
        <w:rPr>
          <w:rFonts w:hAnsi="宋体" w:hint="eastAsia"/>
          <w:bCs/>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
          <w:bCs/>
        </w:rPr>
      </w:pPr>
      <w:r>
        <w:rPr>
          <w:rFonts w:hAnsi="宋体" w:hint="eastAsia"/>
          <w:b/>
          <w:bCs/>
          <w:lang w:val="en-US" w:eastAsia="zh-CN"/>
        </w:rPr>
        <w:t>3</w:t>
      </w:r>
      <w:r>
        <w:rPr>
          <w:rFonts w:hAnsi="宋体" w:hint="eastAsia"/>
          <w:b/>
          <w:bCs/>
        </w:rPr>
        <w:t>. 生态系统的组成成分</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hAnsi="宋体"/>
          <w:bCs/>
        </w:rPr>
      </w:pPr>
      <w:r>
        <w:rPr>
          <w:rFonts w:hAnsi="宋体" w:hint="eastAsia"/>
          <w:bCs/>
        </w:rPr>
        <w:t>（1）非生物的物质和能量</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①组成：</w:t>
      </w:r>
      <w:r>
        <w:rPr>
          <w:rFonts w:hAnsi="宋体" w:hint="eastAsia"/>
          <w:bCs/>
          <w:u w:val="single"/>
        </w:rPr>
        <w:t xml:space="preserve"> </w:t>
      </w:r>
      <w:r>
        <w:rPr>
          <w:rFonts w:hAnsi="宋体" w:hint="eastAsia"/>
          <w:bCs/>
        </w:rPr>
        <w:t>物质：如</w:t>
      </w:r>
      <w:r>
        <w:rPr>
          <w:rFonts w:hAnsi="宋体" w:hint="eastAsia"/>
          <w:bCs/>
          <w:u w:val="single"/>
        </w:rPr>
        <w:t xml:space="preserve">           </w:t>
      </w:r>
      <w:r>
        <w:rPr>
          <w:rFonts w:hAnsi="宋体" w:hint="eastAsia"/>
          <w:bCs/>
        </w:rPr>
        <w:t>等；能量：如</w:t>
      </w:r>
      <w:r>
        <w:rPr>
          <w:rFonts w:hAnsi="宋体" w:hint="eastAsia"/>
          <w:bCs/>
          <w:u w:val="single"/>
        </w:rPr>
        <w:t xml:space="preserve">                   </w:t>
      </w:r>
      <w:r>
        <w:rPr>
          <w:rFonts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②作用：是生物群落和的最终来源，是赖以生存和发展的基础。</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hAnsi="宋体"/>
          <w:bCs/>
        </w:rPr>
      </w:pPr>
      <w:r>
        <w:rPr>
          <w:rFonts w:hAnsi="宋体" w:hint="eastAsia"/>
          <w:bCs/>
        </w:rPr>
        <w:t>（2）生产者</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①营养方式：属于</w:t>
      </w:r>
      <w:r>
        <w:rPr>
          <w:rFonts w:hAnsi="宋体" w:hint="eastAsia"/>
          <w:bCs/>
          <w:u w:val="single"/>
        </w:rPr>
        <w:t xml:space="preserve">         </w:t>
      </w:r>
      <w:r>
        <w:rPr>
          <w:rFonts w:ascii="宋体" w:hAnsi="宋体" w:hint="eastAsia"/>
          <w:bCs/>
        </w:rPr>
        <w:t>(自养/异养)</w:t>
      </w:r>
      <w:r>
        <w:rPr>
          <w:rFonts w:hAnsi="宋体" w:hint="eastAsia"/>
          <w:bCs/>
        </w:rPr>
        <w:t>生物。</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②生物类群：主要是</w:t>
      </w:r>
      <w:r>
        <w:rPr>
          <w:rFonts w:hAnsi="宋体" w:hint="eastAsia"/>
          <w:bCs/>
          <w:u w:val="single"/>
        </w:rPr>
        <w:t xml:space="preserve">    </w:t>
      </w:r>
      <w:r>
        <w:rPr>
          <w:rFonts w:hAnsi="宋体" w:hint="eastAsia"/>
          <w:bCs/>
          <w:u w:val="single"/>
          <w:lang w:val="en-US" w:eastAsia="zh-CN"/>
        </w:rPr>
        <w:t xml:space="preserve">   </w:t>
      </w:r>
      <w:r>
        <w:rPr>
          <w:rFonts w:hAnsi="宋体" w:hint="eastAsia"/>
          <w:bCs/>
          <w:u w:val="single"/>
        </w:rPr>
        <w:t xml:space="preserve">  </w:t>
      </w:r>
      <w:r>
        <w:rPr>
          <w:rFonts w:hAnsi="宋体" w:hint="eastAsia"/>
          <w:bCs/>
        </w:rPr>
        <w:t>，还包括光合细菌</w:t>
      </w:r>
      <w:r>
        <w:rPr>
          <w:rFonts w:ascii="宋体" w:hAnsi="宋体" w:hint="eastAsia"/>
          <w:bCs/>
        </w:rPr>
        <w:t>(如</w:t>
      </w:r>
      <w:r>
        <w:rPr>
          <w:rFonts w:ascii="楷体_GB2312" w:eastAsia="楷体_GB2312" w:hAnsi="宋体" w:hint="eastAsia"/>
          <w:bCs/>
          <w:u w:val="single"/>
        </w:rPr>
        <w:t>蓝细菌</w:t>
      </w:r>
      <w:r>
        <w:rPr>
          <w:rFonts w:ascii="宋体" w:hAnsi="宋体" w:hint="eastAsia"/>
          <w:bCs/>
        </w:rPr>
        <w:t>)</w:t>
      </w:r>
      <w:r>
        <w:rPr>
          <w:rFonts w:hAnsi="宋体" w:hint="eastAsia"/>
          <w:bCs/>
        </w:rPr>
        <w:t>、化能合成菌</w:t>
      </w:r>
      <w:r>
        <w:rPr>
          <w:rFonts w:ascii="宋体" w:hAnsi="宋体" w:hint="eastAsia"/>
          <w:bCs/>
        </w:rPr>
        <w:t>(如</w:t>
      </w:r>
      <w:r>
        <w:rPr>
          <w:rFonts w:ascii="宋体" w:hAnsi="宋体" w:hint="eastAsia"/>
          <w:bCs/>
          <w:u w:val="single"/>
        </w:rPr>
        <w:t xml:space="preserve">        </w:t>
      </w:r>
      <w:r>
        <w:rPr>
          <w:rFonts w:ascii="宋体"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③作用</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360" w:lineRule="auto"/>
        <w:ind w:firstLine="262" w:firstLineChars="125"/>
        <w:textAlignment w:val="auto"/>
        <w:rPr>
          <w:rFonts w:hAnsi="宋体"/>
          <w:bCs/>
        </w:rPr>
      </w:pPr>
      <w:r>
        <w:rPr>
          <w:rFonts w:hAnsi="宋体" w:hint="eastAsia"/>
          <w:bCs/>
        </w:rPr>
        <w:t>a.物质方面：</w:t>
      </w:r>
      <w:r>
        <w:rPr>
          <w:rFonts w:ascii="宋体" w:hAnsi="宋体"/>
          <w:sz w:val="18"/>
          <w:szCs w:val="18"/>
        </w:rPr>
        <w:fldChar w:fldCharType="begin"/>
      </w:r>
      <w:r>
        <w:rPr>
          <w:rFonts w:ascii="宋体" w:hAnsi="宋体" w:hint="eastAsia"/>
          <w:sz w:val="18"/>
          <w:szCs w:val="18"/>
          <w:lang w:val="pt-BR"/>
        </w:rPr>
        <w:instrText>eq \</w:instrText>
      </w:r>
      <w:r>
        <w:rPr>
          <w:rFonts w:ascii="宋体" w:hAnsi="宋体"/>
          <w:sz w:val="18"/>
          <w:szCs w:val="18"/>
          <w:lang w:val="pt-BR"/>
        </w:rPr>
        <w:instrText>o(───────────</w:instrText>
      </w:r>
      <w:r>
        <w:rPr>
          <w:rFonts w:ascii="宋体" w:hAnsi="宋体"/>
          <w:sz w:val="18"/>
          <w:szCs w:val="18"/>
        </w:rPr>
        <w:instrText>→,\s\up7(</w:instrText>
      </w:r>
      <w:r>
        <w:rPr>
          <w:rFonts w:ascii="宋体" w:hAnsi="宋体" w:hint="eastAsia"/>
          <w:sz w:val="18"/>
          <w:szCs w:val="18"/>
        </w:rPr>
        <w:instrText>光合作用/化能合成作用</w:instrText>
      </w:r>
      <w:r>
        <w:rPr>
          <w:rFonts w:ascii="宋体" w:hAnsi="宋体"/>
          <w:sz w:val="18"/>
          <w:szCs w:val="18"/>
        </w:rPr>
        <w:instrText>))</w:instrText>
      </w:r>
      <w:r>
        <w:rPr>
          <w:rFonts w:ascii="宋体" w:hAnsi="宋体"/>
          <w:sz w:val="18"/>
          <w:szCs w:val="18"/>
        </w:rPr>
        <w:fldChar w:fldCharType="separate"/>
      </w:r>
      <w:r>
        <w:rPr>
          <w:rFonts w:ascii="宋体" w:hAnsi="宋体"/>
          <w:sz w:val="18"/>
          <w:szCs w:val="18"/>
        </w:rPr>
        <w:fldChar w:fldCharType="end"/>
      </w:r>
      <w:r>
        <w:rPr>
          <w:rFonts w:hAnsi="宋体" w:hint="eastAsia"/>
          <w:bCs/>
        </w:rPr>
        <w:t>。</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360" w:lineRule="auto"/>
        <w:ind w:firstLine="262" w:firstLineChars="125"/>
        <w:textAlignment w:val="auto"/>
        <w:rPr>
          <w:rFonts w:ascii="宋体" w:hAnsi="宋体"/>
          <w:bCs/>
        </w:rPr>
      </w:pPr>
      <w:r>
        <w:rPr>
          <w:rFonts w:hAnsi="宋体" w:hint="eastAsia"/>
          <w:bCs/>
        </w:rPr>
        <w:t>b.能量方面：</w:t>
      </w:r>
      <w:r>
        <w:rPr>
          <w:rFonts w:ascii="宋体" w:hAnsi="宋体"/>
          <w:sz w:val="18"/>
          <w:szCs w:val="18"/>
        </w:rPr>
        <w:fldChar w:fldCharType="begin"/>
      </w:r>
      <w:r>
        <w:rPr>
          <w:rFonts w:ascii="宋体" w:hAnsi="宋体" w:hint="eastAsia"/>
          <w:sz w:val="18"/>
          <w:szCs w:val="18"/>
          <w:lang w:val="pt-BR"/>
        </w:rPr>
        <w:instrText>eq \</w:instrText>
      </w:r>
      <w:r>
        <w:rPr>
          <w:rFonts w:ascii="宋体" w:hAnsi="宋体"/>
          <w:sz w:val="18"/>
          <w:szCs w:val="18"/>
          <w:lang w:val="pt-BR"/>
        </w:rPr>
        <w:instrText>o(────</w:instrText>
      </w:r>
      <w:r>
        <w:rPr>
          <w:rFonts w:ascii="宋体" w:hAnsi="宋体"/>
          <w:sz w:val="18"/>
          <w:szCs w:val="18"/>
        </w:rPr>
        <w:instrText>→,\s\up7(</w:instrText>
      </w:r>
      <w:r>
        <w:rPr>
          <w:rFonts w:ascii="宋体" w:hAnsi="宋体" w:hint="eastAsia"/>
          <w:sz w:val="18"/>
          <w:szCs w:val="18"/>
        </w:rPr>
        <w:instrText>光合作用</w:instrText>
      </w:r>
      <w:r>
        <w:rPr>
          <w:rFonts w:ascii="宋体" w:hAnsi="宋体"/>
          <w:sz w:val="18"/>
          <w:szCs w:val="18"/>
        </w:rPr>
        <w:instrText>))</w:instrText>
      </w:r>
      <w:r>
        <w:rPr>
          <w:rFonts w:ascii="宋体" w:hAnsi="宋体"/>
          <w:sz w:val="18"/>
          <w:szCs w:val="18"/>
        </w:rPr>
        <w:fldChar w:fldCharType="separate"/>
      </w:r>
      <w:r>
        <w:rPr>
          <w:rFonts w:ascii="宋体" w:hAnsi="宋体"/>
          <w:sz w:val="18"/>
          <w:szCs w:val="18"/>
        </w:rPr>
        <w:fldChar w:fldCharType="end"/>
      </w:r>
      <w:r>
        <w:rPr>
          <w:rFonts w:ascii="宋体" w:hAnsi="宋体" w:hint="eastAsia"/>
          <w:bCs/>
        </w:rPr>
        <w:t>(主要)</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360" w:lineRule="auto"/>
        <w:ind w:firstLine="262" w:firstLineChars="125"/>
        <w:textAlignment w:val="auto"/>
        <w:rPr>
          <w:rFonts w:hAnsi="宋体"/>
          <w:bCs/>
        </w:rPr>
      </w:pPr>
      <w:r>
        <w:rPr>
          <w:rFonts w:eastAsia="楷体_GB2312" w:hAnsi="宋体" w:hint="eastAsia"/>
          <w:bCs/>
          <w:color w:val="FFFFFF"/>
        </w:rPr>
        <w:t xml:space="preserve">           </w:t>
      </w:r>
      <w:r>
        <w:rPr>
          <w:rFonts w:ascii="宋体" w:hAnsi="宋体"/>
          <w:sz w:val="18"/>
          <w:szCs w:val="18"/>
        </w:rPr>
        <w:fldChar w:fldCharType="begin"/>
      </w:r>
      <w:r>
        <w:rPr>
          <w:rFonts w:ascii="宋体" w:hAnsi="宋体" w:hint="eastAsia"/>
          <w:sz w:val="18"/>
          <w:szCs w:val="18"/>
          <w:lang w:val="pt-BR"/>
        </w:rPr>
        <w:instrText>eq \</w:instrText>
      </w:r>
      <w:r>
        <w:rPr>
          <w:rFonts w:ascii="宋体" w:hAnsi="宋体"/>
          <w:sz w:val="18"/>
          <w:szCs w:val="18"/>
          <w:lang w:val="pt-BR"/>
        </w:rPr>
        <w:instrText>o(──────</w:instrText>
      </w:r>
      <w:r>
        <w:rPr>
          <w:rFonts w:ascii="宋体" w:hAnsi="宋体"/>
          <w:sz w:val="18"/>
          <w:szCs w:val="18"/>
        </w:rPr>
        <w:instrText>→,\s\up7(</w:instrText>
      </w:r>
      <w:r>
        <w:rPr>
          <w:rFonts w:ascii="宋体" w:hAnsi="宋体" w:hint="eastAsia"/>
          <w:sz w:val="18"/>
          <w:szCs w:val="18"/>
        </w:rPr>
        <w:instrText>化能合成作用</w:instrText>
      </w:r>
      <w:r>
        <w:rPr>
          <w:rFonts w:ascii="宋体" w:hAnsi="宋体"/>
          <w:sz w:val="18"/>
          <w:szCs w:val="18"/>
        </w:rPr>
        <w:instrText>))</w:instrText>
      </w:r>
      <w:r>
        <w:rPr>
          <w:rFonts w:ascii="宋体" w:hAnsi="宋体"/>
          <w:sz w:val="18"/>
          <w:szCs w:val="18"/>
        </w:rPr>
        <w:fldChar w:fldCharType="separate"/>
      </w:r>
      <w:r>
        <w:rPr>
          <w:rFonts w:ascii="宋体" w:hAnsi="宋体"/>
          <w:sz w:val="18"/>
          <w:szCs w:val="18"/>
        </w:rPr>
        <w:fldChar w:fldCharType="end"/>
      </w:r>
      <w:r>
        <w:rPr>
          <w:rFonts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④地位：是生态系统的</w:t>
      </w:r>
      <w:r>
        <w:rPr>
          <w:rFonts w:hAnsi="宋体" w:hint="eastAsia"/>
          <w:bCs/>
          <w:u w:val="single"/>
        </w:rPr>
        <w:t xml:space="preserve">             </w:t>
      </w:r>
      <w:r>
        <w:rPr>
          <w:rFonts w:hAnsi="宋体" w:hint="eastAsia"/>
          <w:bCs/>
        </w:rPr>
        <w:t>。</w:t>
      </w:r>
      <w:r>
        <w:rPr>
          <w:rFonts w:ascii="宋体" w:hAnsi="宋体" w:hint="eastAsia"/>
          <w:bCs/>
        </w:rPr>
        <w:t>(必备成分)</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hAnsi="宋体"/>
          <w:bCs/>
        </w:rPr>
      </w:pPr>
      <w:r>
        <w:rPr>
          <w:rFonts w:hAnsi="宋体" w:hint="eastAsia"/>
          <w:bCs/>
        </w:rPr>
        <w:t>（3）消费者</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①营养方式：属于</w:t>
      </w:r>
      <w:r>
        <w:rPr>
          <w:rFonts w:ascii="宋体" w:hAnsi="宋体" w:hint="eastAsia"/>
          <w:bCs/>
        </w:rPr>
        <w:t>(自养/异养)</w:t>
      </w:r>
      <w:r>
        <w:rPr>
          <w:rFonts w:hAnsi="宋体" w:hint="eastAsia"/>
          <w:bCs/>
        </w:rPr>
        <w:t>生物。</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②生物类群：捕食性</w:t>
      </w:r>
      <w:r>
        <w:rPr>
          <w:rFonts w:hAnsi="宋体" w:hint="eastAsia"/>
          <w:bCs/>
          <w:u w:val="single"/>
        </w:rPr>
        <w:t xml:space="preserve">        </w:t>
      </w:r>
      <w:r>
        <w:rPr>
          <w:rFonts w:hAnsi="宋体" w:hint="eastAsia"/>
          <w:bCs/>
        </w:rPr>
        <w:t>、寄生生物</w:t>
      </w:r>
      <w:r>
        <w:rPr>
          <w:rFonts w:ascii="宋体" w:hAnsi="宋体" w:hint="eastAsia"/>
          <w:bCs/>
        </w:rPr>
        <w:t>(如</w:t>
      </w:r>
      <w:r>
        <w:rPr>
          <w:rFonts w:ascii="宋体" w:hAnsi="宋体" w:hint="eastAsia"/>
          <w:bCs/>
          <w:u w:val="single"/>
        </w:rPr>
        <w:t xml:space="preserve">                </w:t>
      </w:r>
      <w:r>
        <w:rPr>
          <w:rFonts w:ascii="宋体"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③作用：加快生态系统的</w:t>
      </w:r>
      <w:r>
        <w:rPr>
          <w:rFonts w:hAnsi="宋体" w:hint="eastAsia"/>
          <w:bCs/>
          <w:u w:val="single"/>
        </w:rPr>
        <w:t xml:space="preserve">  </w:t>
      </w:r>
      <w:r>
        <w:rPr>
          <w:rFonts w:hAnsi="宋体" w:hint="eastAsia"/>
          <w:bCs/>
          <w:u w:val="single"/>
          <w:lang w:val="en-US" w:eastAsia="zh-CN"/>
        </w:rPr>
        <w:t xml:space="preserve">  </w:t>
      </w:r>
      <w:r>
        <w:rPr>
          <w:rFonts w:hAnsi="宋体" w:hint="eastAsia"/>
          <w:bCs/>
          <w:u w:val="single"/>
        </w:rPr>
        <w:t xml:space="preserve">      </w:t>
      </w:r>
      <w:r>
        <w:rPr>
          <w:rFonts w:hAnsi="宋体" w:hint="eastAsia"/>
          <w:bCs/>
        </w:rPr>
        <w:t>，有利于植物的和的传播。</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④地位：是生态系统中的成分。</w:t>
      </w:r>
      <w:r>
        <w:rPr>
          <w:rFonts w:ascii="宋体" w:hAnsi="宋体" w:hint="eastAsia"/>
          <w:bCs/>
        </w:rPr>
        <w:t>(非必备成分)</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hAnsi="宋体"/>
          <w:bCs/>
        </w:rPr>
      </w:pPr>
      <w:r>
        <w:rPr>
          <w:rFonts w:hAnsi="宋体" w:hint="eastAsia"/>
          <w:bCs/>
        </w:rPr>
        <w:t>（4）分解者</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①作用：能将，供生产者重新利用。</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②营养方式：属于</w:t>
      </w:r>
      <w:r>
        <w:rPr>
          <w:rFonts w:ascii="宋体" w:hAnsi="宋体" w:hint="eastAsia"/>
          <w:bCs/>
        </w:rPr>
        <w:t>(自养/异养)</w:t>
      </w:r>
      <w:r>
        <w:rPr>
          <w:rFonts w:hAnsi="宋体" w:hint="eastAsia"/>
          <w:bCs/>
        </w:rPr>
        <w:t>生物。</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③生物类群：主要是腐生性</w:t>
      </w:r>
      <w:r>
        <w:rPr>
          <w:rFonts w:hAnsi="宋体" w:hint="eastAsia"/>
          <w:bCs/>
          <w:u w:val="single"/>
        </w:rPr>
        <w:t xml:space="preserve">  </w:t>
      </w:r>
      <w:r>
        <w:rPr>
          <w:rFonts w:hAnsi="宋体" w:hint="eastAsia"/>
          <w:bCs/>
          <w:u w:val="single"/>
          <w:lang w:val="en-US" w:eastAsia="zh-CN"/>
        </w:rPr>
        <w:t xml:space="preserve">     </w:t>
      </w:r>
      <w:r>
        <w:rPr>
          <w:rFonts w:hAnsi="宋体" w:hint="eastAsia"/>
          <w:bCs/>
          <w:u w:val="single"/>
        </w:rPr>
        <w:t xml:space="preserve">  </w:t>
      </w:r>
      <w:r>
        <w:rPr>
          <w:rFonts w:ascii="宋体" w:hAnsi="宋体" w:hint="eastAsia"/>
          <w:bCs/>
        </w:rPr>
        <w:t>(如</w:t>
      </w:r>
      <w:r>
        <w:rPr>
          <w:rFonts w:ascii="楷体_GB2312" w:eastAsia="楷体_GB2312" w:hAnsi="宋体" w:hint="eastAsia"/>
          <w:bCs/>
          <w:u w:val="single"/>
        </w:rPr>
        <w:t>枯草杆菌</w:t>
      </w:r>
      <w:r>
        <w:rPr>
          <w:rFonts w:ascii="宋体" w:hAnsi="宋体" w:hint="eastAsia"/>
          <w:bCs/>
        </w:rPr>
        <w:t>)</w:t>
      </w:r>
      <w:r>
        <w:rPr>
          <w:rFonts w:hAnsi="宋体" w:hint="eastAsia"/>
          <w:bCs/>
        </w:rPr>
        <w:t>、</w:t>
      </w:r>
      <w:r>
        <w:rPr>
          <w:rFonts w:hAnsi="宋体" w:hint="eastAsia"/>
          <w:bCs/>
          <w:u w:val="single"/>
        </w:rPr>
        <w:t xml:space="preserve"> </w:t>
      </w:r>
      <w:r>
        <w:rPr>
          <w:rFonts w:hAnsi="宋体" w:hint="eastAsia"/>
          <w:bCs/>
          <w:u w:val="single"/>
          <w:lang w:val="en-US" w:eastAsia="zh-CN"/>
        </w:rPr>
        <w:t xml:space="preserve">      </w:t>
      </w:r>
      <w:r>
        <w:rPr>
          <w:rFonts w:hAnsi="宋体" w:hint="eastAsia"/>
          <w:bCs/>
          <w:u w:val="single"/>
        </w:rPr>
        <w:t xml:space="preserve">   </w:t>
      </w:r>
      <w:r>
        <w:rPr>
          <w:rFonts w:ascii="宋体" w:hAnsi="宋体" w:hint="eastAsia"/>
          <w:bCs/>
        </w:rPr>
        <w:t>(如</w:t>
      </w:r>
      <w:r>
        <w:rPr>
          <w:rFonts w:ascii="楷体_GB2312" w:eastAsia="楷体_GB2312" w:hAnsi="宋体" w:hint="eastAsia"/>
          <w:bCs/>
          <w:u w:val="single"/>
        </w:rPr>
        <w:t>食用菌</w:t>
      </w:r>
      <w:r>
        <w:rPr>
          <w:rFonts w:ascii="宋体" w:hAnsi="宋体" w:hint="eastAsia"/>
          <w:bCs/>
        </w:rPr>
        <w:t>)</w:t>
      </w:r>
      <w:r>
        <w:rPr>
          <w:rFonts w:hAnsi="宋体" w:hint="eastAsia"/>
          <w:bCs/>
        </w:rPr>
        <w:t>及动物</w:t>
      </w:r>
      <w:r>
        <w:rPr>
          <w:rFonts w:ascii="宋体" w:hAnsi="宋体" w:hint="eastAsia"/>
          <w:bCs/>
        </w:rPr>
        <w:t>(如</w:t>
      </w:r>
      <w:r>
        <w:rPr>
          <w:rFonts w:ascii="宋体" w:hAnsi="宋体" w:hint="eastAsia"/>
          <w:bCs/>
          <w:u w:val="single"/>
        </w:rPr>
        <w:t xml:space="preserve"> </w:t>
      </w:r>
      <w:r>
        <w:rPr>
          <w:rFonts w:ascii="宋体" w:hAnsi="宋体" w:hint="eastAsia"/>
          <w:bCs/>
          <w:u w:val="single"/>
          <w:lang w:val="en-US" w:eastAsia="zh-CN"/>
        </w:rPr>
        <w:t xml:space="preserve">     </w:t>
      </w:r>
      <w:r>
        <w:rPr>
          <w:rFonts w:ascii="宋体" w:hAnsi="宋体" w:hint="eastAsia"/>
          <w:bCs/>
          <w:u w:val="single"/>
        </w:rPr>
        <w:t xml:space="preserve">  </w:t>
      </w:r>
      <w:r>
        <w:rPr>
          <w:rFonts w:ascii="宋体" w:hAnsi="宋体"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w:rPr>
          <w:rFonts w:hAnsi="宋体" w:hint="eastAsia"/>
          <w:bCs/>
        </w:rPr>
        <w:t>④地位：是生态系统的成分，不可缺少。</w:t>
      </w:r>
    </w:p>
    <w:p>
      <w:pPr>
        <w:keepNext w:val="0"/>
        <w:keepLines w:val="0"/>
        <w:pageBreakBefore w:val="0"/>
        <w:widowControl w:val="0"/>
        <w:kinsoku/>
        <w:wordWrap/>
        <w:overflowPunct/>
        <w:topLinePunct w:val="0"/>
        <w:autoSpaceDE/>
        <w:autoSpaceDN/>
        <w:bidi w:val="0"/>
        <w:adjustRightInd/>
        <w:spacing w:line="360" w:lineRule="auto"/>
        <w:ind w:left="262" w:leftChars="125"/>
        <w:textAlignment w:val="auto"/>
        <w:rPr>
          <w:rFonts w:hAnsi="宋体"/>
          <w:bCs/>
        </w:rPr>
      </w:pP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和</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四种成分是紧密联系、缺一不可的。</w:t>
      </w:r>
      <w:r>
        <w:rPr>
          <w:rFonts w:hAnsi="宋体" w:hint="eastAsia"/>
          <w:szCs w:val="21"/>
        </w:rPr>
        <w:t>正是由于生态系统中各组成成分之间的紧密联系，才使生态系统成为一个统一整体，具有一定的结构和功能。</w:t>
      </w: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Cs/>
        </w:rPr>
      </w:pPr>
      <w:r>
        <w:rPr>
          <w:rFonts w:hAnsi="宋体" w:hint="eastAsia"/>
          <w:b/>
          <w:bCs/>
          <w:lang w:val="en-US" w:eastAsia="zh-CN"/>
        </w:rPr>
        <w:t>4</w:t>
      </w:r>
      <w:r>
        <w:rPr>
          <w:rFonts w:hAnsi="宋体" w:hint="eastAsia"/>
          <w:b/>
          <w:bCs/>
        </w:rPr>
        <w:t>. 生态系统中各种组成成分的关系</w:t>
      </w:r>
      <w:r>
        <w:rPr>
          <w:rFonts w:ascii="宋体" w:hAnsi="宋体" w:hint="eastAsia"/>
        </w:rPr>
        <w:t>(字母表示生态系统成分，数字表示生理过程)</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r>
        <mc:AlternateContent>
          <mc:Choice Requires="wpg">
            <w:drawing>
              <wp:anchor distT="0" distB="0" distL="114300" distR="114300" simplePos="0" relativeHeight="251663360" behindDoc="1" locked="0" layoutInCell="1" allowOverlap="1">
                <wp:simplePos x="0" y="0"/>
                <wp:positionH relativeFrom="column">
                  <wp:posOffset>152400</wp:posOffset>
                </wp:positionH>
                <wp:positionV relativeFrom="paragraph">
                  <wp:posOffset>12065</wp:posOffset>
                </wp:positionV>
                <wp:extent cx="5970270" cy="1475105"/>
                <wp:effectExtent l="0" t="0" r="11430" b="10795"/>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5970270" cy="1475105"/>
                          <a:chOff x="1374" y="13543"/>
                          <a:chExt cx="9402" cy="2323"/>
                        </a:xfrm>
                      </wpg:grpSpPr>
                      <wps:wsp xmlns:wps="http://schemas.microsoft.com/office/word/2010/wordprocessingShape">
                        <wps:cNvPr id="17" name="文本框 57"/>
                        <wps:cNvSpPr txBox="1"/>
                        <wps:spPr>
                          <a:xfrm>
                            <a:off x="4944" y="13733"/>
                            <a:ext cx="5832" cy="1928"/>
                          </a:xfrm>
                          <a:prstGeom prst="rect">
                            <a:avLst/>
                          </a:prstGeom>
                          <a:solidFill>
                            <a:srgbClr val="FFFFFF"/>
                          </a:solidFill>
                          <a:ln w="9525">
                            <a:solidFill>
                              <a:srgbClr val="000000"/>
                            </a:solidFill>
                            <a:miter lim="0"/>
                          </a:ln>
                        </wps:spPr>
                        <wps:txbx>
                          <w:txbxContent>
                            <w:p>
                              <w:pPr>
                                <w:spacing w:before="24" w:beforeLines="10" w:line="340" w:lineRule="exact"/>
                                <w:rPr>
                                  <w:u w:val="single"/>
                                </w:rPr>
                              </w:pPr>
                              <w:r>
                                <w:rPr>
                                  <w:rFonts w:hint="eastAsia"/>
                                </w:rPr>
                                <w:t>A表示：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B表示：</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before="24" w:beforeLines="10" w:line="340" w:lineRule="exact"/>
                              </w:pPr>
                              <w:r>
                                <w:rPr>
                                  <w:rFonts w:hint="eastAsia"/>
                                </w:rPr>
                                <w:t>C表示：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D表示：</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before="24" w:beforeLines="10" w:line="340" w:lineRule="exact"/>
                                <w:rPr>
                                  <w:rFonts w:ascii="宋体" w:hAnsi="宋体"/>
                                </w:rPr>
                              </w:pPr>
                              <w:r>
                                <w:rPr>
                                  <w:rFonts w:ascii="宋体" w:hAnsi="宋体" w:hint="eastAsia"/>
                                </w:rPr>
                                <w:t>①表示：</w:t>
                              </w:r>
                              <w:r>
                                <w:rPr>
                                  <w:rFonts w:hint="eastAsia"/>
                                  <w:u w:val="single"/>
                                </w:rPr>
                                <w:t xml:space="preserve"> </w:t>
                              </w:r>
                              <w:r>
                                <w:rPr>
                                  <w:rFonts w:hint="eastAsia"/>
                                  <w:u w:val="single"/>
                                  <w:lang w:val="en-US" w:eastAsia="zh-CN"/>
                                </w:rPr>
                                <w:t xml:space="preserve">           </w:t>
                              </w:r>
                              <w:r>
                                <w:rPr>
                                  <w:rFonts w:hint="eastAsia"/>
                                  <w:u w:val="single"/>
                                </w:rPr>
                                <w:t xml:space="preserve"> </w:t>
                              </w:r>
                              <w:r>
                                <w:rPr>
                                  <w:rFonts w:ascii="宋体" w:hAnsi="宋体" w:hint="eastAsia"/>
                                </w:rPr>
                                <w:t>或</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before="24" w:beforeLines="10" w:line="340" w:lineRule="exact"/>
                              </w:pPr>
                              <w:r>
                                <w:rPr>
                                  <w:rFonts w:ascii="宋体" w:hAnsi="宋体" w:hint="eastAsia"/>
                                </w:rPr>
                                <w:t>②表示：</w:t>
                              </w:r>
                              <w:r>
                                <w:rPr>
                                  <w:rFonts w:hint="eastAsia"/>
                                  <w:u w:val="single"/>
                                </w:rPr>
                                <w:t xml:space="preserve"> </w:t>
                              </w:r>
                              <w:r>
                                <w:rPr>
                                  <w:rFonts w:hint="eastAsia"/>
                                  <w:u w:val="single"/>
                                  <w:lang w:val="en-US" w:eastAsia="zh-CN"/>
                                </w:rPr>
                                <w:t xml:space="preserve">          </w:t>
                              </w:r>
                              <w:r>
                                <w:rPr>
                                  <w:rFonts w:hint="eastAsia"/>
                                  <w:u w:val="single"/>
                                </w:rPr>
                                <w:t xml:space="preserve">  </w:t>
                              </w:r>
                              <w:r>
                                <w:rPr>
                                  <w:rFonts w:ascii="宋体" w:hAnsi="宋体" w:hint="eastAsia"/>
                                </w:rPr>
                                <w:t xml:space="preserve">   ③表示：</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before="24" w:beforeLines="10" w:line="340" w:lineRule="exact"/>
                                <w:rPr>
                                  <w:rFonts w:ascii="宋体" w:hAnsi="宋体"/>
                                </w:rPr>
                              </w:pPr>
                              <w:r>
                                <w:rPr>
                                  <w:rFonts w:ascii="宋体" w:hAnsi="宋体" w:hint="eastAsia"/>
                                </w:rPr>
                                <w:t>④表示：</w:t>
                              </w:r>
                              <w:r>
                                <w:rPr>
                                  <w:rFonts w:hint="eastAsia"/>
                                  <w:u w:val="single"/>
                                </w:rPr>
                                <w:t xml:space="preserve">   </w:t>
                              </w:r>
                              <w:r>
                                <w:rPr>
                                  <w:rFonts w:hint="eastAsia"/>
                                  <w:u w:val="single"/>
                                  <w:lang w:val="en-US" w:eastAsia="zh-CN"/>
                                </w:rPr>
                                <w:t xml:space="preserve">          </w:t>
                              </w:r>
                              <w:r>
                                <w:rPr>
                                  <w:rFonts w:hint="eastAsia"/>
                                  <w:u w:val="single"/>
                                </w:rPr>
                                <w:t xml:space="preserve"> </w:t>
                              </w:r>
                            </w:p>
                          </w:txbxContent>
                        </wps:txbx>
                        <wps:bodyPr lIns="36000" tIns="0" rIns="36000" bIns="0" upright="1"/>
                      </wps:wsp>
                      <pic:pic xmlns:pic="http://schemas.openxmlformats.org/drawingml/2006/picture">
                        <pic:nvPicPr>
                          <pic:cNvPr id="18" name="图片 5"/>
                          <pic:cNvPicPr>
                            <a:picLocks noChangeAspect="1"/>
                          </pic:cNvPicPr>
                        </pic:nvPicPr>
                        <pic:blipFill>
                          <a:blip xmlns:r="http://schemas.openxmlformats.org/officeDocument/2006/relationships" r:embed="rId8"/>
                          <a:stretch>
                            <a:fillRect/>
                          </a:stretch>
                        </pic:blipFill>
                        <pic:spPr>
                          <a:xfrm>
                            <a:off x="1374" y="13543"/>
                            <a:ext cx="3385" cy="2323"/>
                          </a:xfrm>
                          <a:prstGeom prst="rect">
                            <a:avLst/>
                          </a:prstGeom>
                          <a:noFill/>
                          <a:ln>
                            <a:noFill/>
                          </a:ln>
                        </pic:spPr>
                      </pic:pic>
                    </wpg:wgp>
                  </a:graphicData>
                </a:graphic>
              </wp:anchor>
            </w:drawing>
          </mc:Choice>
          <mc:Fallback>
            <w:pict>
              <v:group id="_x0000_s1026" o:spid="_x0000_s1026" style="width:470.1pt;height:116.15pt;margin-top:0.95pt;margin-left:12pt;mso-height-relative:page;mso-width-relative:page;position:absolute;z-index:-251652096" coordorigin="1374,13543" coordsize="9402,2323">
                <o:lock v:ext="edit" aspectratio="f"/>
                <v:shapetype id="_x0000_t202" coordsize="21600,21600" o:spt="202" path="m,l,21600r21600,l21600,xe">
                  <v:stroke joinstyle="miter"/>
                  <v:path gradientshapeok="t" o:connecttype="rect"/>
                </v:shapetype>
                <v:shape id="文本框 57" o:spid="_x0000_s1027" type="#_x0000_t202" style="width:5832;height:1928;left:4944;position:absolute;top:13733" coordsize="21600,21600" filled="t" fillcolor="white" stroked="t" strokecolor="black">
                  <v:stroke joinstyle="miter"/>
                  <o:lock v:ext="edit" aspectratio="f"/>
                  <v:textbox inset="2.83pt,0,2.83pt,0">
                    <w:txbxContent>
                      <w:p>
                        <w:pPr>
                          <w:spacing w:before="24" w:beforeLines="10" w:line="340" w:lineRule="exact"/>
                          <w:rPr>
                            <w:u w:val="single"/>
                          </w:rPr>
                        </w:pPr>
                        <w:r>
                          <w:rPr>
                            <w:rFonts w:hint="eastAsia"/>
                          </w:rPr>
                          <w:t>A表示：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B表示：</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before="24" w:beforeLines="10" w:line="340" w:lineRule="exact"/>
                        </w:pPr>
                        <w:r>
                          <w:rPr>
                            <w:rFonts w:hint="eastAsia"/>
                          </w:rPr>
                          <w:t>C表示：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D表示：</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before="24" w:beforeLines="10" w:line="340" w:lineRule="exact"/>
                          <w:rPr>
                            <w:rFonts w:ascii="宋体" w:hAnsi="宋体"/>
                          </w:rPr>
                        </w:pPr>
                        <w:r>
                          <w:rPr>
                            <w:rFonts w:ascii="宋体" w:hAnsi="宋体" w:hint="eastAsia"/>
                          </w:rPr>
                          <w:t>①表示：</w:t>
                        </w:r>
                        <w:r>
                          <w:rPr>
                            <w:rFonts w:hint="eastAsia"/>
                            <w:u w:val="single"/>
                          </w:rPr>
                          <w:t xml:space="preserve"> </w:t>
                        </w:r>
                        <w:r>
                          <w:rPr>
                            <w:rFonts w:hint="eastAsia"/>
                            <w:u w:val="single"/>
                            <w:lang w:val="en-US" w:eastAsia="zh-CN"/>
                          </w:rPr>
                          <w:t xml:space="preserve">           </w:t>
                        </w:r>
                        <w:r>
                          <w:rPr>
                            <w:rFonts w:hint="eastAsia"/>
                            <w:u w:val="single"/>
                          </w:rPr>
                          <w:t xml:space="preserve"> </w:t>
                        </w:r>
                        <w:r>
                          <w:rPr>
                            <w:rFonts w:ascii="宋体" w:hAnsi="宋体" w:hint="eastAsia"/>
                          </w:rPr>
                          <w:t>或</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before="24" w:beforeLines="10" w:line="340" w:lineRule="exact"/>
                        </w:pPr>
                        <w:r>
                          <w:rPr>
                            <w:rFonts w:ascii="宋体" w:hAnsi="宋体" w:hint="eastAsia"/>
                          </w:rPr>
                          <w:t>②表示：</w:t>
                        </w:r>
                        <w:r>
                          <w:rPr>
                            <w:rFonts w:hint="eastAsia"/>
                            <w:u w:val="single"/>
                          </w:rPr>
                          <w:t xml:space="preserve"> </w:t>
                        </w:r>
                        <w:r>
                          <w:rPr>
                            <w:rFonts w:hint="eastAsia"/>
                            <w:u w:val="single"/>
                            <w:lang w:val="en-US" w:eastAsia="zh-CN"/>
                          </w:rPr>
                          <w:t xml:space="preserve">          </w:t>
                        </w:r>
                        <w:r>
                          <w:rPr>
                            <w:rFonts w:hint="eastAsia"/>
                            <w:u w:val="single"/>
                          </w:rPr>
                          <w:t xml:space="preserve">  </w:t>
                        </w:r>
                        <w:r>
                          <w:rPr>
                            <w:rFonts w:ascii="宋体" w:hAnsi="宋体" w:hint="eastAsia"/>
                          </w:rPr>
                          <w:t xml:space="preserve">   ③表示：</w:t>
                        </w:r>
                        <w:r>
                          <w:rPr>
                            <w:rFonts w:hint="eastAsia"/>
                            <w:u w:val="single"/>
                          </w:rPr>
                          <w:t xml:space="preserve">   </w:t>
                        </w:r>
                        <w:r>
                          <w:rPr>
                            <w:rFonts w:hint="eastAsia"/>
                            <w:u w:val="single"/>
                            <w:lang w:val="en-US" w:eastAsia="zh-CN"/>
                          </w:rPr>
                          <w:t xml:space="preserve">           </w:t>
                        </w:r>
                        <w:r>
                          <w:rPr>
                            <w:rFonts w:hint="eastAsia"/>
                            <w:u w:val="single"/>
                          </w:rPr>
                          <w:t xml:space="preserve"> </w:t>
                        </w:r>
                      </w:p>
                      <w:p>
                        <w:pPr>
                          <w:spacing w:before="24" w:beforeLines="10" w:line="340" w:lineRule="exact"/>
                          <w:rPr>
                            <w:rFonts w:ascii="宋体" w:hAnsi="宋体"/>
                          </w:rPr>
                        </w:pPr>
                        <w:r>
                          <w:rPr>
                            <w:rFonts w:ascii="宋体" w:hAnsi="宋体" w:hint="eastAsia"/>
                          </w:rPr>
                          <w:t>④表示：</w:t>
                        </w:r>
                        <w:r>
                          <w:rPr>
                            <w:rFonts w:hint="eastAsia"/>
                            <w:u w:val="single"/>
                          </w:rPr>
                          <w:t xml:space="preserve">   </w:t>
                        </w:r>
                        <w:r>
                          <w:rPr>
                            <w:rFonts w:hint="eastAsia"/>
                            <w:u w:val="single"/>
                            <w:lang w:val="en-US" w:eastAsia="zh-CN"/>
                          </w:rPr>
                          <w:t xml:space="preserve">          </w:t>
                        </w:r>
                        <w:r>
                          <w:rPr>
                            <w:rFonts w:hint="eastAsia"/>
                            <w:u w:val="single"/>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style="width:3385;height:2323;left:1374;position:absolute;top:13543" coordsize="21600,21600" o:preferrelative="t" filled="f" stroked="f">
                  <v:imagedata r:id="rId8" o:title=""/>
                  <o:lock v:ext="edit" aspectratio="t"/>
                </v:shape>
              </v:group>
            </w:pict>
          </mc:Fallback>
        </mc:AlternateConten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rPr>
      </w:pPr>
    </w:p>
    <w:p/>
    <w:p>
      <w:pPr>
        <w:rPr>
          <w:b/>
          <w:bCs/>
        </w:rPr>
      </w:pPr>
      <w:r>
        <w:rPr>
          <w:rFonts w:hint="eastAsia"/>
          <w:b/>
          <w:bCs/>
          <w:lang w:val="en-US" w:eastAsia="zh-CN"/>
        </w:rPr>
        <w:t>5</w:t>
      </w:r>
      <w:r>
        <w:rPr>
          <w:rFonts w:hint="eastAsia"/>
          <w:b/>
          <w:bCs/>
        </w:rPr>
        <w:t>.判断下列相关表述的正误</w:t>
      </w:r>
    </w:p>
    <w:p>
      <w:pPr>
        <w:spacing w:line="360" w:lineRule="auto"/>
        <w:rPr>
          <w:rFonts w:asciiTheme="majorEastAsia" w:eastAsiaTheme="majorEastAsia" w:hAnsiTheme="majorEastAsia" w:cstheme="majorEastAsia" w:hint="eastAsia"/>
          <w:sz w:val="21"/>
          <w:szCs w:val="21"/>
        </w:rPr>
      </w:pPr>
      <w:r>
        <w:rPr>
          <w:b w:val="0"/>
          <w:bCs w:val="0"/>
        </w:rPr>
        <w:t>(</w:t>
      </w:r>
      <w:r>
        <w:rPr>
          <w:rFonts w:hint="eastAsia"/>
          <w:b w:val="0"/>
          <w:bCs w:val="0"/>
          <w:lang w:val="en-US" w:eastAsia="zh-CN"/>
        </w:rPr>
        <w:t>1</w:t>
      </w:r>
      <w:r>
        <w:rPr>
          <w:b w:val="0"/>
          <w:bCs w:val="0"/>
        </w:rPr>
        <w:t>)</w:t>
      </w:r>
      <w:r>
        <w:rPr>
          <w:rFonts w:asciiTheme="majorEastAsia" w:eastAsiaTheme="majorEastAsia" w:hAnsiTheme="majorEastAsia" w:cstheme="majorEastAsia" w:hint="eastAsia"/>
          <w:sz w:val="21"/>
          <w:szCs w:val="21"/>
        </w:rPr>
        <w:t>一个完整的生态系统应包括生物群落及其非生物环境。</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color w:val="FFFFFF" w:themeColor="background1"/>
          <w:sz w:val="21"/>
          <w:szCs w:val="21"/>
          <w14:textFill>
            <w14:solidFill>
              <w14:schemeClr w14:val="bg1"/>
            </w14:solidFill>
          </w14:textFill>
        </w:rPr>
        <w:t>×</w:t>
      </w:r>
      <w:r>
        <w:rPr>
          <w:rFonts w:asciiTheme="majorEastAsia" w:eastAsiaTheme="majorEastAsia" w:hAnsiTheme="majorEastAsia" w:cstheme="majorEastAsia" w:hint="eastAsia"/>
          <w:sz w:val="21"/>
          <w:szCs w:val="21"/>
        </w:rPr>
        <w:t>)</w:t>
      </w:r>
    </w:p>
    <w:p>
      <w:pPr>
        <w:spacing w:line="360" w:lineRule="auto"/>
        <w:rPr>
          <w:rFonts w:asciiTheme="majorEastAsia" w:eastAsiaTheme="majorEastAsia" w:hAnsiTheme="majorEastAsia" w:cstheme="majorEastAsia" w:hint="eastAsia"/>
          <w:sz w:val="21"/>
          <w:szCs w:val="21"/>
        </w:rPr>
      </w:pPr>
      <w:r>
        <w:rPr>
          <w:b w:val="0"/>
          <w:bCs w:val="0"/>
        </w:rPr>
        <w:t>(2)</w:t>
      </w:r>
      <w:r>
        <w:rPr>
          <w:rFonts w:asciiTheme="majorEastAsia" w:eastAsiaTheme="majorEastAsia" w:hAnsiTheme="majorEastAsia" w:cstheme="majorEastAsia" w:hint="eastAsia"/>
          <w:sz w:val="21"/>
          <w:szCs w:val="21"/>
        </w:rPr>
        <w:t>分解者为生产者提供物质和能量。</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color w:val="FFFFFF" w:themeColor="background1"/>
          <w:sz w:val="21"/>
          <w:szCs w:val="21"/>
          <w14:textFill>
            <w14:solidFill>
              <w14:schemeClr w14:val="bg1"/>
            </w14:solidFill>
          </w14:textFill>
        </w:rPr>
        <w:t>×</w:t>
      </w:r>
      <w:r>
        <w:rPr>
          <w:rFonts w:asciiTheme="majorEastAsia" w:eastAsiaTheme="majorEastAsia" w:hAnsiTheme="majorEastAsia" w:cstheme="majorEastAsia" w:hint="eastAsia"/>
          <w:sz w:val="21"/>
          <w:szCs w:val="21"/>
        </w:rPr>
        <w:t>)</w:t>
      </w:r>
    </w:p>
    <w:p>
      <w:pPr>
        <w:spacing w:line="360" w:lineRule="auto"/>
        <w:rPr>
          <w:b w:val="0"/>
          <w:bCs w:val="0"/>
        </w:rPr>
      </w:pPr>
      <w:r>
        <w:rPr>
          <w:b w:val="0"/>
          <w:bCs w:val="0"/>
        </w:rPr>
        <w:t>(</w:t>
      </w:r>
      <w:r>
        <w:rPr>
          <w:rFonts w:hint="eastAsia"/>
          <w:b w:val="0"/>
          <w:bCs w:val="0"/>
          <w:lang w:val="en-US" w:eastAsia="zh-CN"/>
        </w:rPr>
        <w:t>3</w:t>
      </w:r>
      <w:r>
        <w:rPr>
          <w:b w:val="0"/>
          <w:bCs w:val="0"/>
        </w:rPr>
        <w:t>)土壤中的硝化细菌是异养生物，因而不属于生产者。(</w:t>
      </w:r>
      <w:r>
        <w:rPr>
          <w:rFonts w:hint="eastAsia"/>
          <w:b w:val="0"/>
          <w:bCs w:val="0"/>
          <w:lang w:val="en-US" w:eastAsia="zh-CN"/>
        </w:rPr>
        <w:t xml:space="preserve"> </w:t>
      </w:r>
      <w:r>
        <w:rPr>
          <w:b w:val="0"/>
          <w:bCs w:val="0"/>
          <w:color w:val="FFFFFF" w:themeColor="background1"/>
          <w14:textFill>
            <w14:solidFill>
              <w14:schemeClr w14:val="bg1"/>
            </w14:solidFill>
          </w14:textFill>
        </w:rPr>
        <w:t>×</w:t>
      </w:r>
      <w:r>
        <w:rPr>
          <w:rFonts w:hint="eastAsia"/>
          <w:b w:val="0"/>
          <w:bCs w:val="0"/>
          <w:color w:val="C00000"/>
          <w:lang w:val="en-US" w:eastAsia="zh-CN"/>
        </w:rPr>
        <w:t xml:space="preserve"> </w:t>
      </w:r>
      <w:r>
        <w:rPr>
          <w:b w:val="0"/>
          <w:bCs w:val="0"/>
        </w:rPr>
        <w:t>)</w:t>
      </w:r>
    </w:p>
    <w:p>
      <w:pPr>
        <w:spacing w:line="360" w:lineRule="auto"/>
        <w:rPr>
          <w:b w:val="0"/>
          <w:bCs w:val="0"/>
        </w:rPr>
      </w:pPr>
      <w:r>
        <w:rPr>
          <w:b w:val="0"/>
          <w:bCs w:val="0"/>
        </w:rPr>
        <w:t>(</w:t>
      </w:r>
      <w:r>
        <w:rPr>
          <w:rFonts w:hint="eastAsia"/>
          <w:b w:val="0"/>
          <w:bCs w:val="0"/>
          <w:lang w:val="en-US" w:eastAsia="zh-CN"/>
        </w:rPr>
        <w:t>4</w:t>
      </w:r>
      <w:r>
        <w:rPr>
          <w:b w:val="0"/>
          <w:bCs w:val="0"/>
        </w:rPr>
        <w:t>)生产者都是绿色植物，分解者都是细菌。(</w:t>
      </w:r>
      <w:r>
        <w:rPr>
          <w:rFonts w:hint="eastAsia"/>
          <w:b w:val="0"/>
          <w:bCs w:val="0"/>
          <w:lang w:val="en-US" w:eastAsia="zh-CN"/>
        </w:rPr>
        <w:t xml:space="preserve"> </w:t>
      </w:r>
      <w:r>
        <w:rPr>
          <w:b w:val="0"/>
          <w:bCs w:val="0"/>
          <w:color w:val="FFFFFF" w:themeColor="background1"/>
          <w14:textFill>
            <w14:solidFill>
              <w14:schemeClr w14:val="bg1"/>
            </w14:solidFill>
          </w14:textFill>
        </w:rPr>
        <w:t>×</w:t>
      </w:r>
      <w:r>
        <w:rPr>
          <w:rFonts w:hint="eastAsia"/>
          <w:b w:val="0"/>
          <w:bCs w:val="0"/>
          <w:color w:val="C00000"/>
          <w:lang w:val="en-US" w:eastAsia="zh-CN"/>
        </w:rPr>
        <w:t xml:space="preserve"> </w:t>
      </w:r>
      <w:r>
        <w:rPr>
          <w:b w:val="0"/>
          <w:bCs w:val="0"/>
        </w:rPr>
        <w:t>)</w:t>
      </w:r>
    </w:p>
    <w:p>
      <w:pPr>
        <w:pStyle w:val="PlainText"/>
        <w:tabs>
          <w:tab w:val="left" w:pos="3402"/>
        </w:tabs>
        <w:snapToGrid w:val="0"/>
        <w:spacing w:line="360" w:lineRule="auto"/>
        <w:rPr>
          <w:b/>
          <w:bCs/>
        </w:rPr>
      </w:pPr>
      <w:r>
        <w:rPr>
          <w:rFonts w:asciiTheme="minorHAnsi" w:eastAsiaTheme="minorEastAsia" w:hAnsiTheme="minorHAnsi" w:cstheme="minorBidi" w:hint="eastAsia"/>
          <w:b w:val="0"/>
          <w:bCs w:val="0"/>
          <w:kern w:val="2"/>
          <w:sz w:val="21"/>
          <w:szCs w:val="24"/>
          <w:lang w:val="en-US" w:eastAsia="zh-CN" w:bidi="ar-SA"/>
        </w:rPr>
        <w:t>(5)</w:t>
      </w:r>
      <w:r>
        <w:rPr>
          <w:rFonts w:asciiTheme="majorEastAsia" w:eastAsiaTheme="majorEastAsia" w:hAnsiTheme="majorEastAsia" w:cstheme="majorEastAsia" w:hint="eastAsia"/>
          <w:color w:val="auto"/>
        </w:rPr>
        <w:t>生产者、分解者是联系非生物的物质和能量与生物群落的桥梁，其中生产者处于主导地位</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rPr>
        <w:t>(</w:t>
      </w:r>
      <w:r>
        <w:rPr>
          <w:rFonts w:hAnsi="宋体" w:cs="Times New Roman"/>
          <w:color w:val="FFFFFF" w:themeColor="background1"/>
          <w14:textFill>
            <w14:solidFill>
              <w14:schemeClr w14:val="bg1"/>
            </w14:solidFill>
          </w14:textFill>
        </w:rPr>
        <w:t>√</w:t>
      </w:r>
      <w:r>
        <w:rPr>
          <w:rFonts w:asciiTheme="majorEastAsia" w:eastAsiaTheme="majorEastAsia" w:hAnsiTheme="majorEastAsia" w:cstheme="majorEastAsia" w:hint="eastAsia"/>
          <w:color w:val="auto"/>
        </w:rPr>
        <w:t>)</w:t>
      </w:r>
    </w:p>
    <w:p>
      <w:r>
        <w:drawing>
          <wp:anchor distT="0" distB="0" distL="114300" distR="114300" simplePos="0" relativeHeight="251659264" behindDoc="0" locked="0" layoutInCell="1" allowOverlap="1">
            <wp:simplePos x="0" y="0"/>
            <wp:positionH relativeFrom="column">
              <wp:posOffset>3810</wp:posOffset>
            </wp:positionH>
            <wp:positionV relativeFrom="paragraph">
              <wp:posOffset>76835</wp:posOffset>
            </wp:positionV>
            <wp:extent cx="963295" cy="250190"/>
            <wp:effectExtent l="0" t="0" r="8255" b="6985"/>
            <wp:wrapSquare wrapText="bothSides"/>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xmlns:r="http://schemas.openxmlformats.org/officeDocument/2006/relationships" r:embed="rId9"/>
                    <a:stretch>
                      <a:fillRect/>
                    </a:stretch>
                  </pic:blipFill>
                  <pic:spPr>
                    <a:xfrm>
                      <a:off x="0" y="0"/>
                      <a:ext cx="963295" cy="250190"/>
                    </a:xfrm>
                    <a:prstGeom prst="rect">
                      <a:avLst/>
                    </a:prstGeom>
                  </pic:spPr>
                </pic:pic>
              </a:graphicData>
            </a:graphic>
          </wp:anchor>
        </w:drawing>
      </w:r>
    </w:p>
    <w:p>
      <w:pPr>
        <w:rPr>
          <w:sz w:val="24"/>
        </w:rPr>
      </w:pPr>
    </w:p>
    <w:p>
      <w:pPr>
        <w:spacing w:line="360" w:lineRule="auto"/>
        <w:rPr>
          <w:rFonts w:ascii="宋体" w:eastAsia="宋体" w:hAnsi="宋体" w:cs="宋体" w:hint="eastAsia"/>
          <w:b/>
          <w:bCs/>
          <w:color w:val="000000" w:themeColor="text1"/>
          <w:sz w:val="22"/>
          <w:szCs w:val="22"/>
          <w14:textFill>
            <w14:solidFill>
              <w14:schemeClr w14:val="tx1"/>
            </w14:solidFill>
          </w14:textFill>
        </w:rPr>
      </w:pPr>
      <w:r>
        <w:rPr>
          <w:rFonts w:ascii="宋体" w:eastAsia="宋体" w:hAnsi="宋体" w:cs="宋体" w:hint="eastAsia"/>
          <w:b/>
          <w:bCs/>
          <w:color w:val="000000" w:themeColor="text1"/>
          <w:sz w:val="22"/>
          <w:szCs w:val="22"/>
          <w14:textFill>
            <w14:solidFill>
              <w14:schemeClr w14:val="tx1"/>
            </w14:solidFill>
          </w14:textFill>
        </w:rPr>
        <w:t>任务一：分析生态系统的结构</w:t>
      </w: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阅读教材</w:t>
      </w:r>
      <w:r>
        <w:rPr>
          <w:rFonts w:hAnsi="宋体" w:cs="Times New Roman"/>
        </w:rPr>
        <w:t>“</w:t>
      </w:r>
      <w:r>
        <w:rPr>
          <w:rFonts w:ascii="Times New Roman" w:hAnsi="Times New Roman" w:cs="Times New Roman"/>
        </w:rPr>
        <w:t>思考·讨论：分析生态系统的结构</w:t>
      </w:r>
      <w:r>
        <w:rPr>
          <w:rFonts w:hAnsi="宋体" w:cs="Times New Roman"/>
        </w:rPr>
        <w:t>”</w:t>
      </w:r>
      <w:r>
        <w:rPr>
          <w:rFonts w:ascii="Times New Roman" w:hAnsi="Times New Roman" w:cs="Times New Roman"/>
        </w:rPr>
        <w:t>，回答下列问题：</w:t>
      </w: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1．这两个生态系统中有哪些生物？尽可能多地列出它们的名称，并完成下表。</w:t>
      </w:r>
    </w:p>
    <w:tbl>
      <w:tblPr>
        <w:tblStyle w:val="TableNormal"/>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7"/>
        <w:gridCol w:w="2568"/>
        <w:gridCol w:w="1898"/>
        <w:gridCol w:w="1629"/>
        <w:gridCol w:w="1295"/>
      </w:tblGrid>
      <w:tr>
        <w:tblPrEx>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977"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项目</w:t>
            </w:r>
          </w:p>
        </w:tc>
        <w:tc>
          <w:tcPr>
            <w:tcW w:w="256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植物</w:t>
            </w:r>
          </w:p>
        </w:tc>
        <w:tc>
          <w:tcPr>
            <w:tcW w:w="189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植食性动物</w:t>
            </w:r>
          </w:p>
        </w:tc>
        <w:tc>
          <w:tcPr>
            <w:tcW w:w="1629"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肉食性动物</w:t>
            </w:r>
          </w:p>
        </w:tc>
        <w:tc>
          <w:tcPr>
            <w:tcW w:w="1295" w:type="dxa"/>
            <w:shd w:val="clear" w:color="auto" w:fill="auto"/>
            <w:vAlign w:val="center"/>
          </w:tcPr>
          <w:p>
            <w:pPr>
              <w:pStyle w:val="PlainText"/>
              <w:tabs>
                <w:tab w:val="left" w:pos="3402"/>
              </w:tabs>
              <w:snapToGrid w:val="0"/>
              <w:spacing w:line="360" w:lineRule="auto"/>
              <w:jc w:val="center"/>
              <w:rPr>
                <w:rFonts w:hAnsi="宋体" w:cs="宋体"/>
              </w:rPr>
            </w:pPr>
            <w:r>
              <w:rPr>
                <w:rFonts w:ascii="Times New Roman" w:hAnsi="Times New Roman" w:cs="Times New Roman"/>
              </w:rPr>
              <w:t>微生物</w:t>
            </w:r>
          </w:p>
        </w:tc>
      </w:tr>
      <w:tr>
        <w:tblPrEx>
          <w:tblW w:w="8367" w:type="dxa"/>
          <w:jc w:val="center"/>
          <w:tblLayout w:type="fixed"/>
          <w:tblCellMar>
            <w:top w:w="0" w:type="dxa"/>
            <w:left w:w="108" w:type="dxa"/>
            <w:bottom w:w="0" w:type="dxa"/>
            <w:right w:w="108" w:type="dxa"/>
          </w:tblCellMar>
        </w:tblPrEx>
        <w:trPr>
          <w:jc w:val="center"/>
        </w:trPr>
        <w:tc>
          <w:tcPr>
            <w:tcW w:w="977"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荒漠生态系统</w:t>
            </w:r>
          </w:p>
        </w:tc>
        <w:tc>
          <w:tcPr>
            <w:tcW w:w="2568"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柠条、</w:t>
            </w: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地锦、胡枝子、画眉草、狗尾草、猪毛蒿</w:t>
            </w:r>
            <w:r>
              <w:rPr>
                <w:rFonts w:ascii="Times New Roman" w:hAnsi="Times New Roman" w:cs="Times New Roman"/>
              </w:rPr>
              <w:t>等</w:t>
            </w:r>
          </w:p>
        </w:tc>
        <w:tc>
          <w:tcPr>
            <w:tcW w:w="1898"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蝗虫、蝼蛄、</w:t>
            </w: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叶蛾</w:t>
            </w:r>
            <w:r>
              <w:rPr>
                <w:rFonts w:ascii="Times New Roman" w:hAnsi="Times New Roman" w:cs="Times New Roman"/>
              </w:rPr>
              <w:t>、土蜂等</w:t>
            </w:r>
          </w:p>
        </w:tc>
        <w:tc>
          <w:tcPr>
            <w:tcW w:w="1629"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姬蜂、步甲、</w:t>
            </w: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园蛛</w:t>
            </w:r>
            <w:r>
              <w:rPr>
                <w:rFonts w:ascii="Times New Roman" w:hAnsi="Times New Roman" w:cs="Times New Roman"/>
              </w:rPr>
              <w:t>、蜈蚣等</w:t>
            </w:r>
          </w:p>
        </w:tc>
        <w:tc>
          <w:tcPr>
            <w:tcW w:w="1295"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真菌、细菌、</w:t>
            </w: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放线菌</w:t>
            </w:r>
          </w:p>
        </w:tc>
      </w:tr>
      <w:tr>
        <w:tblPrEx>
          <w:tblW w:w="8367" w:type="dxa"/>
          <w:jc w:val="center"/>
          <w:tblLayout w:type="fixed"/>
          <w:tblCellMar>
            <w:top w:w="0" w:type="dxa"/>
            <w:left w:w="108" w:type="dxa"/>
            <w:bottom w:w="0" w:type="dxa"/>
            <w:right w:w="108" w:type="dxa"/>
          </w:tblCellMar>
        </w:tblPrEx>
        <w:trPr>
          <w:jc w:val="center"/>
        </w:trPr>
        <w:tc>
          <w:tcPr>
            <w:tcW w:w="977"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池塘生态系统</w:t>
            </w:r>
          </w:p>
        </w:tc>
        <w:tc>
          <w:tcPr>
            <w:tcW w:w="256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栅藻、团藻、水草等</w:t>
            </w:r>
          </w:p>
        </w:tc>
        <w:tc>
          <w:tcPr>
            <w:tcW w:w="1898"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草履虫、水蚤、</w:t>
            </w: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田螺</w:t>
            </w:r>
            <w:r>
              <w:rPr>
                <w:rFonts w:ascii="Times New Roman" w:hAnsi="Times New Roman" w:cs="Times New Roman"/>
              </w:rPr>
              <w:t>、草鱼</w:t>
            </w:r>
          </w:p>
        </w:tc>
        <w:tc>
          <w:tcPr>
            <w:tcW w:w="1629"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青鱼、</w:t>
            </w: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乌鳢</w:t>
            </w:r>
          </w:p>
        </w:tc>
        <w:tc>
          <w:tcPr>
            <w:tcW w:w="1295"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细菌、真菌</w:t>
            </w:r>
          </w:p>
        </w:tc>
      </w:tr>
    </w:tbl>
    <w:p>
      <w:pPr>
        <w:pStyle w:val="PlainText"/>
        <w:tabs>
          <w:tab w:val="left" w:pos="3402"/>
        </w:tabs>
        <w:snapToGrid w:val="0"/>
        <w:spacing w:line="360" w:lineRule="auto"/>
        <w:rPr>
          <w:rFonts w:ascii="Times New Roman" w:hAnsi="Times New Roman" w:cs="Times New Roman"/>
        </w:rPr>
      </w:pP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2.在上述生态系统中，除生物之外还存在哪些成分？它们对生态系统来说是不可缺少的吗？为什么？</w:t>
      </w:r>
    </w:p>
    <w:p>
      <w:pPr>
        <w:pStyle w:val="PlainText"/>
        <w:tabs>
          <w:tab w:val="left" w:pos="3402"/>
        </w:tabs>
        <w:snapToGrid w:val="0"/>
        <w:spacing w:line="360" w:lineRule="auto"/>
        <w:rPr>
          <w:rFonts w:ascii="Times New Roman" w:hAnsi="Times New Roman" w:cs="Times New Roman"/>
          <w:color w:val="C00000"/>
        </w:rPr>
      </w:pPr>
      <w:r>
        <w:rPr>
          <w:rFonts w:ascii="Times New Roman" w:eastAsia="黑体" w:hAnsi="Times New Roman" w:cs="Times New Roman"/>
          <w:color w:val="FFFFFF" w:themeColor="background1"/>
          <w14:textFill>
            <w14:solidFill>
              <w14:schemeClr w14:val="bg1"/>
            </w14:solidFill>
          </w14:textFill>
        </w:rPr>
        <w:t>提示　</w:t>
      </w:r>
      <w:r>
        <w:rPr>
          <w:rFonts w:ascii="Times New Roman" w:eastAsia="仿宋_GB2312" w:hAnsi="Times New Roman" w:cs="Times New Roman"/>
          <w:color w:val="FFFFFF" w:themeColor="background1"/>
          <w14:textFill>
            <w14:solidFill>
              <w14:schemeClr w14:val="bg1"/>
            </w14:solidFill>
          </w14:textFill>
        </w:rPr>
        <w:t>还存在非生物的物质和能量。它们对生态系统来说是不可缺少的。物质和能量是生命活动存在的最基本条件，生命活动本质上也是物质和能量的变化，非生物的物质和能量还是生物群落赖以生存和发展的</w:t>
      </w: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3．每个生物体的生存都离不开物质和能量。这些生物是怎样获得物质和能量的？请完善下表。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2067"/>
        <w:gridCol w:w="1956"/>
        <w:gridCol w:w="255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560"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项目</w:t>
            </w:r>
          </w:p>
        </w:tc>
        <w:tc>
          <w:tcPr>
            <w:tcW w:w="2067"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植物</w:t>
            </w:r>
          </w:p>
        </w:tc>
        <w:tc>
          <w:tcPr>
            <w:tcW w:w="1956"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动物</w:t>
            </w:r>
          </w:p>
        </w:tc>
        <w:tc>
          <w:tcPr>
            <w:tcW w:w="2551" w:type="dxa"/>
            <w:shd w:val="clear" w:color="auto" w:fill="auto"/>
            <w:vAlign w:val="center"/>
          </w:tcPr>
          <w:p>
            <w:pPr>
              <w:pStyle w:val="PlainText"/>
              <w:tabs>
                <w:tab w:val="left" w:pos="3402"/>
              </w:tabs>
              <w:snapToGrid w:val="0"/>
              <w:spacing w:line="360" w:lineRule="auto"/>
              <w:jc w:val="center"/>
              <w:rPr>
                <w:rFonts w:hAnsi="宋体" w:cs="宋体"/>
              </w:rPr>
            </w:pPr>
            <w:r>
              <w:rPr>
                <w:rFonts w:ascii="Times New Roman" w:hAnsi="Times New Roman" w:cs="Times New Roman"/>
              </w:rPr>
              <w:t>微生物</w:t>
            </w:r>
          </w:p>
        </w:tc>
      </w:tr>
      <w:tr>
        <w:tblPrEx>
          <w:tblW w:w="0" w:type="auto"/>
          <w:jc w:val="center"/>
          <w:tblLayout w:type="fixed"/>
          <w:tblCellMar>
            <w:top w:w="0" w:type="dxa"/>
            <w:left w:w="108" w:type="dxa"/>
            <w:bottom w:w="0" w:type="dxa"/>
            <w:right w:w="108" w:type="dxa"/>
          </w:tblCellMar>
        </w:tblPrEx>
        <w:trPr>
          <w:trHeight w:val="1226"/>
          <w:jc w:val="center"/>
        </w:trPr>
        <w:tc>
          <w:tcPr>
            <w:tcW w:w="1560" w:type="dxa"/>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荒漠生态系统</w:t>
            </w:r>
          </w:p>
        </w:tc>
        <w:tc>
          <w:tcPr>
            <w:tcW w:w="2067" w:type="dxa"/>
            <w:vMerge w:val="restart"/>
            <w:tcBorders>
              <w:bottom w:val="single" w:sz="4" w:space="0" w:color="auto"/>
            </w:tcBorders>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u w:val="single"/>
              </w:rPr>
              <w:t>通</w:t>
            </w: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过光合作用，将太阳能转化为化学能，储存在有机物中</w:t>
            </w:r>
          </w:p>
        </w:tc>
        <w:tc>
          <w:tcPr>
            <w:tcW w:w="1956" w:type="dxa"/>
            <w:vMerge w:val="restart"/>
            <w:tcBorders>
              <w:bottom w:val="single" w:sz="4" w:space="0" w:color="auto"/>
            </w:tcBorders>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通过捕食植物或其他动物获得物质和能量</w:t>
            </w:r>
          </w:p>
        </w:tc>
        <w:tc>
          <w:tcPr>
            <w:tcW w:w="2551" w:type="dxa"/>
            <w:vMerge w:val="restart"/>
            <w:tcBorders>
              <w:bottom w:val="single" w:sz="4" w:space="0" w:color="auto"/>
            </w:tcBorders>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通过分解动植物的遗体和动物的排遗物等获得物质和能量</w:t>
            </w:r>
          </w:p>
        </w:tc>
      </w:tr>
      <w:tr>
        <w:tblPrEx>
          <w:tblW w:w="0" w:type="auto"/>
          <w:jc w:val="center"/>
          <w:tblLayout w:type="fixed"/>
          <w:tblCellMar>
            <w:top w:w="0" w:type="dxa"/>
            <w:left w:w="108" w:type="dxa"/>
            <w:bottom w:w="0" w:type="dxa"/>
            <w:right w:w="108" w:type="dxa"/>
          </w:tblCellMar>
        </w:tblPrEx>
        <w:trPr>
          <w:trHeight w:val="1226"/>
          <w:jc w:val="center"/>
        </w:trPr>
        <w:tc>
          <w:tcPr>
            <w:tcW w:w="1560" w:type="dxa"/>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池塘生态系统</w:t>
            </w:r>
          </w:p>
        </w:tc>
        <w:tc>
          <w:tcPr>
            <w:tcW w:w="2067" w:type="dxa"/>
            <w:vMerge/>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p>
        </w:tc>
        <w:tc>
          <w:tcPr>
            <w:tcW w:w="1956" w:type="dxa"/>
            <w:vMerge/>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p>
        </w:tc>
        <w:tc>
          <w:tcPr>
            <w:tcW w:w="2551" w:type="dxa"/>
            <w:vMerge/>
            <w:tcBorders>
              <w:bottom w:val="single" w:sz="4" w:space="0" w:color="auto"/>
            </w:tcBorders>
            <w:shd w:val="clear" w:color="auto" w:fill="auto"/>
            <w:vAlign w:val="center"/>
          </w:tcPr>
          <w:p>
            <w:pPr>
              <w:pStyle w:val="PlainText"/>
              <w:tabs>
                <w:tab w:val="left" w:pos="3402"/>
              </w:tabs>
              <w:snapToGrid w:val="0"/>
              <w:spacing w:line="360" w:lineRule="auto"/>
              <w:jc w:val="center"/>
              <w:rPr>
                <w:rFonts w:ascii="Times New Roman" w:hAnsi="Times New Roman" w:cs="Times New Roman"/>
              </w:rPr>
            </w:pPr>
          </w:p>
        </w:tc>
      </w:tr>
    </w:tbl>
    <w:p>
      <w:pPr>
        <w:pStyle w:val="PlainText"/>
        <w:tabs>
          <w:tab w:val="left" w:pos="3402"/>
        </w:tabs>
        <w:snapToGrid w:val="0"/>
        <w:spacing w:line="360" w:lineRule="auto"/>
        <w:rPr>
          <w:rFonts w:ascii="Times New Roman" w:eastAsia="黑体" w:hAnsi="Times New Roman" w:cs="Times New Roman"/>
        </w:rPr>
      </w:pPr>
    </w:p>
    <w:p>
      <w:pPr>
        <w:pStyle w:val="PlainText"/>
        <w:tabs>
          <w:tab w:val="left" w:pos="3402"/>
        </w:tabs>
        <w:snapToGrid w:val="0"/>
        <w:spacing w:line="360" w:lineRule="auto"/>
        <w:rPr>
          <w:rFonts w:ascii="Times New Roman" w:hAnsi="Times New Roman" w:cs="Times New Roman"/>
        </w:rPr>
      </w:pPr>
      <w:r>
        <w:rPr>
          <w:rFonts w:ascii="Times New Roman" w:eastAsia="黑体" w:hAnsi="Times New Roman" w:cs="Times New Roman"/>
          <w:color w:val="auto"/>
        </w:rPr>
        <w:t>注：</w:t>
      </w:r>
      <w:r>
        <w:rPr>
          <w:rFonts w:asciiTheme="majorEastAsia" w:eastAsiaTheme="majorEastAsia" w:hAnsiTheme="majorEastAsia" w:cstheme="majorEastAsia" w:hint="eastAsia"/>
          <w:color w:val="auto"/>
        </w:rPr>
        <w:t>不同种类的生物获得物质和能量的途径不一样。</w:t>
      </w: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4．根据上述生物在生态系统中的作用及归类，总结生态系统的组成成分，完善下表。</w:t>
      </w:r>
    </w:p>
    <w:tbl>
      <w:tblPr>
        <w:tblStyle w:val="TableNormal"/>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48"/>
        <w:gridCol w:w="1345"/>
        <w:gridCol w:w="1843"/>
        <w:gridCol w:w="1843"/>
        <w:gridCol w:w="1845"/>
      </w:tblGrid>
      <w:tr>
        <w:tblPrEx>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项目</w:t>
            </w:r>
          </w:p>
        </w:tc>
        <w:tc>
          <w:tcPr>
            <w:tcW w:w="1345" w:type="dxa"/>
            <w:shd w:val="clear" w:color="auto" w:fill="auto"/>
            <w:vAlign w:val="center"/>
          </w:tcPr>
          <w:p>
            <w:pPr>
              <w:pStyle w:val="PlainText"/>
              <w:tabs>
                <w:tab w:val="left" w:pos="3402"/>
              </w:tabs>
              <w:snapToGrid w:val="0"/>
              <w:spacing w:line="360" w:lineRule="auto"/>
              <w:jc w:val="center"/>
              <w:rPr>
                <w:rFonts w:ascii="Times New Roman" w:hAnsi="Times New Roman" w:cs="Times New Roman"/>
                <w:color w:val="FFFFFF" w:themeColor="background1"/>
                <w14:textFill>
                  <w14:solidFill>
                    <w14:schemeClr w14:val="bg1"/>
                  </w14:solidFill>
                </w14:textFill>
              </w:rPr>
            </w:pP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生产者</w:t>
            </w:r>
          </w:p>
        </w:tc>
        <w:tc>
          <w:tcPr>
            <w:tcW w:w="1843" w:type="dxa"/>
            <w:shd w:val="clear" w:color="auto" w:fill="auto"/>
            <w:vAlign w:val="center"/>
          </w:tcPr>
          <w:p>
            <w:pPr>
              <w:pStyle w:val="PlainText"/>
              <w:tabs>
                <w:tab w:val="left" w:pos="3402"/>
              </w:tabs>
              <w:snapToGrid w:val="0"/>
              <w:spacing w:line="360" w:lineRule="auto"/>
              <w:jc w:val="center"/>
              <w:rPr>
                <w:rFonts w:ascii="Times New Roman" w:hAnsi="Times New Roman" w:cs="Times New Roman"/>
                <w:color w:val="FFFFFF" w:themeColor="background1"/>
                <w14:textFill>
                  <w14:solidFill>
                    <w14:schemeClr w14:val="bg1"/>
                  </w14:solidFill>
                </w14:textFill>
              </w:rPr>
            </w:pP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消费者</w:t>
            </w:r>
          </w:p>
        </w:tc>
        <w:tc>
          <w:tcPr>
            <w:tcW w:w="1843"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分解者</w:t>
            </w:r>
          </w:p>
        </w:tc>
        <w:tc>
          <w:tcPr>
            <w:tcW w:w="1845"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eastAsia="楷体_GB2312" w:asciiTheme="minorHAnsi" w:hAnsiTheme="minorHAnsi" w:cstheme="minorBidi" w:hint="eastAsia"/>
                <w:color w:val="FFFFFF" w:themeColor="background1"/>
                <w:kern w:val="2"/>
                <w:sz w:val="21"/>
                <w:szCs w:val="24"/>
                <w:u w:val="single" w:color="000000"/>
                <w:lang w:val="en-US" w:eastAsia="zh-CN" w:bidi="ar-SA"/>
                <w14:textFill>
                  <w14:solidFill>
                    <w14:schemeClr w14:val="bg1"/>
                  </w14:solidFill>
                </w14:textFill>
              </w:rPr>
              <w:t>非生物的物质和能量</w:t>
            </w:r>
          </w:p>
        </w:tc>
      </w:tr>
      <w:tr>
        <w:tblPrEx>
          <w:tblW w:w="8224" w:type="dxa"/>
          <w:jc w:val="center"/>
          <w:tblLayout w:type="fixed"/>
          <w:tblCellMar>
            <w:top w:w="0" w:type="dxa"/>
            <w:left w:w="108" w:type="dxa"/>
            <w:bottom w:w="0" w:type="dxa"/>
            <w:right w:w="108" w:type="dxa"/>
          </w:tblCellMar>
        </w:tblPrEx>
        <w:trPr>
          <w:jc w:val="center"/>
        </w:trPr>
        <w:tc>
          <w:tcPr>
            <w:tcW w:w="1348" w:type="dxa"/>
            <w:shd w:val="clear" w:color="auto" w:fill="auto"/>
            <w:vAlign w:val="center"/>
          </w:tcPr>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t>生态系统</w:t>
            </w:r>
          </w:p>
        </w:tc>
        <w:tc>
          <w:tcPr>
            <w:tcW w:w="1345"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自养生物，主要是绿色植物</w:t>
            </w:r>
          </w:p>
        </w:tc>
        <w:tc>
          <w:tcPr>
            <w:tcW w:w="1843"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动物，包括植食性动物、肉食性动物、杂食性动物和寄生动物等</w:t>
            </w:r>
          </w:p>
        </w:tc>
        <w:tc>
          <w:tcPr>
            <w:tcW w:w="1843"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能将动植物遗体残骸中的有机物分解成无机物，主要是细菌和真菌</w:t>
            </w:r>
          </w:p>
        </w:tc>
        <w:tc>
          <w:tcPr>
            <w:tcW w:w="1845" w:type="dxa"/>
            <w:shd w:val="clear" w:color="auto" w:fill="auto"/>
            <w:vAlign w:val="center"/>
          </w:tcPr>
          <w:p>
            <w:pPr>
              <w:pStyle w:val="PlainText"/>
              <w:tabs>
                <w:tab w:val="left" w:pos="3402"/>
              </w:tabs>
              <w:snapToGrid w:val="0"/>
              <w:spacing w:line="360" w:lineRule="auto"/>
              <w:jc w:val="left"/>
              <w:rPr>
                <w:rFonts w:ascii="Times New Roman" w:hAnsi="Times New Roman" w:cs="Times New Roman"/>
              </w:rPr>
            </w:pPr>
            <w:r>
              <w:rPr>
                <w:rFonts w:ascii="Times New Roman" w:hAnsi="Times New Roman" w:cs="Times New Roman"/>
              </w:rPr>
              <w:t>光、热、水、大气、无机盐等</w:t>
            </w:r>
          </w:p>
        </w:tc>
      </w:tr>
    </w:tbl>
    <w:p>
      <w:pPr>
        <w:pStyle w:val="PlainText"/>
        <w:tabs>
          <w:tab w:val="left" w:pos="3402"/>
        </w:tabs>
        <w:snapToGrid w:val="0"/>
        <w:spacing w:line="360" w:lineRule="auto"/>
        <w:rPr>
          <w:rFonts w:ascii="Times New Roman" w:hAnsi="Times New Roman" w:cs="Times New Roman"/>
        </w:rPr>
      </w:pPr>
    </w:p>
    <w:p>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5.参照一般系统的结构模式图(如图)，尝试画出生态系统的结构模型。</w:t>
      </w:r>
    </w:p>
    <w:p>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drawing>
          <wp:inline distT="0" distB="0" distL="114300" distR="114300">
            <wp:extent cx="1516380" cy="731520"/>
            <wp:effectExtent l="0" t="0" r="7620" b="1143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xmlns:r="http://schemas.openxmlformats.org/officeDocument/2006/relationships" r:embed="rId10"/>
                    <a:stretch>
                      <a:fillRect/>
                    </a:stretch>
                  </pic:blipFill>
                  <pic:spPr>
                    <a:xfrm>
                      <a:off x="0" y="0"/>
                      <a:ext cx="1516380" cy="731520"/>
                    </a:xfrm>
                    <a:prstGeom prst="rect">
                      <a:avLst/>
                    </a:prstGeom>
                    <a:noFill/>
                    <a:ln>
                      <a:noFill/>
                    </a:ln>
                  </pic:spPr>
                </pic:pic>
              </a:graphicData>
            </a:graphic>
          </wp:inline>
        </w:drawing>
      </w:r>
    </w:p>
    <w:p>
      <w:pPr>
        <w:rPr>
          <w:rFonts w:ascii="宋体" w:eastAsia="宋体" w:hAnsi="宋体" w:cs="宋体"/>
          <w:b/>
          <w:bCs/>
          <w:color w:val="000000" w:themeColor="text1"/>
          <w:sz w:val="22"/>
          <w:szCs w:val="22"/>
          <w14:textFill>
            <w14:solidFill>
              <w14:schemeClr w14:val="tx1"/>
            </w14:solidFill>
          </w14:textFill>
        </w:rPr>
      </w:pPr>
      <w:r>
        <w:pict>
          <v:shape id="_x0000_i1029" type="#_x0000_t75" style="width:1pt;height:1pt"/>
        </w:pict>
      </w:r>
    </w:p>
    <w:p>
      <w:r>
        <w:drawing>
          <wp:inline distT="0" distB="0" distL="114300" distR="114300">
            <wp:extent cx="1019175" cy="27622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xmlns:r="http://schemas.openxmlformats.org/officeDocument/2006/relationships" r:embed="rId11"/>
                    <a:stretch>
                      <a:fillRect/>
                    </a:stretch>
                  </pic:blipFill>
                  <pic:spPr>
                    <a:xfrm>
                      <a:off x="0" y="0"/>
                      <a:ext cx="1019175" cy="276225"/>
                    </a:xfrm>
                    <a:prstGeom prst="rect">
                      <a:avLst/>
                    </a:prstGeom>
                    <a:noFill/>
                    <a:ln>
                      <a:noFill/>
                    </a:ln>
                  </pic:spPr>
                </pic:pic>
              </a:graphicData>
            </a:graphic>
          </wp:inline>
        </w:drawing>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hint="eastAsia"/>
          <w:sz w:val="21"/>
          <w:szCs w:val="21"/>
          <w:lang w:val="en-US" w:eastAsia="zh-CN"/>
        </w:rPr>
        <w:t>.</w:t>
      </w:r>
      <w:r>
        <w:rPr>
          <w:rFonts w:asciiTheme="majorEastAsia" w:eastAsiaTheme="majorEastAsia" w:hAnsiTheme="majorEastAsia" w:cstheme="majorEastAsia" w:hint="eastAsia"/>
          <w:sz w:val="21"/>
          <w:szCs w:val="21"/>
        </w:rPr>
        <w:t>下列有关生态系统组成成分的叙述，正确的是 (　　)</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A.太阳光来源于地球以外，不属于生态系统的成分</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B.硝化细菌是自养型生物，在生态系统中属于生产者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C.蚯蚓是需氧生物，在生态系统中属于消费者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D.营腐生生活的细菌不一定是分解者，而有可能是生产者或消费者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2</w:t>
      </w:r>
      <w:r>
        <w:rPr>
          <w:rFonts w:asciiTheme="majorEastAsia" w:eastAsiaTheme="majorEastAsia" w:hAnsiTheme="majorEastAsia" w:cstheme="majorEastAsia" w:hint="eastAsia"/>
          <w:sz w:val="21"/>
          <w:szCs w:val="21"/>
          <w:lang w:val="en-US" w:eastAsia="zh-CN"/>
        </w:rPr>
        <w:t>.</w:t>
      </w:r>
      <w:r>
        <w:rPr>
          <w:rFonts w:asciiTheme="majorEastAsia" w:eastAsiaTheme="majorEastAsia" w:hAnsiTheme="majorEastAsia" w:cstheme="majorEastAsia" w:hint="eastAsia"/>
          <w:sz w:val="21"/>
          <w:szCs w:val="21"/>
        </w:rPr>
        <w:t>下列有关生态系统结构的说法，正确的是(　)</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A.不能进行光合作用的生物一定不是生产者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B.分解者不一定是微生物</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C.生态系统的营养结构包含生产者、消费者与分解者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D.生产者和分解者是生态系统的基石，消费者不是生态系统的必备成分</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3</w:t>
      </w:r>
      <w:r>
        <w:rPr>
          <w:rFonts w:asciiTheme="majorEastAsia" w:eastAsiaTheme="majorEastAsia" w:hAnsiTheme="majorEastAsia" w:cstheme="majorEastAsia" w:hint="eastAsia"/>
          <w:sz w:val="21"/>
          <w:szCs w:val="21"/>
          <w:lang w:val="en-US" w:eastAsia="zh-CN"/>
        </w:rPr>
        <w:t>.</w:t>
      </w:r>
      <w:r>
        <w:rPr>
          <w:rFonts w:asciiTheme="majorEastAsia" w:eastAsiaTheme="majorEastAsia" w:hAnsiTheme="majorEastAsia" w:cstheme="majorEastAsia" w:hint="eastAsia"/>
          <w:sz w:val="21"/>
          <w:szCs w:val="21"/>
        </w:rPr>
        <w:t xml:space="preserve"> 我国嫦娥四号完成了人类在月球表面进行的首次生物试验。嫦娥四号上搭载的“罐子”中有土壤、空气、水等，搭载着棉花、油菜、土豆、拟南芥、果蝇和酵母菌六种生物。在条件适宜的情况下，这个“罐子”能形成一个简单的微型生态系统。下列有关说法错误的是    (　　)</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A.题述“罐子”中的六种生物分属生产者、消费者和分解者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B.“罐子”生态系统的结构包括生物成分、非生物的物质和能量</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C.“罐子”生态系统的营养结构简单，生产者是该生态系统的基石</w:t>
      </w:r>
    </w:p>
    <w:p>
      <w:pPr>
        <w:pStyle w:val="PlainText"/>
        <w:tabs>
          <w:tab w:val="left" w:pos="3828"/>
        </w:tabs>
        <w:spacing w:line="360" w:lineRule="auto"/>
      </w:pPr>
      <w:r>
        <w:rPr>
          <w:rFonts w:asciiTheme="majorEastAsia" w:eastAsiaTheme="majorEastAsia" w:hAnsiTheme="majorEastAsia" w:cstheme="majorEastAsia" w:hint="eastAsia"/>
          <w:sz w:val="21"/>
          <w:szCs w:val="21"/>
        </w:rPr>
        <w:t>D.“罐子”登月为人类今后建立月球基地提供了研究基础和经验</w:t>
      </w:r>
    </w:p>
    <w:p>
      <w:pPr>
        <w:pStyle w:val="PlainText"/>
        <w:tabs>
          <w:tab w:val="left" w:pos="3402"/>
        </w:tabs>
        <w:snapToGrid w:val="0"/>
        <w:spacing w:line="360" w:lineRule="auto"/>
        <w:jc w:val="center"/>
        <w:rPr>
          <w:rFonts w:ascii="黑体" w:eastAsia="黑体" w:hAnsi="黑体" w:cs="Times New Roman"/>
          <w:b/>
          <w:sz w:val="24"/>
          <w:szCs w:val="24"/>
        </w:rPr>
      </w:pPr>
      <w:r>
        <w:rPr>
          <w:rFonts w:ascii="黑体" w:eastAsia="黑体" w:hAnsi="黑体" w:cs="Times New Roman" w:hint="eastAsia"/>
          <w:b/>
          <w:sz w:val="24"/>
          <w:szCs w:val="24"/>
        </w:rPr>
        <w:t>目标二、 生态系统的营养结构</w:t>
      </w:r>
    </w:p>
    <w:p>
      <w:pPr>
        <w:pStyle w:val="PlainText"/>
        <w:tabs>
          <w:tab w:val="left" w:pos="3402"/>
        </w:tabs>
        <w:snapToGrid w:val="0"/>
        <w:spacing w:line="360" w:lineRule="auto"/>
        <w:rPr>
          <w:sz w:val="24"/>
          <w:szCs w:val="24"/>
        </w:rPr>
      </w:pPr>
      <w:r>
        <w:rPr>
          <w:sz w:val="24"/>
          <w:szCs w:val="24"/>
        </w:rPr>
        <w:drawing>
          <wp:inline distT="0" distB="0" distL="0" distR="0">
            <wp:extent cx="947420" cy="243205"/>
            <wp:effectExtent l="0" t="0" r="5080" b="4445"/>
            <wp:docPr id="5"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bCs/>
        </w:rPr>
      </w:pPr>
      <w:r>
        <w:rPr>
          <w:rFonts w:hint="eastAsia"/>
          <w:b/>
          <w:bCs/>
        </w:rP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258445</wp:posOffset>
                </wp:positionV>
                <wp:extent cx="6365875" cy="710565"/>
                <wp:effectExtent l="4445" t="4445" r="11430" b="889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6365875" cy="710565"/>
                        </a:xfrm>
                        <a:prstGeom prst="rect">
                          <a:avLst/>
                        </a:prstGeom>
                        <a:solidFill>
                          <a:srgbClr val="FFFFFF"/>
                        </a:solidFill>
                        <a:ln w="9525">
                          <a:solidFill>
                            <a:srgbClr val="000000"/>
                          </a:solidFill>
                          <a:miter lim="0"/>
                        </a:ln>
                      </wps:spPr>
                      <wps:bodyPr upright="1"/>
                    </wps:wsp>
                  </a:graphicData>
                </a:graphic>
              </wp:anchor>
            </w:drawing>
          </mc:Choice>
          <mc:Fallback>
            <w:pict>
              <v:rect id="_x0000_s1026" o:spid="_x0000_s1030" style="width:501.25pt;height:55.95pt;margin-top:20.35pt;margin-left:-5.25pt;mso-height-relative:page;mso-width-relative:page;position:absolute;z-index:-251650048" coordsize="21600,21600" filled="t" fillcolor="white" stroked="t" strokecolor="black">
                <v:stroke joinstyle="miter"/>
                <o:lock v:ext="edit" aspectratio="f"/>
              </v:rect>
            </w:pict>
          </mc:Fallback>
        </mc:AlternateContent>
      </w:r>
      <w:r>
        <w:rPr>
          <w:rFonts w:hint="eastAsia"/>
          <w:b/>
          <w:bCs/>
        </w:rPr>
        <w:t>1</w:t>
      </w:r>
      <w:r>
        <w:rPr>
          <w:rFonts w:hint="eastAsia"/>
          <w:b/>
          <w:bCs/>
          <w:lang w:val="en-US" w:eastAsia="zh-CN"/>
        </w:rPr>
        <w:t>.</w:t>
      </w:r>
      <w:r>
        <w:rPr>
          <w:rFonts w:hint="eastAsia"/>
          <w:b/>
          <w:bCs/>
        </w:rPr>
        <w:t>食物链：</w:t>
      </w:r>
      <w:r>
        <w:rPr>
          <w:rFonts w:hint="eastAsia"/>
          <w:bCs/>
        </w:rPr>
        <w:t>生态系统中，各种生物之间因</w:t>
      </w:r>
      <w:r>
        <w:rPr>
          <w:rFonts w:hint="eastAsia"/>
          <w:bCs/>
          <w:u w:val="single"/>
        </w:rPr>
        <w:t xml:space="preserve">         </w:t>
      </w:r>
      <w:r>
        <w:rPr>
          <w:rFonts w:hint="eastAsia"/>
          <w:bCs/>
        </w:rPr>
        <w:t>关系而形成的一种联系。</w:t>
      </w:r>
    </w:p>
    <w:p>
      <w:pPr>
        <w:keepNext w:val="0"/>
        <w:keepLines w:val="0"/>
        <w:pageBreakBefore w:val="0"/>
        <w:widowControl w:val="0"/>
        <w:kinsoku/>
        <w:wordWrap/>
        <w:overflowPunct/>
        <w:topLinePunct w:val="0"/>
        <w:autoSpaceDE/>
        <w:autoSpaceDN/>
        <w:bidi w:val="0"/>
        <w:adjustRightInd/>
        <w:spacing w:before="31" w:beforeLines="10" w:line="360" w:lineRule="auto"/>
        <w:ind w:firstLine="682" w:firstLineChars="325"/>
        <w:textAlignment w:val="auto"/>
        <w:rPr>
          <w:bCs/>
        </w:rPr>
      </w:pPr>
      <w:r>
        <w:rPr>
          <w:rFonts w:hint="eastAsia"/>
          <w:bCs/>
        </w:rPr>
        <w:t xml:space="preserve">食物链： </w:t>
      </w:r>
      <w:r>
        <w:rPr>
          <w:rFonts w:hint="eastAsia"/>
          <w:bCs/>
          <w:spacing w:val="-2"/>
          <w:szCs w:val="21"/>
        </w:rPr>
        <w:t xml:space="preserve">    </w:t>
      </w:r>
      <w:r>
        <w:rPr>
          <w:rFonts w:hint="eastAsia"/>
          <w:bCs/>
        </w:rPr>
        <w:t xml:space="preserve"> </w:t>
      </w:r>
      <w:r>
        <w:rPr>
          <w:rFonts w:hint="eastAsia"/>
          <w:bCs/>
          <w:szCs w:val="21"/>
        </w:rPr>
        <w:t>植物</w:t>
      </w:r>
      <w:r>
        <w:rPr>
          <w:rFonts w:hint="eastAsia"/>
          <w:bCs/>
          <w:spacing w:val="-24"/>
          <w:szCs w:val="21"/>
        </w:rPr>
        <w:t>——————</w:t>
      </w:r>
      <w:r>
        <w:rPr>
          <w:rFonts w:hint="eastAsia"/>
          <w:bCs/>
          <w:spacing w:val="-22"/>
          <w:szCs w:val="21"/>
        </w:rPr>
        <w:t>→</w:t>
      </w:r>
      <w:r>
        <w:rPr>
          <w:rFonts w:hint="eastAsia"/>
          <w:bCs/>
          <w:szCs w:val="21"/>
        </w:rPr>
        <w:t>蝗虫</w:t>
      </w:r>
      <w:r>
        <w:rPr>
          <w:rFonts w:hint="eastAsia"/>
          <w:bCs/>
          <w:spacing w:val="-24"/>
          <w:szCs w:val="21"/>
        </w:rPr>
        <w:t>———————</w:t>
      </w:r>
      <w:r>
        <w:rPr>
          <w:rFonts w:hint="eastAsia"/>
          <w:bCs/>
          <w:spacing w:val="-22"/>
          <w:szCs w:val="21"/>
        </w:rPr>
        <w:t>→</w:t>
      </w:r>
      <w:r>
        <w:rPr>
          <w:rFonts w:hint="eastAsia"/>
          <w:bCs/>
          <w:szCs w:val="21"/>
        </w:rPr>
        <w:t>青蛙</w:t>
      </w:r>
      <w:r>
        <w:rPr>
          <w:rFonts w:hint="eastAsia"/>
          <w:bCs/>
          <w:spacing w:val="-24"/>
          <w:szCs w:val="21"/>
        </w:rPr>
        <w:t>————————</w:t>
      </w:r>
      <w:r>
        <w:rPr>
          <w:rFonts w:hint="eastAsia"/>
          <w:bCs/>
          <w:spacing w:val="-22"/>
          <w:szCs w:val="21"/>
        </w:rPr>
        <w:t>→</w:t>
      </w:r>
      <w:r>
        <w:rPr>
          <w:rFonts w:hint="eastAsia"/>
          <w:bCs/>
          <w:szCs w:val="21"/>
        </w:rPr>
        <w:t>蛇</w:t>
      </w:r>
      <w:r>
        <w:rPr>
          <w:rFonts w:hint="eastAsia"/>
          <w:bCs/>
          <w:spacing w:val="-24"/>
          <w:szCs w:val="21"/>
        </w:rPr>
        <w:t>————————</w:t>
      </w:r>
      <w:r>
        <w:rPr>
          <w:rFonts w:hint="eastAsia"/>
          <w:bCs/>
          <w:spacing w:val="-22"/>
          <w:szCs w:val="21"/>
        </w:rPr>
        <w:t>→</w:t>
      </w:r>
      <w:r>
        <w:rPr>
          <w:rFonts w:hint="eastAsia"/>
          <w:bCs/>
          <w:szCs w:val="21"/>
        </w:rPr>
        <w:t>鹰</w:t>
      </w:r>
    </w:p>
    <w:p>
      <w:pPr>
        <w:keepNext w:val="0"/>
        <w:keepLines w:val="0"/>
        <w:pageBreakBefore w:val="0"/>
        <w:widowControl w:val="0"/>
        <w:kinsoku/>
        <w:wordWrap/>
        <w:overflowPunct/>
        <w:topLinePunct w:val="0"/>
        <w:autoSpaceDE/>
        <w:autoSpaceDN/>
        <w:bidi w:val="0"/>
        <w:adjustRightInd/>
        <w:spacing w:line="360" w:lineRule="auto"/>
        <w:ind w:firstLine="368" w:firstLineChars="175"/>
        <w:textAlignment w:val="auto"/>
        <w:rPr>
          <w:bCs/>
        </w:rPr>
      </w:pPr>
      <w:r>
        <w:rPr>
          <w:rFonts w:hint="eastAsia"/>
          <w:bCs/>
        </w:rPr>
        <w:t>生态系统成分：</w:t>
      </w:r>
      <w:r>
        <w:rPr>
          <w:rFonts w:hint="eastAsia"/>
          <w:bCs/>
          <w:u w:val="single"/>
        </w:rPr>
        <w:t xml:space="preserve">    </w:t>
      </w:r>
      <w:r>
        <w:rPr>
          <w:rFonts w:hint="eastAsia"/>
          <w:bCs/>
        </w:rPr>
        <w:t xml:space="preserve">  </w:t>
      </w:r>
      <w:r>
        <w:rPr>
          <w:rFonts w:hint="eastAsia"/>
          <w:bCs/>
          <w:u w:val="single"/>
        </w:rPr>
        <w:t xml:space="preserve">    </w:t>
      </w:r>
      <w:r>
        <w:rPr>
          <w:rFonts w:hint="eastAsia"/>
          <w:bCs/>
        </w:rPr>
        <w:t xml:space="preserve">消费者  </w:t>
      </w:r>
      <w:r>
        <w:rPr>
          <w:rFonts w:hint="eastAsia"/>
          <w:bCs/>
          <w:u w:val="single"/>
        </w:rPr>
        <w:t xml:space="preserve">    </w:t>
      </w:r>
      <w:r>
        <w:rPr>
          <w:rFonts w:hint="eastAsia"/>
          <w:bCs/>
        </w:rPr>
        <w:t xml:space="preserve">消费者  </w:t>
      </w:r>
      <w:r>
        <w:rPr>
          <w:rFonts w:hint="eastAsia"/>
          <w:bCs/>
          <w:u w:val="single"/>
        </w:rPr>
        <w:t xml:space="preserve">    </w:t>
      </w:r>
      <w:r>
        <w:rPr>
          <w:rFonts w:hint="eastAsia"/>
          <w:bCs/>
        </w:rPr>
        <w:t xml:space="preserve">消费者  </w:t>
      </w:r>
      <w:r>
        <w:rPr>
          <w:rFonts w:hint="eastAsia"/>
          <w:bCs/>
          <w:u w:val="single"/>
        </w:rPr>
        <w:t xml:space="preserve">    </w:t>
      </w:r>
      <w:r>
        <w:rPr>
          <w:rFonts w:hint="eastAsia"/>
          <w:bCs/>
        </w:rPr>
        <w:t>消费者</w:t>
      </w:r>
    </w:p>
    <w:p>
      <w:pPr>
        <w:keepNext w:val="0"/>
        <w:keepLines w:val="0"/>
        <w:pageBreakBefore w:val="0"/>
        <w:widowControl w:val="0"/>
        <w:kinsoku/>
        <w:wordWrap/>
        <w:overflowPunct/>
        <w:topLinePunct w:val="0"/>
        <w:autoSpaceDE/>
        <w:autoSpaceDN/>
        <w:bidi w:val="0"/>
        <w:adjustRightInd/>
        <w:spacing w:line="360" w:lineRule="auto"/>
        <w:ind w:firstLine="578" w:firstLineChars="275"/>
        <w:textAlignment w:val="auto"/>
        <w:rPr>
          <w:rFonts w:ascii="宋体" w:hAnsi="宋体"/>
          <w:bCs/>
        </w:rPr>
      </w:pPr>
      <w:r>
        <w:rPr>
          <w:rFonts w:hint="eastAsia"/>
          <w:bCs/>
        </w:rPr>
        <w:t xml:space="preserve">营养级别： </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bCs/>
        </w:rPr>
        <w:t xml:space="preserve">营养级 </w:t>
      </w:r>
      <w:r>
        <w:rPr>
          <w:rFonts w:hint="eastAsia"/>
          <w:bCs/>
          <w:u w:val="single"/>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bCs/>
        </w:rPr>
        <w:t xml:space="preserve">营养级  </w:t>
      </w:r>
      <w:r>
        <w:rPr>
          <w:rFonts w:hint="eastAsia"/>
          <w:bCs/>
          <w:u w:val="single"/>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bCs/>
        </w:rPr>
        <w:t xml:space="preserve">营养级  </w:t>
      </w:r>
      <w:r>
        <w:rPr>
          <w:rFonts w:hint="eastAsia"/>
          <w:bCs/>
          <w:u w:val="single"/>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bCs/>
        </w:rPr>
        <w:t xml:space="preserve">营养级  </w:t>
      </w:r>
      <w:r>
        <w:rPr>
          <w:rFonts w:hint="eastAsia"/>
          <w:bCs/>
          <w:u w:val="single"/>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bCs/>
        </w:rPr>
        <w:t>营养级</w:t>
      </w:r>
    </w:p>
    <w:p>
      <w:pPr>
        <w:keepNext w:val="0"/>
        <w:keepLines w:val="0"/>
        <w:pageBreakBefore w:val="0"/>
        <w:widowControl w:val="0"/>
        <w:kinsoku/>
        <w:wordWrap/>
        <w:overflowPunct/>
        <w:topLinePunct w:val="0"/>
        <w:autoSpaceDE/>
        <w:autoSpaceDN/>
        <w:bidi w:val="0"/>
        <w:adjustRightInd/>
        <w:spacing w:before="31" w:beforeLines="10" w:line="360" w:lineRule="auto"/>
        <w:ind w:firstLine="262" w:firstLineChars="125"/>
        <w:textAlignment w:val="auto"/>
        <w:rPr>
          <w:rFonts w:hAnsi="宋体"/>
          <w:bCs/>
          <w:szCs w:val="21"/>
        </w:rPr>
      </w:pPr>
      <w:r>
        <w:rPr>
          <w:rFonts w:hAnsi="宋体" w:hint="eastAsia"/>
          <w:szCs w:val="21"/>
        </w:rPr>
        <w:t>①</w:t>
      </w:r>
      <w:r>
        <w:rPr>
          <w:rFonts w:hAnsi="宋体"/>
          <w:szCs w:val="21"/>
        </w:rPr>
        <w:t>食物链中只有</w:t>
      </w:r>
      <w:r>
        <w:rPr>
          <w:rFonts w:hAnsi="宋体" w:hint="eastAsia"/>
          <w:color w:val="FF0000"/>
          <w:szCs w:val="21"/>
          <w:u w:val="single" w:color="000000"/>
        </w:rPr>
        <w:t xml:space="preserve">  </w:t>
      </w:r>
      <w:r>
        <w:rPr>
          <w:rFonts w:eastAsia="楷体_GB2312" w:hint="eastAsia"/>
          <w:color w:val="FF0000"/>
          <w:u w:val="single" w:color="000000"/>
          <w:lang w:val="en-US" w:eastAsia="zh-CN"/>
        </w:rPr>
        <w:t xml:space="preserve">      </w:t>
      </w:r>
      <w:r>
        <w:rPr>
          <w:rFonts w:hAnsi="宋体" w:hint="eastAsia"/>
          <w:color w:val="FF0000"/>
          <w:szCs w:val="21"/>
          <w:u w:val="single" w:color="000000"/>
        </w:rPr>
        <w:t xml:space="preserve">  </w:t>
      </w:r>
      <w:r>
        <w:rPr>
          <w:rFonts w:hAnsi="宋体"/>
          <w:szCs w:val="21"/>
        </w:rPr>
        <w:t>和</w:t>
      </w:r>
      <w:r>
        <w:rPr>
          <w:rFonts w:hAnsi="宋体" w:hint="eastAsia"/>
          <w:color w:val="FF0000"/>
          <w:szCs w:val="21"/>
          <w:u w:val="single" w:color="000000"/>
        </w:rPr>
        <w:t xml:space="preserve">  </w:t>
      </w:r>
      <w:r>
        <w:rPr>
          <w:rFonts w:eastAsia="楷体_GB2312" w:hint="eastAsia"/>
          <w:color w:val="FF0000"/>
          <w:u w:val="single" w:color="000000"/>
          <w:lang w:val="en-US" w:eastAsia="zh-CN"/>
        </w:rPr>
        <w:t xml:space="preserve">    </w:t>
      </w:r>
      <w:r>
        <w:rPr>
          <w:rFonts w:hAnsi="宋体" w:hint="eastAsia"/>
          <w:color w:val="FF0000"/>
          <w:szCs w:val="21"/>
          <w:u w:val="single" w:color="000000"/>
        </w:rPr>
        <w:t xml:space="preserve">  </w:t>
      </w:r>
      <w:r>
        <w:rPr>
          <w:rFonts w:hAnsi="宋体" w:hint="eastAsia"/>
          <w:szCs w:val="21"/>
        </w:rPr>
        <w:t>两种成分，</w:t>
      </w:r>
      <w:r>
        <w:rPr>
          <w:rFonts w:hAnsi="宋体"/>
          <w:bCs/>
          <w:szCs w:val="21"/>
        </w:rPr>
        <w:t>不出现</w:t>
      </w:r>
      <w:r>
        <w:rPr>
          <w:rFonts w:hAnsi="宋体" w:hint="eastAsia"/>
          <w:color w:val="FF0000"/>
          <w:szCs w:val="21"/>
          <w:u w:val="single" w:color="000000"/>
        </w:rPr>
        <w:t xml:space="preserve">  </w:t>
      </w:r>
      <w:r>
        <w:rPr>
          <w:rFonts w:eastAsia="楷体_GB2312" w:hint="eastAsia"/>
          <w:color w:val="FF0000"/>
          <w:u w:val="single" w:color="000000"/>
          <w:lang w:val="en-US" w:eastAsia="zh-CN"/>
        </w:rPr>
        <w:t xml:space="preserve">     </w:t>
      </w:r>
      <w:r>
        <w:rPr>
          <w:rFonts w:hAnsi="宋体" w:hint="eastAsia"/>
          <w:color w:val="FF0000"/>
          <w:szCs w:val="21"/>
          <w:u w:val="single" w:color="000000"/>
        </w:rPr>
        <w:t xml:space="preserve">  </w:t>
      </w:r>
      <w:r>
        <w:rPr>
          <w:rFonts w:hAnsi="宋体"/>
          <w:bCs/>
          <w:szCs w:val="21"/>
        </w:rPr>
        <w:t>和</w:t>
      </w:r>
      <w:r>
        <w:rPr>
          <w:rFonts w:hAnsi="宋体" w:hint="eastAsia"/>
          <w:color w:val="FF0000"/>
          <w:szCs w:val="21"/>
          <w:u w:val="single" w:color="000000"/>
        </w:rPr>
        <w:t xml:space="preserve">  </w:t>
      </w:r>
      <w:r>
        <w:rPr>
          <w:rFonts w:eastAsia="楷体_GB2312" w:hint="eastAsia"/>
          <w:color w:val="FF0000"/>
          <w:u w:val="single" w:color="000000"/>
          <w:lang w:val="en-US" w:eastAsia="zh-CN"/>
        </w:rPr>
        <w:t xml:space="preserve">               </w:t>
      </w:r>
      <w:r>
        <w:rPr>
          <w:rFonts w:hAnsi="宋体" w:hint="eastAsia"/>
          <w:color w:val="FF0000"/>
          <w:szCs w:val="21"/>
          <w:u w:val="single" w:color="000000"/>
        </w:rPr>
        <w:t xml:space="preserve">  </w:t>
      </w:r>
      <w:r>
        <w:rPr>
          <w:rFonts w:hAnsi="宋体"/>
          <w:bCs/>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szCs w:val="21"/>
        </w:rPr>
      </w:pPr>
      <w:r>
        <w:rPr>
          <w:rFonts w:hAnsi="宋体" w:hint="eastAsia"/>
          <w:bCs/>
          <w:szCs w:val="21"/>
        </w:rPr>
        <w:t>②</w:t>
      </w:r>
      <w:r>
        <w:rPr>
          <w:rFonts w:hAnsi="宋体"/>
          <w:bCs/>
          <w:szCs w:val="21"/>
        </w:rPr>
        <w:t>食物链的起点是</w:t>
      </w:r>
      <w:r>
        <w:rPr>
          <w:rFonts w:hAnsi="宋体" w:hint="eastAsia"/>
          <w:color w:val="FF0000"/>
          <w:szCs w:val="21"/>
          <w:u w:val="single" w:color="000000"/>
        </w:rPr>
        <w:t xml:space="preserve">  </w:t>
      </w:r>
      <w:r>
        <w:rPr>
          <w:rFonts w:eastAsia="楷体_GB2312" w:hint="eastAsia"/>
          <w:color w:val="FF0000"/>
          <w:u w:val="single" w:color="000000"/>
          <w:lang w:val="en-US" w:eastAsia="zh-CN"/>
        </w:rPr>
        <w:t xml:space="preserve">       </w:t>
      </w:r>
      <w:r>
        <w:rPr>
          <w:rFonts w:hAnsi="宋体" w:hint="eastAsia"/>
          <w:color w:val="FF0000"/>
          <w:szCs w:val="21"/>
          <w:u w:val="single" w:color="000000"/>
        </w:rPr>
        <w:t xml:space="preserve">  </w:t>
      </w:r>
      <w:r>
        <w:rPr>
          <w:rFonts w:ascii="宋体" w:hAnsi="宋体" w:hint="eastAsia"/>
          <w:bCs/>
          <w:szCs w:val="21"/>
        </w:rPr>
        <w:t>(</w:t>
      </w:r>
      <w:r>
        <w:rPr>
          <w:rFonts w:ascii="宋体" w:hAnsi="宋体" w:hint="eastAsia"/>
          <w:color w:val="FF0000"/>
          <w:szCs w:val="21"/>
          <w:u w:val="single" w:color="000000"/>
        </w:rPr>
        <w:t xml:space="preserve">  </w:t>
      </w:r>
      <w:r>
        <w:rPr>
          <w:rFonts w:eastAsia="楷体_GB2312" w:hint="eastAsia"/>
          <w:color w:val="FF0000"/>
          <w:u w:val="single" w:color="000000"/>
          <w:lang w:val="en-US" w:eastAsia="zh-CN"/>
        </w:rPr>
        <w:t xml:space="preserve">   </w:t>
      </w:r>
      <w:r>
        <w:rPr>
          <w:rFonts w:ascii="宋体" w:hAnsi="宋体" w:hint="eastAsia"/>
          <w:color w:val="FF0000"/>
          <w:szCs w:val="21"/>
          <w:u w:val="single" w:color="000000"/>
        </w:rPr>
        <w:t xml:space="preserve">  </w:t>
      </w:r>
      <w:r>
        <w:rPr>
          <w:rFonts w:ascii="宋体" w:hAnsi="宋体"/>
          <w:bCs/>
          <w:szCs w:val="21"/>
        </w:rPr>
        <w:t>营养级</w:t>
      </w:r>
      <w:r>
        <w:rPr>
          <w:rFonts w:ascii="宋体" w:hAnsi="宋体" w:hint="eastAsia"/>
          <w:bCs/>
          <w:szCs w:val="21"/>
        </w:rPr>
        <w:t>)</w:t>
      </w:r>
      <w:r>
        <w:rPr>
          <w:rFonts w:hAnsi="宋体"/>
          <w:bCs/>
          <w:szCs w:val="21"/>
        </w:rPr>
        <w:t>，终点是不被其他动物所食的动物</w:t>
      </w:r>
      <w:r>
        <w:rPr>
          <w:rFonts w:ascii="宋体" w:hAnsi="宋体" w:hint="eastAsia"/>
          <w:bCs/>
          <w:szCs w:val="21"/>
        </w:rPr>
        <w:t>(</w:t>
      </w:r>
      <w:r>
        <w:rPr>
          <w:rFonts w:ascii="宋体" w:hAnsi="宋体" w:hint="eastAsia"/>
          <w:color w:val="FF0000"/>
          <w:szCs w:val="21"/>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ascii="宋体" w:hAnsi="宋体" w:hint="eastAsia"/>
          <w:color w:val="FF0000"/>
          <w:szCs w:val="21"/>
          <w:u w:val="single" w:color="000000"/>
        </w:rPr>
        <w:t xml:space="preserve"> </w:t>
      </w:r>
      <w:r>
        <w:rPr>
          <w:rFonts w:ascii="宋体" w:hAnsi="宋体"/>
          <w:bCs/>
          <w:szCs w:val="21"/>
        </w:rPr>
        <w:t>营养级</w:t>
      </w:r>
      <w:r>
        <w:rPr>
          <w:rFonts w:ascii="宋体" w:hAnsi="宋体" w:hint="eastAsia"/>
          <w:bCs/>
          <w:szCs w:val="21"/>
        </w:rPr>
        <w:t>)</w:t>
      </w:r>
      <w:r>
        <w:rPr>
          <w:rFonts w:hAnsi="宋体" w:hint="eastAsia"/>
          <w:bCs/>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color w:val="000000"/>
        </w:rPr>
      </w:pPr>
      <w:r>
        <w:rPr>
          <w:rFonts w:hint="eastAsia"/>
          <w:color w:val="000000"/>
        </w:rPr>
        <w:t>③第一营养级是</w:t>
      </w:r>
      <w:r>
        <w:rPr>
          <w:rFonts w:hAnsi="宋体" w:hint="eastAsia"/>
          <w:color w:val="FF0000"/>
          <w:szCs w:val="21"/>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color w:val="FF0000"/>
          <w:szCs w:val="21"/>
          <w:u w:val="single" w:color="000000"/>
        </w:rPr>
        <w:t xml:space="preserve"> </w:t>
      </w:r>
      <w:r>
        <w:rPr>
          <w:rFonts w:hint="eastAsia"/>
          <w:color w:val="000000"/>
        </w:rPr>
        <w:t>；植食性动物是</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color w:val="000000"/>
        </w:rPr>
        <w:t>消费者，属于</w:t>
      </w:r>
      <w:r>
        <w:rPr>
          <w:rFonts w:hint="eastAsia"/>
          <w:color w:val="000000"/>
          <w:u w:val="single"/>
        </w:rPr>
        <w:t xml:space="preserve"> </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color w:val="000000"/>
        </w:rPr>
        <w:t>营养级。</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ascii="宋体" w:hAnsi="宋体"/>
          <w:color w:val="000000"/>
        </w:rPr>
      </w:pPr>
      <w:r>
        <w:rPr>
          <w:rFonts w:hint="eastAsia"/>
          <w:color w:val="000000"/>
        </w:rPr>
        <w:t>④营养级别和消费者级别相差</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color w:val="000000"/>
        </w:rPr>
        <w:t>级，即：营养级别＝消费者级别＋</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color w:val="000000"/>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szCs w:val="21"/>
        </w:rPr>
      </w:pPr>
      <w:r>
        <w:rPr>
          <w:rFonts w:hAnsi="宋体" w:hint="eastAsia"/>
          <w:bCs/>
          <w:szCs w:val="21"/>
        </w:rPr>
        <w:t>⑤</w:t>
      </w:r>
      <w:r>
        <w:rPr>
          <w:rFonts w:hAnsi="宋体"/>
          <w:bCs/>
          <w:szCs w:val="21"/>
        </w:rPr>
        <w:t>在食物链中，</w:t>
      </w:r>
      <w:r>
        <w:rPr>
          <w:rFonts w:hAnsi="宋体" w:hint="eastAsia"/>
          <w:bCs/>
          <w:szCs w:val="21"/>
        </w:rPr>
        <w:t>箭头相连的两种生物</w:t>
      </w:r>
      <w:r>
        <w:rPr>
          <w:rFonts w:hAnsi="宋体"/>
          <w:bCs/>
          <w:szCs w:val="21"/>
        </w:rPr>
        <w:t>种间关系</w:t>
      </w:r>
      <w:r>
        <w:rPr>
          <w:rFonts w:hAnsi="宋体" w:hint="eastAsia"/>
          <w:bCs/>
          <w:szCs w:val="21"/>
        </w:rPr>
        <w:t>是</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bCs/>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bCs/>
          <w:szCs w:val="21"/>
        </w:rPr>
      </w:pPr>
      <w:r>
        <w:rPr>
          <w:rFonts w:hAnsi="宋体" w:hint="eastAsia"/>
          <w:bCs/>
          <w:szCs w:val="21"/>
        </w:rPr>
        <w:t>⑥食物链中箭头表示物质和能量流动的方向，即后一个营养级以前一个营养级为食。</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⑦各种</w:t>
      </w:r>
      <w:r>
        <w:rPr>
          <w:rFonts w:hAnsi="宋体"/>
          <w:szCs w:val="21"/>
        </w:rPr>
        <w:t>动物所处营养级</w:t>
      </w:r>
      <w:r>
        <w:rPr>
          <w:rFonts w:hAnsi="宋体" w:hint="eastAsia"/>
          <w:bCs/>
          <w:szCs w:val="21"/>
        </w:rPr>
        <w:t>不是</w:t>
      </w:r>
      <w:r>
        <w:rPr>
          <w:rFonts w:hAnsi="宋体"/>
          <w:szCs w:val="21"/>
        </w:rPr>
        <w:t>固定不变</w:t>
      </w:r>
      <w:r>
        <w:rPr>
          <w:rFonts w:hAnsi="宋体" w:hint="eastAsia"/>
          <w:szCs w:val="21"/>
        </w:rPr>
        <w:t>的</w:t>
      </w:r>
      <w:r>
        <w:rPr>
          <w:rFonts w:hAnsi="宋体"/>
          <w:szCs w:val="21"/>
        </w:rPr>
        <w:t>。上述食物链</w:t>
      </w:r>
      <w:r>
        <w:rPr>
          <w:rFonts w:hAnsi="宋体" w:hint="eastAsia"/>
          <w:szCs w:val="21"/>
        </w:rPr>
        <w:t>中，若鹰直接捕食青蛙，则属于</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营养级。</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⑧</w:t>
      </w:r>
      <w:r>
        <w:rPr>
          <w:rFonts w:hAnsi="宋体"/>
          <w:szCs w:val="21"/>
        </w:rPr>
        <w:t>一条食物链上一般不会超过</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个营养级</w:t>
      </w:r>
      <w:r>
        <w:rPr>
          <w:rFonts w:hAnsi="宋体" w:hint="eastAsia"/>
          <w:szCs w:val="21"/>
        </w:rPr>
        <w:t>。</w:t>
      </w:r>
    </w:p>
    <w:p>
      <w:pPr>
        <w:keepNext w:val="0"/>
        <w:keepLines w:val="0"/>
        <w:pageBreakBefore w:val="0"/>
        <w:widowControl w:val="0"/>
        <w:kinsoku/>
        <w:wordWrap/>
        <w:overflowPunct/>
        <w:topLinePunct w:val="0"/>
        <w:autoSpaceDE/>
        <w:autoSpaceDN/>
        <w:bidi w:val="0"/>
        <w:adjustRightInd/>
        <w:spacing w:line="360" w:lineRule="auto"/>
        <w:ind w:firstLine="158" w:firstLineChars="75"/>
        <w:textAlignment w:val="auto"/>
        <w:rPr>
          <w:rFonts w:ascii="宋体" w:hAnsi="宋体"/>
        </w:rPr>
      </w:pPr>
      <w:r>
        <w:rPr>
          <w:rFonts w:hint="eastAsia"/>
          <w:b/>
          <w:bCs/>
        </w:rPr>
        <w:t>2</w:t>
      </w:r>
      <w:r>
        <w:rPr>
          <w:rFonts w:hint="eastAsia"/>
          <w:b/>
          <w:bCs/>
          <w:lang w:val="en-US" w:eastAsia="zh-CN"/>
        </w:rPr>
        <w:t>.</w:t>
      </w:r>
      <w:r>
        <w:rPr>
          <w:rFonts w:hint="eastAsia"/>
          <w:b/>
          <w:bCs/>
        </w:rPr>
        <w:t>食物网：</w:t>
      </w:r>
      <w:r>
        <w:rPr>
          <w:rFonts w:hint="eastAsia"/>
          <w:bCs/>
        </w:rPr>
        <w:t>生态系统中，许多</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bCs/>
        </w:rPr>
        <w:t>彼此相互交错，连接成的复杂</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bCs/>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int="eastAsia"/>
        </w:rPr>
        <w:t>①形成原因：a.</w:t>
      </w:r>
      <w:r>
        <w:rPr>
          <w:rFonts w:hAnsi="宋体" w:hint="eastAsia"/>
          <w:szCs w:val="21"/>
        </w:rPr>
        <w:t>一种绿色植物可能是</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植食性动物的食物；</w:t>
      </w:r>
    </w:p>
    <w:p>
      <w:pPr>
        <w:keepNext w:val="0"/>
        <w:keepLines w:val="0"/>
        <w:pageBreakBefore w:val="0"/>
        <w:widowControl w:val="0"/>
        <w:kinsoku/>
        <w:wordWrap/>
        <w:overflowPunct/>
        <w:topLinePunct w:val="0"/>
        <w:autoSpaceDE/>
        <w:autoSpaceDN/>
        <w:bidi w:val="0"/>
        <w:adjustRightInd/>
        <w:spacing w:line="360" w:lineRule="auto"/>
        <w:ind w:firstLine="1522" w:firstLineChars="725"/>
        <w:textAlignment w:val="auto"/>
        <w:rPr>
          <w:rFonts w:hAnsi="宋体"/>
          <w:szCs w:val="21"/>
        </w:rPr>
      </w:pPr>
      <w:r>
        <w:rPr>
          <w:rFonts w:hAnsi="宋体" w:hint="eastAsia"/>
          <w:szCs w:val="21"/>
        </w:rPr>
        <w:t>b.</w:t>
      </w:r>
      <w:r>
        <w:rPr>
          <w:rFonts w:hAnsi="宋体"/>
          <w:szCs w:val="21"/>
        </w:rPr>
        <w:t>一种</w:t>
      </w:r>
      <w:r>
        <w:rPr>
          <w:rFonts w:hAnsi="宋体" w:hint="eastAsia"/>
          <w:szCs w:val="21"/>
        </w:rPr>
        <w:t>植食性动物可能吃</w:t>
      </w:r>
      <w:r>
        <w:rPr>
          <w:rFonts w:hAnsi="宋体" w:hint="eastAsia"/>
          <w:szCs w:val="21"/>
          <w:u w:val="single"/>
        </w:rPr>
        <w:t xml:space="preserve"> </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植物，</w:t>
      </w:r>
      <w:r>
        <w:rPr>
          <w:rFonts w:hAnsi="宋体"/>
          <w:szCs w:val="21"/>
        </w:rPr>
        <w:t>也可能被</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肉食性动物所食</w:t>
      </w:r>
      <w:r>
        <w:rPr>
          <w:rFonts w:hAnsi="宋体"/>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ascii="宋体" w:hAnsi="宋体"/>
        </w:rPr>
      </w:pPr>
      <w:r>
        <w:rPr>
          <w:rFonts w:hAnsi="宋体" w:hint="eastAsia"/>
          <w:szCs w:val="21"/>
        </w:rPr>
        <w:t>②</w:t>
      </w:r>
      <w:r>
        <w:rPr>
          <w:rFonts w:hint="eastAsia"/>
        </w:rPr>
        <w:t>功能：食物链和食物网是生态系统的</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rPr>
        <w:t>，是</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rPr>
        <w:t>和</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int="eastAsia"/>
        </w:rPr>
        <w:t>的渠道，</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③食物网相关分析</w:t>
      </w:r>
    </w:p>
    <w:p>
      <w:pPr>
        <w:keepNext w:val="0"/>
        <w:keepLines w:val="0"/>
        <w:pageBreakBefore w:val="0"/>
        <w:widowControl w:val="0"/>
        <w:kinsoku/>
        <w:wordWrap/>
        <w:overflowPunct/>
        <w:topLinePunct w:val="0"/>
        <w:autoSpaceDE/>
        <w:autoSpaceDN/>
        <w:bidi w:val="0"/>
        <w:adjustRightInd/>
        <w:spacing w:line="360" w:lineRule="auto"/>
        <w:ind w:left="262" w:leftChars="125"/>
        <w:textAlignment w:val="auto"/>
        <w:rPr>
          <w:rFonts w:hAnsi="宋体"/>
          <w:szCs w:val="21"/>
        </w:rPr>
      </w:pPr>
      <w:r>
        <w:rPr>
          <w:rFonts w:hAnsi="宋体" w:hint="eastAsia"/>
          <w:szCs w:val="21"/>
        </w:rPr>
        <w:t>a.每条食物链的起点都是</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，终点是不能被其他动物所食的动物，即</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营养级，中间有任何停顿都不能算完整的实物链。</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b.</w:t>
      </w:r>
      <w:r>
        <w:rPr>
          <w:rFonts w:hAnsi="宋体"/>
          <w:szCs w:val="21"/>
        </w:rPr>
        <w:t>食物网中</w:t>
      </w:r>
      <w:r>
        <w:rPr>
          <w:rFonts w:hAnsi="宋体" w:hint="eastAsia"/>
          <w:szCs w:val="21"/>
        </w:rPr>
        <w:t>箭头相连的两种生</w:t>
      </w:r>
      <w:r>
        <w:rPr>
          <w:rFonts w:hAnsi="宋体"/>
          <w:szCs w:val="21"/>
        </w:rPr>
        <w:t>物</w:t>
      </w:r>
      <w:r>
        <w:rPr>
          <w:rFonts w:hAnsi="宋体" w:hint="eastAsia"/>
          <w:szCs w:val="21"/>
        </w:rPr>
        <w:t>种间关系</w:t>
      </w:r>
      <w:r>
        <w:rPr>
          <w:rFonts w:hAnsi="宋体"/>
          <w:szCs w:val="21"/>
        </w:rPr>
        <w:t>是</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，具有共同食物的两种生物</w:t>
      </w:r>
      <w:r>
        <w:rPr>
          <w:rFonts w:hAnsi="宋体" w:hint="eastAsia"/>
          <w:szCs w:val="21"/>
        </w:rPr>
        <w:t>种间关系是</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pPr>
      <w:r>
        <w:rPr>
          <w:rFonts w:hAnsi="宋体" w:hint="eastAsia"/>
          <w:szCs w:val="21"/>
        </w:rPr>
        <w:t>c.同一种生物在不同的食物链中可以占有</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的营养级。</w:t>
      </w:r>
    </w:p>
    <w:p>
      <w:pPr>
        <w:keepNext w:val="0"/>
        <w:keepLines w:val="0"/>
        <w:pageBreakBefore w:val="0"/>
        <w:widowControl w:val="0"/>
        <w:kinsoku/>
        <w:wordWrap/>
        <w:overflowPunct/>
        <w:topLinePunct w:val="0"/>
        <w:autoSpaceDE/>
        <w:autoSpaceDN/>
        <w:bidi w:val="0"/>
        <w:adjustRightInd/>
        <w:spacing w:line="360" w:lineRule="auto"/>
        <w:ind w:left="262" w:leftChars="125"/>
        <w:textAlignment w:val="auto"/>
        <w:rPr>
          <w:rFonts w:hAnsi="宋体"/>
          <w:szCs w:val="21"/>
        </w:rPr>
      </w:pPr>
      <w:r>
        <w:rPr>
          <w:rFonts w:hAnsi="宋体" w:hint="eastAsia"/>
          <w:szCs w:val="21"/>
        </w:rPr>
        <w:t>b.</w:t>
      </w:r>
      <w:r>
        <w:rPr>
          <w:rFonts w:hAnsi="宋体"/>
          <w:szCs w:val="21"/>
        </w:rPr>
        <w:t>一般认为，食物网越复杂，生态系统抵抗外界干扰的能力就</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w:t>
      </w:r>
      <w:r>
        <w:rPr>
          <w:rFonts w:hAnsi="宋体" w:hint="eastAsia"/>
          <w:szCs w:val="21"/>
        </w:rPr>
        <w:t>食物网的复杂程度主要取决于有食物联系的生物的</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而不是生物的</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ascii="宋体" w:hAnsi="宋体"/>
          <w:bCs/>
          <w:szCs w:val="21"/>
        </w:rPr>
      </w:pPr>
      <w:r>
        <w:rPr>
          <w:rFonts w:hint="eastAsia"/>
        </w:rPr>
        <w:t>④</w:t>
      </w:r>
      <w:r>
        <w:rPr>
          <w:rFonts w:hAnsi="宋体"/>
          <w:szCs w:val="21"/>
        </w:rPr>
        <w:t>生物数量</w:t>
      </w:r>
      <w:r>
        <w:rPr>
          <w:rFonts w:hAnsi="宋体" w:hint="eastAsia"/>
          <w:szCs w:val="21"/>
        </w:rPr>
        <w:t>的变化情况分析</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a.若食物链中第一营养级的生物减少，则相关生物数量都</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b.若“天敌”减少，则被捕食者数量</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hint="eastAsia"/>
          <w:szCs w:val="21"/>
        </w:rPr>
        <w:t>。</w:t>
      </w:r>
    </w:p>
    <w:p>
      <w:pPr>
        <w:keepNext w:val="0"/>
        <w:keepLines w:val="0"/>
        <w:pageBreakBefore w:val="0"/>
        <w:widowControl w:val="0"/>
        <w:kinsoku/>
        <w:wordWrap/>
        <w:overflowPunct/>
        <w:topLinePunct w:val="0"/>
        <w:autoSpaceDE/>
        <w:autoSpaceDN/>
        <w:bidi w:val="0"/>
        <w:adjustRightInd/>
        <w:spacing w:line="360" w:lineRule="auto"/>
        <w:ind w:firstLine="262" w:firstLineChars="125"/>
        <w:textAlignment w:val="auto"/>
        <w:rPr>
          <w:rFonts w:hAnsi="宋体"/>
          <w:szCs w:val="21"/>
        </w:rPr>
      </w:pPr>
      <w:r>
        <w:rPr>
          <w:rFonts w:hAnsi="宋体" w:hint="eastAsia"/>
          <w:szCs w:val="21"/>
        </w:rPr>
        <w:t>c.</w:t>
      </w:r>
      <w:r>
        <w:rPr>
          <w:rFonts w:hAnsi="宋体"/>
          <w:szCs w:val="21"/>
        </w:rPr>
        <w:t>食物网某种生物大量增加时，一般会导致作为其食物的生物数量</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，作为其天敌的数量</w:t>
      </w:r>
      <w:r>
        <w:rPr>
          <w:rFonts w:eastAsia="楷体_GB2312" w:hint="eastAsia"/>
          <w:color w:val="FF0000"/>
          <w:u w:val="single" w:color="000000"/>
        </w:rPr>
        <w:t xml:space="preserve"> </w:t>
      </w:r>
      <w:r>
        <w:rPr>
          <w:rFonts w:eastAsia="楷体_GB2312" w:hint="eastAsia"/>
          <w:color w:val="FF0000"/>
          <w:u w:val="single" w:color="000000"/>
          <w:lang w:val="en-US" w:eastAsia="zh-CN"/>
        </w:rPr>
        <w:t xml:space="preserve">       </w:t>
      </w:r>
      <w:r>
        <w:rPr>
          <w:rFonts w:eastAsia="楷体_GB2312" w:hint="eastAsia"/>
          <w:color w:val="FF0000"/>
          <w:u w:val="single" w:color="000000"/>
        </w:rPr>
        <w:t xml:space="preserve"> </w:t>
      </w:r>
      <w:r>
        <w:rPr>
          <w:rFonts w:hAnsi="宋体"/>
          <w:szCs w:val="21"/>
        </w:rPr>
        <w:t>。</w:t>
      </w:r>
    </w:p>
    <w:p>
      <w:pPr>
        <w:keepNext w:val="0"/>
        <w:keepLines w:val="0"/>
        <w:pageBreakBefore w:val="0"/>
        <w:widowControl w:val="0"/>
        <w:kinsoku/>
        <w:wordWrap/>
        <w:overflowPunct/>
        <w:topLinePunct w:val="0"/>
        <w:autoSpaceDE/>
        <w:autoSpaceDN/>
        <w:bidi w:val="0"/>
        <w:adjustRightInd/>
        <w:spacing w:line="360" w:lineRule="auto"/>
        <w:ind w:left="262" w:leftChars="125"/>
        <w:textAlignment w:val="auto"/>
        <w:rPr>
          <w:rFonts w:hAnsi="宋体" w:hint="eastAsia"/>
          <w:szCs w:val="21"/>
        </w:rPr>
      </w:pPr>
      <w:r>
        <w:rPr>
          <w:rFonts w:hAnsi="宋体" w:hint="eastAsia"/>
          <w:szCs w:val="21"/>
        </w:rPr>
        <w:t>d.在食物网中，当某种生物大量减少时，对另一种生物的影响沿不同的实物链分析结果不同时，应以中间环节少的为分析依据。实例分析</w:t>
      </w:r>
      <w:r>
        <w:rPr>
          <w:rFonts w:ascii="宋体" w:hAnsi="宋体" w:hint="eastAsia"/>
          <w:szCs w:val="21"/>
        </w:rPr>
        <w:t>(右图)</w:t>
      </w:r>
      <w:r>
        <w:rPr>
          <w:rFonts w:hAnsi="宋体" w:hint="eastAsia"/>
          <w:szCs w:val="21"/>
        </w:rPr>
        <w:t>：若青蛙突然减少，则以它为食的蛇也将</w:t>
      </w:r>
      <w:r>
        <w:rPr>
          <w:rFonts w:hAnsi="宋体" w:hint="eastAsia"/>
          <w:szCs w:val="21"/>
          <w:u w:val="single"/>
        </w:rPr>
        <w:t xml:space="preserve">  </w:t>
      </w:r>
      <w:r>
        <w:rPr>
          <w:rFonts w:eastAsia="楷体_GB2312" w:hint="eastAsia"/>
          <w:color w:val="FF0000"/>
          <w:u w:val="single" w:color="000000"/>
          <w:lang w:val="en-US" w:eastAsia="zh-CN"/>
        </w:rPr>
        <w:t xml:space="preserve">   </w:t>
      </w:r>
      <w:r>
        <w:rPr>
          <w:rFonts w:hAnsi="宋体" w:hint="eastAsia"/>
          <w:szCs w:val="21"/>
          <w:u w:val="single"/>
        </w:rPr>
        <w:t xml:space="preserve">  </w:t>
      </w:r>
      <w:r>
        <w:rPr>
          <w:rFonts w:hAnsi="宋体" w:hint="eastAsia"/>
          <w:szCs w:val="21"/>
        </w:rPr>
        <w:t>，鹰不只捕食蛇一种生物，因此它可以依靠其他食物来源维持数量基本不变，故鹰会过多捕食兔和鸟，从而导致兔、鸟</w:t>
      </w:r>
      <w:r>
        <w:rPr>
          <w:rFonts w:hAnsi="宋体" w:hint="eastAsia"/>
          <w:szCs w:val="21"/>
          <w:u w:val="single"/>
        </w:rPr>
        <w:t xml:space="preserve">  </w:t>
      </w:r>
      <w:r>
        <w:rPr>
          <w:rFonts w:eastAsia="楷体_GB2312" w:hint="eastAsia"/>
          <w:color w:val="FF0000"/>
          <w:u w:val="single" w:color="000000"/>
          <w:lang w:val="en-US" w:eastAsia="zh-CN"/>
        </w:rPr>
        <w:t xml:space="preserve">    </w:t>
      </w:r>
      <w:r>
        <w:rPr>
          <w:rFonts w:hAnsi="宋体" w:hint="eastAsia"/>
          <w:szCs w:val="21"/>
          <w:u w:val="single"/>
        </w:rPr>
        <w:t xml:space="preserve">  </w:t>
      </w:r>
      <w:r>
        <w:rPr>
          <w:rFonts w:hAnsi="宋体" w:hint="eastAsia"/>
          <w:szCs w:val="21"/>
        </w:rPr>
        <w:t>。</w:t>
      </w:r>
    </w:p>
    <w:p>
      <w:pPr>
        <w:rPr>
          <w:b/>
          <w:bCs/>
        </w:rPr>
      </w:pPr>
      <w:r>
        <w:rPr>
          <w:rFonts w:hint="eastAsia"/>
          <w:b/>
          <w:bCs/>
        </w:rPr>
        <w:t>3.判断下列相关表述的正误</w:t>
      </w:r>
    </w:p>
    <w:p>
      <w:pPr>
        <w:pStyle w:val="PlainText"/>
        <w:tabs>
          <w:tab w:val="left" w:pos="3402"/>
        </w:tabs>
        <w:snapToGrid w:val="0"/>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(1)食物链中只有生产者和消费者，无分解者(　</w:t>
      </w:r>
      <w:r>
        <w:rPr>
          <w:rFonts w:hAnsi="宋体" w:cs="Times New Roman"/>
          <w:color w:val="FFFFFF" w:themeColor="background1"/>
          <w14:textFill>
            <w14:solidFill>
              <w14:schemeClr w14:val="bg1"/>
            </w14:solidFill>
          </w14:textFill>
        </w:rPr>
        <w:t>√</w:t>
      </w:r>
      <w:r>
        <w:rPr>
          <w:rFonts w:asciiTheme="majorEastAsia" w:eastAsiaTheme="majorEastAsia" w:hAnsiTheme="majorEastAsia" w:cstheme="majorEastAsia" w:hint="eastAsia"/>
        </w:rPr>
        <w:t>　)</w:t>
      </w:r>
    </w:p>
    <w:p>
      <w:pPr>
        <w:pStyle w:val="PlainText"/>
        <w:tabs>
          <w:tab w:val="left" w:pos="3402"/>
        </w:tabs>
        <w:snapToGrid w:val="0"/>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(2)食物网中两种生物之间只有捕食关系(　</w:t>
      </w:r>
      <w:r>
        <w:rPr>
          <w:rFonts w:hAnsi="宋体" w:cs="Times New Roman"/>
          <w:color w:val="FFFFFF" w:themeColor="background1"/>
          <w14:textFill>
            <w14:solidFill>
              <w14:schemeClr w14:val="bg1"/>
            </w14:solidFill>
          </w14:textFill>
        </w:rPr>
        <w:t>×</w:t>
      </w:r>
      <w:r>
        <w:rPr>
          <w:rFonts w:asciiTheme="majorEastAsia" w:eastAsiaTheme="majorEastAsia" w:hAnsiTheme="majorEastAsia" w:cstheme="majorEastAsia" w:hint="eastAsia"/>
        </w:rPr>
        <w:t>　)</w:t>
      </w:r>
    </w:p>
    <w:p>
      <w:pPr>
        <w:pStyle w:val="PlainText"/>
        <w:tabs>
          <w:tab w:val="left" w:pos="3402"/>
        </w:tabs>
        <w:snapToGrid w:val="0"/>
        <w:spacing w:line="360" w:lineRule="auto"/>
        <w:rPr>
          <w:rFonts w:asciiTheme="majorEastAsia" w:eastAsiaTheme="majorEastAsia" w:hAnsiTheme="majorEastAsia" w:cstheme="majorEastAsia" w:hint="eastAsia"/>
        </w:rPr>
      </w:pPr>
      <w:r>
        <w:rPr>
          <w:rFonts w:asciiTheme="majorEastAsia" w:eastAsiaTheme="majorEastAsia" w:hAnsiTheme="majorEastAsia" w:cstheme="majorEastAsia" w:hint="eastAsia"/>
        </w:rPr>
        <w:t>(3)同一生物在不同食物链中所占的营养级可能不同(　</w:t>
      </w:r>
      <w:r>
        <w:rPr>
          <w:rFonts w:hAnsi="宋体" w:cs="Times New Roman"/>
          <w:color w:val="FFFFFF" w:themeColor="background1"/>
          <w14:textFill>
            <w14:solidFill>
              <w14:schemeClr w14:val="bg1"/>
            </w14:solidFill>
          </w14:textFill>
        </w:rPr>
        <w:t>√</w:t>
      </w:r>
      <w:r>
        <w:rPr>
          <w:rFonts w:asciiTheme="majorEastAsia" w:eastAsiaTheme="majorEastAsia" w:hAnsiTheme="majorEastAsia" w:cstheme="majorEastAsia" w:hint="eastAsia"/>
        </w:rPr>
        <w:t>　)</w:t>
      </w:r>
    </w:p>
    <w:p>
      <w:pPr>
        <w:pStyle w:val="PlainText"/>
        <w:tabs>
          <w:tab w:val="left" w:pos="3402"/>
        </w:tabs>
        <w:snapToGrid w:val="0"/>
        <w:spacing w:line="360" w:lineRule="auto"/>
      </w:pPr>
      <w:r>
        <w:rPr>
          <w:rFonts w:asciiTheme="majorEastAsia" w:eastAsiaTheme="majorEastAsia" w:hAnsiTheme="majorEastAsia" w:cstheme="majorEastAsia" w:hint="eastAsia"/>
        </w:rPr>
        <w:t>(4)“螳螂捕蝉，黄雀在后”这条食物链中，螳螂是第二营养级(　</w:t>
      </w:r>
      <w:r>
        <w:rPr>
          <w:rFonts w:hAnsi="宋体" w:cs="Times New Roman"/>
          <w:color w:val="FFFFFF" w:themeColor="background1"/>
          <w14:textFill>
            <w14:solidFill>
              <w14:schemeClr w14:val="bg1"/>
            </w14:solidFill>
          </w14:textFill>
        </w:rPr>
        <w:t>×</w:t>
      </w:r>
      <w:r>
        <w:rPr>
          <w:rFonts w:asciiTheme="majorEastAsia" w:eastAsiaTheme="majorEastAsia" w:hAnsiTheme="majorEastAsia" w:cstheme="majorEastAsia" w:hint="eastAsia"/>
        </w:rPr>
        <w:t>　)</w:t>
      </w:r>
    </w:p>
    <w:p>
      <w:pPr>
        <w:rPr>
          <w:sz w:val="18"/>
          <w:szCs w:val="21"/>
        </w:rPr>
      </w:pPr>
      <w:r>
        <w:rPr>
          <w:sz w:val="18"/>
          <w:szCs w:val="21"/>
        </w:rPr>
        <w:drawing>
          <wp:anchor distT="0" distB="0" distL="114300" distR="114300" simplePos="0" relativeHeight="251660288" behindDoc="0" locked="0" layoutInCell="1" allowOverlap="1">
            <wp:simplePos x="0" y="0"/>
            <wp:positionH relativeFrom="column">
              <wp:posOffset>-15240</wp:posOffset>
            </wp:positionH>
            <wp:positionV relativeFrom="paragraph">
              <wp:posOffset>177165</wp:posOffset>
            </wp:positionV>
            <wp:extent cx="963295" cy="250190"/>
            <wp:effectExtent l="0" t="0" r="8255" b="6985"/>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xmlns:r="http://schemas.openxmlformats.org/officeDocument/2006/relationships" r:embed="rId9"/>
                    <a:stretch>
                      <a:fillRect/>
                    </a:stretch>
                  </pic:blipFill>
                  <pic:spPr>
                    <a:xfrm>
                      <a:off x="0" y="0"/>
                      <a:ext cx="963295" cy="250190"/>
                    </a:xfrm>
                    <a:prstGeom prst="rect">
                      <a:avLst/>
                    </a:prstGeom>
                  </pic:spPr>
                </pic:pic>
              </a:graphicData>
            </a:graphic>
          </wp:anchor>
        </w:drawing>
      </w:r>
    </w:p>
    <w:p/>
    <w:p/>
    <w:p>
      <w:pPr>
        <w:rPr>
          <w:rFonts w:ascii="宋体" w:eastAsia="宋体" w:hAnsi="宋体" w:cs="宋体" w:hint="eastAsia"/>
          <w:b/>
          <w:bCs/>
          <w:color w:val="000000" w:themeColor="text1"/>
          <w:sz w:val="22"/>
          <w:szCs w:val="22"/>
          <w14:textFill>
            <w14:solidFill>
              <w14:schemeClr w14:val="tx1"/>
            </w14:solidFill>
          </w14:textFill>
        </w:rPr>
      </w:pPr>
      <w:r>
        <w:rPr>
          <w:rFonts w:ascii="宋体" w:eastAsia="宋体" w:hAnsi="宋体" w:cs="宋体" w:hint="eastAsia"/>
          <w:b/>
          <w:bCs/>
          <w:color w:val="000000" w:themeColor="text1"/>
          <w:sz w:val="22"/>
          <w:szCs w:val="22"/>
          <w14:textFill>
            <w14:solidFill>
              <w14:schemeClr w14:val="tx1"/>
            </w14:solidFill>
          </w14:textFill>
        </w:rPr>
        <w:t>任务二：食物链和食物网</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图甲和图乙分别代表某陆生生态系统的食物网和处于平衡状态的简单淡水生态系统的食物网，请据图作答。</w:t>
      </w:r>
    </w:p>
    <w:p>
      <w:pPr>
        <w:pStyle w:val="PlainText"/>
        <w:tabs>
          <w:tab w:val="left" w:pos="3828"/>
        </w:tabs>
        <w:spacing w:line="360" w:lineRule="auto"/>
        <w:jc w:val="center"/>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drawing>
          <wp:inline distT="0" distB="0" distL="0" distR="0">
            <wp:extent cx="2882265" cy="1192530"/>
            <wp:effectExtent l="0" t="0" r="13335" b="7620"/>
            <wp:docPr id="10" name="图片 18" descr="说明: B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 descr="说明: B144"/>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2265" cy="1192530"/>
                    </a:xfrm>
                    <a:prstGeom prst="rect">
                      <a:avLst/>
                    </a:prstGeom>
                    <a:noFill/>
                    <a:ln>
                      <a:noFill/>
                    </a:ln>
                  </pic:spPr>
                </pic:pic>
              </a:graphicData>
            </a:graphic>
          </wp:inline>
        </w:drawing>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(1)写出图甲中含营养级最多的食物链(一条即可)。</w:t>
      </w:r>
    </w:p>
    <w:p>
      <w:pPr>
        <w:pStyle w:val="PlainText"/>
        <w:tabs>
          <w:tab w:val="left" w:pos="3828"/>
        </w:tabs>
        <w:spacing w:line="360" w:lineRule="auto"/>
        <w:rPr>
          <w:rFonts w:asciiTheme="majorEastAsia" w:eastAsiaTheme="majorEastAsia" w:hAnsiTheme="majorEastAsia" w:cstheme="majorEastAsia" w:hint="eastAsia"/>
          <w:color w:val="FFFFFF" w:themeColor="background1"/>
          <w:sz w:val="21"/>
          <w:szCs w:val="21"/>
          <w14:textFill>
            <w14:solidFill>
              <w14:schemeClr w14:val="bg1"/>
            </w14:solidFill>
          </w14:textFill>
        </w:rPr>
      </w:pPr>
      <w:r>
        <w:rPr>
          <w:rFonts w:asciiTheme="majorEastAsia" w:eastAsiaTheme="majorEastAsia" w:hAnsiTheme="majorEastAsia" w:cstheme="majorEastAsia" w:hint="eastAsia"/>
          <w:color w:val="FFFFFF" w:themeColor="background1"/>
          <w:sz w:val="21"/>
          <w:szCs w:val="21"/>
          <w14:textFill>
            <w14:solidFill>
              <w14:schemeClr w14:val="bg1"/>
            </w14:solidFill>
          </w14:textFill>
        </w:rPr>
        <w:t>提示：草→食草昆虫→蜘蛛→青蛙→蛇→猫头鹰(或草→食草昆虫→蜘蛛→吃虫的鸟→蛇→猫头鹰)。</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(2)图甲中猫头鹰和图乙中水鸟各自共占有第几营养级？</w:t>
      </w:r>
    </w:p>
    <w:p>
      <w:pPr>
        <w:pStyle w:val="PlainText"/>
        <w:tabs>
          <w:tab w:val="left" w:pos="3828"/>
        </w:tabs>
        <w:spacing w:line="360" w:lineRule="auto"/>
        <w:rPr>
          <w:rFonts w:asciiTheme="majorEastAsia" w:eastAsiaTheme="majorEastAsia" w:hAnsiTheme="majorEastAsia" w:cstheme="majorEastAsia" w:hint="eastAsia"/>
          <w:color w:val="FFFFFF" w:themeColor="background1"/>
          <w:sz w:val="21"/>
          <w:szCs w:val="21"/>
          <w14:textFill>
            <w14:solidFill>
              <w14:schemeClr w14:val="bg1"/>
            </w14:solidFill>
          </w14:textFill>
        </w:rPr>
      </w:pPr>
      <w:r>
        <w:rPr>
          <w:rFonts w:asciiTheme="majorEastAsia" w:eastAsiaTheme="majorEastAsia" w:hAnsiTheme="majorEastAsia" w:cstheme="majorEastAsia" w:hint="eastAsia"/>
          <w:color w:val="FFFFFF" w:themeColor="background1"/>
          <w:sz w:val="21"/>
          <w:szCs w:val="21"/>
          <w14:textFill>
            <w14:solidFill>
              <w14:schemeClr w14:val="bg1"/>
            </w14:solidFill>
          </w14:textFill>
        </w:rPr>
        <w:t>提示：猫头鹰占第三、四、五、六营养级；水鸟占第三、五营养级。</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(3)写出图中未包含的生态系统的组成成分。</w:t>
      </w:r>
    </w:p>
    <w:p>
      <w:pPr>
        <w:pStyle w:val="PlainText"/>
        <w:tabs>
          <w:tab w:val="left" w:pos="3828"/>
        </w:tabs>
        <w:spacing w:line="360" w:lineRule="auto"/>
        <w:rPr>
          <w:rFonts w:asciiTheme="majorEastAsia" w:eastAsiaTheme="majorEastAsia" w:hAnsiTheme="majorEastAsia" w:cstheme="majorEastAsia" w:hint="eastAsia"/>
          <w:color w:val="FFFFFF" w:themeColor="background1"/>
          <w:sz w:val="21"/>
          <w:szCs w:val="21"/>
          <w14:textFill>
            <w14:solidFill>
              <w14:schemeClr w14:val="bg1"/>
            </w14:solidFill>
          </w14:textFill>
        </w:rPr>
      </w:pPr>
      <w:r>
        <w:rPr>
          <w:rFonts w:asciiTheme="majorEastAsia" w:eastAsiaTheme="majorEastAsia" w:hAnsiTheme="majorEastAsia" w:cstheme="majorEastAsia" w:hint="eastAsia"/>
          <w:color w:val="FFFFFF" w:themeColor="background1"/>
          <w:sz w:val="21"/>
          <w:szCs w:val="21"/>
          <w14:textFill>
            <w14:solidFill>
              <w14:schemeClr w14:val="bg1"/>
            </w14:solidFill>
          </w14:textFill>
        </w:rPr>
        <w:t>提示：非生物的物质和能量、分解者。</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(4)图乙生态系统中，若所有水鸟迁徙到别处，则短时间内大鱼数目、水藻数目以及淡水虾数目将如何变化？</w:t>
      </w:r>
    </w:p>
    <w:p>
      <w:pPr>
        <w:pStyle w:val="PlainText"/>
        <w:tabs>
          <w:tab w:val="left" w:pos="3828"/>
        </w:tabs>
        <w:spacing w:line="360" w:lineRule="auto"/>
        <w:rPr>
          <w:rFonts w:asciiTheme="majorEastAsia" w:eastAsiaTheme="majorEastAsia" w:hAnsiTheme="majorEastAsia" w:cstheme="majorEastAsia" w:hint="eastAsia"/>
          <w:color w:val="FFFFFF" w:themeColor="background1"/>
          <w:sz w:val="21"/>
          <w:szCs w:val="21"/>
          <w14:textFill>
            <w14:solidFill>
              <w14:schemeClr w14:val="bg1"/>
            </w14:solidFill>
          </w14:textFill>
        </w:rPr>
      </w:pPr>
      <w:r>
        <w:rPr>
          <w:rFonts w:asciiTheme="majorEastAsia" w:eastAsiaTheme="majorEastAsia" w:hAnsiTheme="majorEastAsia" w:cstheme="majorEastAsia" w:hint="eastAsia"/>
          <w:color w:val="FFFFFF" w:themeColor="background1"/>
          <w:sz w:val="21"/>
          <w:szCs w:val="21"/>
          <w14:textFill>
            <w14:solidFill>
              <w14:schemeClr w14:val="bg1"/>
            </w14:solidFill>
          </w14:textFill>
        </w:rPr>
        <w:t>提示：一个处于平衡状态的生态系统，若所有水鸟迁徙到别处，则大鱼和甲壳类生物因失去天敌而在短间内增多，水藻因甲壳类生物的增多而减少，淡水虾因大鱼的捕食而减少。</w:t>
      </w:r>
    </w:p>
    <w:p>
      <w:pPr>
        <w:pStyle w:val="PlainText"/>
        <w:tabs>
          <w:tab w:val="left" w:pos="3828"/>
        </w:tabs>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(5)淡水虾与小鱼之间、大鱼与小鱼之间分别属于什么种间关系？</w:t>
      </w:r>
    </w:p>
    <w:p>
      <w:pPr>
        <w:pStyle w:val="PlainText"/>
        <w:tabs>
          <w:tab w:val="left" w:pos="3828"/>
        </w:tabs>
        <w:spacing w:line="360" w:lineRule="auto"/>
        <w:rPr>
          <w:color w:val="FFFFFF" w:themeColor="background1"/>
          <w:sz w:val="24"/>
          <w14:textFill>
            <w14:solidFill>
              <w14:schemeClr w14:val="bg1"/>
            </w14:solidFill>
          </w14:textFill>
        </w:rPr>
      </w:pPr>
      <w:r>
        <w:rPr>
          <w:rFonts w:asciiTheme="majorEastAsia" w:eastAsiaTheme="majorEastAsia" w:hAnsiTheme="majorEastAsia" w:cstheme="majorEastAsia" w:hint="eastAsia"/>
          <w:color w:val="FFFFFF" w:themeColor="background1"/>
          <w:sz w:val="21"/>
          <w:szCs w:val="21"/>
          <w14:textFill>
            <w14:solidFill>
              <w14:schemeClr w14:val="bg1"/>
            </w14:solidFill>
          </w14:textFill>
        </w:rPr>
        <w:t>提示：淡水虾与小鱼之间属于种间竞争关系，大鱼与小鱼之间属于捕食关系。</w:t>
      </w:r>
    </w:p>
    <w:p>
      <w:r>
        <w:drawing>
          <wp:inline distT="0" distB="0" distL="114300" distR="114300">
            <wp:extent cx="1019175" cy="238760"/>
            <wp:effectExtent l="0" t="0" r="952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xmlns:r="http://schemas.openxmlformats.org/officeDocument/2006/relationships" r:embed="rId11"/>
                    <a:stretch>
                      <a:fillRect/>
                    </a:stretch>
                  </pic:blipFill>
                  <pic:spPr>
                    <a:xfrm>
                      <a:off x="0" y="0"/>
                      <a:ext cx="1019175" cy="238760"/>
                    </a:xfrm>
                    <a:prstGeom prst="rect">
                      <a:avLst/>
                    </a:prstGeom>
                    <a:noFill/>
                    <a:ln>
                      <a:noFill/>
                    </a:ln>
                  </pic:spPr>
                </pic:pic>
              </a:graphicData>
            </a:graphic>
          </wp:inline>
        </w:drawing>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lang w:val="en-US" w:eastAsia="zh-CN"/>
        </w:rPr>
        <w:t>4.</w:t>
      </w:r>
      <w:r>
        <w:rPr>
          <w:rFonts w:asciiTheme="majorEastAsia" w:eastAsiaTheme="majorEastAsia" w:hAnsiTheme="majorEastAsia" w:cstheme="majorEastAsia" w:hint="eastAsia"/>
          <w:sz w:val="21"/>
          <w:szCs w:val="21"/>
        </w:rPr>
        <w:t>如图是某生态系统的</w:t>
      </w:r>
      <w:r>
        <w:rPr>
          <w:rFonts w:asciiTheme="majorEastAsia" w:eastAsiaTheme="majorEastAsia" w:hAnsiTheme="majorEastAsia" w:cstheme="majorEastAsia" w:hint="eastAsia"/>
          <w:sz w:val="21"/>
          <w:szCs w:val="21"/>
          <w:u w:val="wave" w:color="000000"/>
        </w:rPr>
        <w:t>食物网</w:t>
      </w:r>
      <w:r>
        <w:rPr>
          <w:rFonts w:asciiTheme="majorEastAsia" w:eastAsiaTheme="majorEastAsia" w:hAnsiTheme="majorEastAsia" w:cstheme="majorEastAsia" w:hint="eastAsia"/>
          <w:sz w:val="21"/>
          <w:szCs w:val="21"/>
          <w:vertAlign w:val="superscript"/>
        </w:rPr>
        <w:t>①</w:t>
      </w:r>
      <w:r>
        <w:rPr>
          <w:rFonts w:asciiTheme="majorEastAsia" w:eastAsiaTheme="majorEastAsia" w:hAnsiTheme="majorEastAsia" w:cstheme="majorEastAsia" w:hint="eastAsia"/>
          <w:sz w:val="21"/>
          <w:szCs w:val="21"/>
        </w:rPr>
        <w:t>,其中</w:t>
      </w:r>
      <w:r>
        <w:rPr>
          <w:rFonts w:asciiTheme="majorEastAsia" w:eastAsiaTheme="majorEastAsia" w:hAnsiTheme="majorEastAsia" w:cstheme="majorEastAsia" w:hint="eastAsia"/>
          <w:sz w:val="21"/>
          <w:szCs w:val="21"/>
          <w:u w:val="wave" w:color="000000"/>
        </w:rPr>
        <w:t>字母表示不同的生物</w:t>
      </w:r>
      <w:r>
        <w:rPr>
          <w:rFonts w:asciiTheme="majorEastAsia" w:eastAsiaTheme="majorEastAsia" w:hAnsiTheme="majorEastAsia" w:cstheme="majorEastAsia" w:hint="eastAsia"/>
          <w:sz w:val="21"/>
          <w:szCs w:val="21"/>
          <w:vertAlign w:val="superscript"/>
        </w:rPr>
        <w:t>②</w:t>
      </w:r>
      <w:r>
        <w:rPr>
          <w:rFonts w:asciiTheme="majorEastAsia" w:eastAsiaTheme="majorEastAsia" w:hAnsiTheme="majorEastAsia" w:cstheme="majorEastAsia" w:hint="eastAsia"/>
          <w:sz w:val="21"/>
          <w:szCs w:val="21"/>
        </w:rPr>
        <w:t>,箭头表示能量流动的方向。下列归类正确的是</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　　)</w:t>
      </w:r>
    </w:p>
    <w:p>
      <w:pPr>
        <w:spacing w:line="360" w:lineRule="auto"/>
        <w:jc w:val="center"/>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drawing>
          <wp:inline distT="0" distB="0" distL="0" distR="0">
            <wp:extent cx="1913890" cy="1090930"/>
            <wp:effectExtent l="0" t="0" r="10160" b="13970"/>
            <wp:docPr id="352" name="23swgdgk2.jpg" descr="id:21474950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23swgdgk2.jpg" descr="id:2147495007;FounderCES"/>
                    <pic:cNvPicPr>
                      <a:picLocks noChangeAspect="1"/>
                    </pic:cNvPicPr>
                  </pic:nvPicPr>
                  <pic:blipFill>
                    <a:blip xmlns:r="http://schemas.openxmlformats.org/officeDocument/2006/relationships" r:embed="rId13"/>
                    <a:stretch>
                      <a:fillRect/>
                    </a:stretch>
                  </pic:blipFill>
                  <pic:spPr>
                    <a:xfrm>
                      <a:off x="0" y="0"/>
                      <a:ext cx="1914120" cy="1091160"/>
                    </a:xfrm>
                    <a:prstGeom prst="rect">
                      <a:avLst/>
                    </a:prstGeom>
                  </pic:spPr>
                </pic:pic>
              </a:graphicData>
            </a:graphic>
          </wp:inline>
        </w:drawing>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A.a、c是生产者</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B.b、e是肉食动物</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C.c、f是杂食动物</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D.d、f是植食动物</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lang w:val="en-US" w:eastAsia="zh-CN"/>
        </w:rPr>
        <w:t>5</w:t>
      </w:r>
      <w:r>
        <w:rPr>
          <w:rFonts w:asciiTheme="majorEastAsia" w:eastAsiaTheme="majorEastAsia" w:hAnsiTheme="majorEastAsia" w:cstheme="majorEastAsia" w:hint="eastAsia"/>
          <w:sz w:val="21"/>
          <w:szCs w:val="21"/>
        </w:rPr>
        <w:t>.“中国山水工程”入选联合国首批十大“世界生态恢复旗舰项目”。如图是恢复的某草原生态系统中的食物网,相关叙述正确的是</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　　)</w:t>
      </w:r>
    </w:p>
    <w:p>
      <w:pPr>
        <w:spacing w:line="360" w:lineRule="auto"/>
        <w:jc w:val="center"/>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drawing>
          <wp:inline distT="0" distB="0" distL="0" distR="0">
            <wp:extent cx="1795145" cy="642620"/>
            <wp:effectExtent l="0" t="0" r="14605" b="5080"/>
            <wp:docPr id="354" name="23xb2rxj1.jpg" descr="id:21474950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23xb2rxj1.jpg" descr="id:2147495029;FounderCES"/>
                    <pic:cNvPicPr>
                      <a:picLocks noChangeAspect="1"/>
                    </pic:cNvPicPr>
                  </pic:nvPicPr>
                  <pic:blipFill>
                    <a:blip xmlns:r="http://schemas.openxmlformats.org/officeDocument/2006/relationships" r:embed="rId14"/>
                    <a:stretch>
                      <a:fillRect/>
                    </a:stretch>
                  </pic:blipFill>
                  <pic:spPr>
                    <a:xfrm>
                      <a:off x="0" y="0"/>
                      <a:ext cx="1795320" cy="642960"/>
                    </a:xfrm>
                    <a:prstGeom prst="rect">
                      <a:avLst/>
                    </a:prstGeom>
                  </pic:spPr>
                </pic:pic>
              </a:graphicData>
            </a:graphic>
          </wp:inline>
        </w:drawing>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A.图中蝗虫为次级消费者</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B.青蛙和蜘蛛的关系为捕食和种间竞争</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C.若人为大量捕杀蛇,则蝗虫数量将增加</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D.蛇仅处于第四营养级</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lang w:val="en-US" w:eastAsia="zh-CN"/>
        </w:rPr>
        <w:t>6</w:t>
      </w:r>
      <w:r>
        <w:rPr>
          <w:rFonts w:asciiTheme="majorEastAsia" w:eastAsiaTheme="majorEastAsia" w:hAnsiTheme="majorEastAsia" w:cstheme="majorEastAsia" w:hint="eastAsia"/>
          <w:sz w:val="21"/>
          <w:szCs w:val="21"/>
        </w:rPr>
        <w:t>.(2023·哈尔滨高二检测)据图分析,相关叙述错误的是</w:t>
      </w:r>
      <w:r>
        <w:rPr>
          <w:rFonts w:asciiTheme="majorEastAsia" w:eastAsiaTheme="majorEastAsia" w:hAnsiTheme="majorEastAsia" w:cstheme="majorEastAsia" w:hint="eastAsia"/>
          <w:sz w:val="21"/>
          <w:szCs w:val="21"/>
        </w:rPr>
        <w:tab/>
      </w:r>
      <w:r>
        <w:rPr>
          <w:rFonts w:asciiTheme="majorEastAsia" w:eastAsiaTheme="majorEastAsia" w:hAnsiTheme="majorEastAsia" w:cstheme="majorEastAsia" w:hint="eastAsia"/>
          <w:sz w:val="21"/>
          <w:szCs w:val="21"/>
        </w:rPr>
        <w:t>(　　)</w:t>
      </w:r>
    </w:p>
    <w:p>
      <w:pPr>
        <w:spacing w:line="360" w:lineRule="auto"/>
        <w:jc w:val="center"/>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drawing>
          <wp:inline distT="0" distB="0" distL="0" distR="0">
            <wp:extent cx="2154555" cy="1054100"/>
            <wp:effectExtent l="0" t="0" r="17145" b="12700"/>
            <wp:docPr id="355" name="23swxb2d3.jpg" descr="id:21474950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23swxb2d3.jpg" descr="id:2147495036;FounderCES"/>
                    <pic:cNvPicPr>
                      <a:picLocks noChangeAspect="1"/>
                    </pic:cNvPicPr>
                  </pic:nvPicPr>
                  <pic:blipFill>
                    <a:blip xmlns:r="http://schemas.openxmlformats.org/officeDocument/2006/relationships" r:embed="rId15"/>
                    <a:stretch>
                      <a:fillRect/>
                    </a:stretch>
                  </pic:blipFill>
                  <pic:spPr>
                    <a:xfrm>
                      <a:off x="0" y="0"/>
                      <a:ext cx="2154960" cy="1054440"/>
                    </a:xfrm>
                    <a:prstGeom prst="rect">
                      <a:avLst/>
                    </a:prstGeom>
                  </pic:spPr>
                </pic:pic>
              </a:graphicData>
            </a:graphic>
          </wp:inline>
        </w:drawing>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A.图中有5条食物链</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B.鸟与昆虫之间属于捕食关系</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C.细菌是分解者</w:t>
      </w:r>
    </w:p>
    <w:p>
      <w:pPr>
        <w:spacing w:line="360" w:lineRule="auto"/>
        <w:rPr>
          <w:rFonts w:asciiTheme="majorEastAsia" w:eastAsiaTheme="majorEastAsia" w:hAnsiTheme="majorEastAsia" w:cstheme="majorEastAsia" w:hint="eastAsia"/>
          <w:sz w:val="21"/>
          <w:szCs w:val="21"/>
        </w:rPr>
      </w:pPr>
      <w:r>
        <w:rPr>
          <w:rFonts w:asciiTheme="majorEastAsia" w:eastAsiaTheme="majorEastAsia" w:hAnsiTheme="majorEastAsia" w:cstheme="majorEastAsia" w:hint="eastAsia"/>
          <w:sz w:val="21"/>
          <w:szCs w:val="21"/>
        </w:rPr>
        <w:t>D.狐处于第三、第四营养级</w:t>
      </w:r>
    </w:p>
    <w:p>
      <w:bookmarkStart w:id="1" w:name="_GoBack"/>
      <w:bookmarkEnd w:id="1"/>
      <w:r>
        <w:drawing>
          <wp:inline distT="0" distB="0" distL="114300" distR="114300">
            <wp:extent cx="1181100" cy="24765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xmlns:r="http://schemas.openxmlformats.org/officeDocument/2006/relationships" r:embed="rId16"/>
                    <a:stretch>
                      <a:fillRect/>
                    </a:stretch>
                  </pic:blipFill>
                  <pic:spPr>
                    <a:xfrm>
                      <a:off x="0" y="0"/>
                      <a:ext cx="1181100" cy="247650"/>
                    </a:xfrm>
                    <a:prstGeom prst="rect">
                      <a:avLst/>
                    </a:prstGeom>
                    <a:noFill/>
                    <a:ln>
                      <a:noFill/>
                    </a:ln>
                  </pic:spPr>
                </pic:pic>
              </a:graphicData>
            </a:graphic>
          </wp:inline>
        </w:drawing>
      </w:r>
    </w:p>
    <w:p>
      <w:pPr>
        <w:jc w:val="center"/>
      </w:pPr>
      <w:r>
        <w:rPr>
          <w:rFonts w:ascii="Times New Roman" w:hAnsi="Times New Roman" w:cs="Times New Roman"/>
        </w:rPr>
        <w:drawing>
          <wp:inline distT="0" distB="0" distL="114300" distR="114300">
            <wp:extent cx="2651760" cy="1950720"/>
            <wp:effectExtent l="0" t="0" r="15240" b="1143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xmlns:r="http://schemas.openxmlformats.org/officeDocument/2006/relationships" r:embed="rId17"/>
                    <a:stretch>
                      <a:fillRect/>
                    </a:stretch>
                  </pic:blipFill>
                  <pic:spPr>
                    <a:xfrm>
                      <a:off x="0" y="0"/>
                      <a:ext cx="2651760" cy="1950720"/>
                    </a:xfrm>
                    <a:prstGeom prst="rect">
                      <a:avLst/>
                    </a:prstGeom>
                    <a:noFill/>
                    <a:ln>
                      <a:noFill/>
                    </a:ln>
                  </pic:spPr>
                </pic:pic>
              </a:graphicData>
            </a:graphic>
          </wp:inline>
        </w:drawing>
      </w:r>
    </w:p>
    <w:p>
      <w:r>
        <w:br w:type="page"/>
      </w:r>
      <w:r>
        <w:drawing>
          <wp:inline>
            <wp:extent cx="5918835" cy="7083509"/>
            <wp:docPr id="100042"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
                    <pic:cNvPicPr>
                      <a:picLocks noChangeAspect="1"/>
                    </pic:cNvPicPr>
                  </pic:nvPicPr>
                  <pic:blipFill>
                    <a:blip xmlns:r="http://schemas.openxmlformats.org/officeDocument/2006/relationships" r:embed="rId18"/>
                    <a:stretch>
                      <a:fillRect/>
                    </a:stretch>
                  </pic:blipFill>
                  <pic:spPr>
                    <a:xfrm>
                      <a:off x="0" y="0"/>
                      <a:ext cx="5918835" cy="7083509"/>
                    </a:xfrm>
                    <a:prstGeom prst="rect">
                      <a:avLst/>
                    </a:prstGeom>
                  </pic:spPr>
                </pic:pic>
              </a:graphicData>
            </a:graphic>
          </wp:inline>
        </w:drawing>
      </w:r>
    </w:p>
    <w:sectPr>
      <w:headerReference w:type="default" r:id="rId19"/>
      <w:footerReference w:type="default" r:id="rId20"/>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sz w:val="21"/>
        <w:szCs w:val="32"/>
      </w:rPr>
    </w:pPr>
    <w:r>
      <w:rPr>
        <w:rFonts w:hint="eastAsia"/>
      </w:rPr>
      <w:drawing>
        <wp:anchor distT="0" distB="0" distL="114300" distR="114300" simplePos="0" relativeHeight="251658240" behindDoc="0" locked="0" layoutInCell="1" allowOverlap="1">
          <wp:simplePos x="0" y="0"/>
          <wp:positionH relativeFrom="page">
            <wp:posOffset>0</wp:posOffset>
          </wp:positionH>
          <wp:positionV relativeFrom="paragraph">
            <wp:posOffset>-495300</wp:posOffset>
          </wp:positionV>
          <wp:extent cx="7561580" cy="865505"/>
          <wp:effectExtent l="0" t="0" r="1270" b="0"/>
          <wp:wrapNone/>
          <wp:docPr id="1620374584" name="图片 1620374584"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74584" name="图片 1620374584" descr="页眉标识"/>
                  <pic:cNvPicPr>
                    <a:picLocks noChangeAspect="1"/>
                  </pic:cNvPicPr>
                </pic:nvPicPr>
                <pic:blipFill>
                  <a:blip xmlns:r="http://schemas.openxmlformats.org/officeDocument/2006/relationships" r:embed="rId1"/>
                  <a:stretch>
                    <a:fillRect/>
                  </a:stretch>
                </pic:blipFill>
                <pic:spPr>
                  <a:xfrm>
                    <a:off x="0" y="0"/>
                    <a:ext cx="7561580" cy="865505"/>
                  </a:xfrm>
                  <a:prstGeom prst="rect">
                    <a:avLst/>
                  </a:prstGeom>
                </pic:spPr>
              </pic:pic>
            </a:graphicData>
          </a:graphic>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B13FB"/>
    <w:rsid w:val="00201278"/>
    <w:rsid w:val="0031418C"/>
    <w:rsid w:val="00317FDB"/>
    <w:rsid w:val="00380DCD"/>
    <w:rsid w:val="003C00AC"/>
    <w:rsid w:val="004151FC"/>
    <w:rsid w:val="007A44EA"/>
    <w:rsid w:val="00BE7967"/>
    <w:rsid w:val="00C02FC6"/>
    <w:rsid w:val="00EB401A"/>
    <w:rsid w:val="00EC56B9"/>
    <w:rsid w:val="00FC3921"/>
    <w:rsid w:val="06B63854"/>
    <w:rsid w:val="09580DAD"/>
    <w:rsid w:val="11E24FD1"/>
    <w:rsid w:val="156F118F"/>
    <w:rsid w:val="1B0F78CA"/>
    <w:rsid w:val="23566E62"/>
    <w:rsid w:val="23B554D1"/>
    <w:rsid w:val="25BB13FB"/>
    <w:rsid w:val="2AFD3F94"/>
    <w:rsid w:val="3AF75A49"/>
    <w:rsid w:val="40720CC9"/>
    <w:rsid w:val="47986BC5"/>
    <w:rsid w:val="5BDF7B7B"/>
    <w:rsid w:val="5BF84216"/>
    <w:rsid w:val="66A84ADC"/>
    <w:rsid w:val="7A7949C8"/>
    <w:rsid w:val="7CAD7E20"/>
  </w:rsids>
  <w:docVars>
    <w:docVar w:name="commondata" w:val="eyJoZGlkIjoiMDljOTYyNGVjZjQxYmVhMzlmNzQ2NTFjYWNhMjc3Ym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6">
    <w:name w:val="heading 6"/>
    <w:link w:val="6"/>
    <w:uiPriority w:val="9"/>
    <w:semiHidden/>
    <w:unhideWhenUsed/>
    <w:qFormat/>
    <w:pPr>
      <w:outlineLvl w:val="5"/>
    </w:pPr>
    <w:rPr>
      <w:rFonts w:ascii="Times New Roman" w:hAnsi="Times New Roman" w:eastAsiaTheme="minorEastAsia" w:cs="Times New Roman"/>
      <w:b/>
      <w:bCs/>
      <w:sz w:val="28"/>
      <w:szCs w:val="28"/>
      <w:lang w:val="en-US" w:eastAsia="zh-CN" w:bidi="ar-SA"/>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PlainText">
    <w:name w:val="Plain Text"/>
    <w:basedOn w:val="Normal"/>
    <w:autoRedefine/>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6">
    <w:name w:val="标题 6 字符"/>
    <w:basedOn w:val="DefaultParagraphFont"/>
    <w:link w:val="Heading6"/>
    <w:autoRedefine/>
    <w:uiPriority w:val="9"/>
    <w:semiHidden/>
    <w:qFormat/>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media/image1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高尔基体</cp:lastModifiedBy>
  <cp:revision>5</cp:revision>
  <dcterms:created xsi:type="dcterms:W3CDTF">2023-12-01T02:53:00Z</dcterms:created>
  <dcterms:modified xsi:type="dcterms:W3CDTF">2023-12-27T12:01:58Z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