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871A"/>
    <w:p w14:paraId="1C0E19B8"/>
    <w:p w14:paraId="113D82F4"/>
    <w:p w14:paraId="5399D6EE"/>
    <w:p w14:paraId="6BE8F1F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63E11B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2025.2.7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FC1F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1A24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01CB4F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73381A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A803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747AD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925B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120B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生物有共同祖先的证据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4A040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F48D1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 授 课</w:t>
            </w:r>
          </w:p>
        </w:tc>
      </w:tr>
      <w:tr w14:paraId="6A57C6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05BE6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151C2B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唐晓娟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83554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955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1722C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EF792C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4235AE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9FB95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学会用比较法分析问题，培养学生通过事实进行分析、推理、判断问题的能力</w:t>
            </w:r>
          </w:p>
        </w:tc>
      </w:tr>
      <w:tr w14:paraId="57589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449C1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7C757E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4FCC6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①从对不同年代的马化石的研究中，理解生物是进化而来的观点。</w:t>
            </w:r>
          </w:p>
        </w:tc>
      </w:tr>
      <w:tr w14:paraId="7B914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BF23B1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71046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②明确解剖学证据，及由此证明不同生物之间有一定的亲缘关系的结论。</w:t>
            </w:r>
          </w:p>
        </w:tc>
      </w:tr>
      <w:tr w14:paraId="0E4F7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4183F8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78947F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50F432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生物进化的证据--化石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8A458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E33D9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62DD4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生物进化的分子生物学证据</w:t>
            </w:r>
          </w:p>
        </w:tc>
      </w:tr>
      <w:tr w14:paraId="373E8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4FF331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FE4B66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ED59F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生物进化的证据--化石</w:t>
            </w:r>
          </w:p>
        </w:tc>
      </w:tr>
      <w:tr w14:paraId="4DF3E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480B77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8F060B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399BA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①从对不同年代的马化石的研究中，理解生物是进化而来的观点。</w:t>
            </w:r>
          </w:p>
        </w:tc>
      </w:tr>
      <w:tr w14:paraId="2457B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C27CA8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F5B0C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②学会用比较法分析问题，培养学生通过事实进行分析、推理、判断问题的能力</w:t>
            </w:r>
          </w:p>
        </w:tc>
      </w:tr>
      <w:tr w14:paraId="56484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02F3B3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78E8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B0A24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0FB65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C3A5C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06B07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F6A73A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7F6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302CB1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3A922D8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导课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47AD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由古代神话故事“女娲造人”引出“人类起源”这一话题。展示《物种起源》图片及达尔文“共同由来学说”、西方“神创论”等主张的观点内容，提出讨论话题：你是否认同生物是由共同祖先进化而来的？说出你的观点和依据。并要求学生将呈现的事实、提供的证据进行分类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E5EC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学生联系初中学习的生命起源、生物进化和人类起源的证据、达尔文的自然选择学说等内容，以及课前搜集的相关资料，说明观点，将论据进行分类，相互交流。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ED0E9C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创设问题情境，明确本节课的主题。</w:t>
            </w:r>
          </w:p>
          <w:p w14:paraId="33364132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了解学生对生物进化的已有认识。</w:t>
            </w:r>
          </w:p>
          <w:p w14:paraId="39127B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分类整理论据：引出对不同类型的证据的呈现和分析。</w:t>
            </w:r>
          </w:p>
        </w:tc>
      </w:tr>
      <w:tr w14:paraId="27A93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44250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159E5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化石证据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C6CF87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【地层中陈列的证据—化石】</w:t>
            </w:r>
          </w:p>
          <w:p w14:paraId="6D323FDB">
            <w:pPr>
              <w:spacing w:after="156" w:afterLines="50"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展示化石的图片和形成过程的视频，讲解化石的概念和形成过程。</w:t>
            </w:r>
          </w:p>
          <w:p w14:paraId="7DD0C255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展示资料：赫氏近鸟龙化石</w:t>
            </w:r>
          </w:p>
          <w:p w14:paraId="2CD8933A">
            <w:pPr>
              <w:spacing w:after="156" w:afterLines="50"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提问：科学家认为这一化石为鸟类起源于恐龙的假说提供了有力证据，这是为什么？</w:t>
            </w:r>
          </w:p>
          <w:p w14:paraId="66D18C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补充证据：孔子鸟资料；鸟类与恐龙具有的共同解剖学特征。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8D1E9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学生推理：</w:t>
            </w: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赫氏近鸟龙仍然是恐龙，但有羽毛,是恐龙进化成鸟的过渡物种。</w:t>
            </w:r>
          </w:p>
          <w:p w14:paraId="2D8191BF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得出主张：</w:t>
            </w:r>
            <w:bookmarkStart w:id="0" w:name="OLE_LINK3"/>
            <w:bookmarkStart w:id="1" w:name="OLE_LINK2"/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鸟是从恐龙进化来的。</w:t>
            </w:r>
            <w:bookmarkEnd w:id="0"/>
            <w:bookmarkEnd w:id="1"/>
          </w:p>
          <w:p w14:paraId="6D12812C">
            <w:pPr>
              <w:spacing w:after="156" w:afterLines="50"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部分学生提出质疑：资料单一，论证过程不充分。是否存在具有恐龙特征的原始的鸟？</w:t>
            </w:r>
          </w:p>
          <w:p w14:paraId="1EE4D2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学生补充始祖鸟资料；再结合教师的补充资料，得出论点：鸟是从恐龙进化来的。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D7CF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通过具体事例，培养学生的论证思维。</w:t>
            </w: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在论证过程中学会倾听与合理表达，以理性和基于证据的原则进行论证和反驳。</w:t>
            </w:r>
          </w:p>
        </w:tc>
      </w:tr>
      <w:tr w14:paraId="7A95B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6D71B5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6699F2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Cs w:val="24"/>
              </w:rPr>
              <w:t>当今生物体上进化的印迹</w:t>
            </w:r>
            <w:r>
              <w:rPr>
                <w:rFonts w:cs="Times New Roman" w:asciiTheme="majorEastAsia" w:hAnsiTheme="majorEastAsia" w:eastAsiaTheme="majorEastAsia"/>
                <w:szCs w:val="24"/>
              </w:rPr>
              <w:t>—胚胎学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5579278A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【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Cs w:val="24"/>
              </w:rPr>
              <w:t>当今生物体上进化的印迹</w:t>
            </w:r>
            <w:r>
              <w:rPr>
                <w:rFonts w:cs="Times New Roman" w:asciiTheme="majorEastAsia" w:hAnsiTheme="majorEastAsia" w:eastAsiaTheme="majorEastAsia"/>
                <w:szCs w:val="24"/>
              </w:rPr>
              <w:t>—胚胎学】</w:t>
            </w:r>
          </w:p>
          <w:p w14:paraId="6BD7115F">
            <w:pPr>
              <w:spacing w:line="320" w:lineRule="exact"/>
              <w:rPr>
                <w:rFonts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展示资料：不同脊椎动物胚胎发育早期形态图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1BE01408">
            <w:pPr>
              <w:spacing w:line="320" w:lineRule="exact"/>
              <w:rPr>
                <w:rFonts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学生通过比较脊椎动物胚胎早期的形态，发现</w:t>
            </w: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脊椎动物在胚胎发育早期都有彼此相似的阶段，这一证据支持了人和其他脊椎动物有共同祖先的观点。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ED3AA67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呈现细胞及分子层次水平的事实论据，引导学生横向对比不同研究水平的论据。</w:t>
            </w:r>
          </w:p>
          <w:p w14:paraId="4F2D558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渗透生物科学技术的发展对社会各方面的作用。</w:t>
            </w:r>
          </w:p>
        </w:tc>
      </w:tr>
      <w:tr w14:paraId="64DA3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F91B58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AF6197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38ECE432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【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Cs w:val="24"/>
              </w:rPr>
              <w:t>当今生物体上进化的印迹</w:t>
            </w:r>
            <w:r>
              <w:rPr>
                <w:rFonts w:cs="Times New Roman" w:asciiTheme="majorEastAsia" w:hAnsiTheme="majorEastAsia" w:eastAsiaTheme="majorEastAsia"/>
                <w:szCs w:val="24"/>
              </w:rPr>
              <w:t>—细胞和分子水平的证据】</w:t>
            </w:r>
          </w:p>
          <w:p w14:paraId="05C537A1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资料一：古细菌化石及结构</w:t>
            </w:r>
          </w:p>
          <w:p w14:paraId="789438DD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资料二：人与类人猿的DNA、基因组差异</w:t>
            </w:r>
          </w:p>
          <w:p w14:paraId="0A70DBD0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资料三：人与其他生物的细胞色素C氨基酸序列差异</w:t>
            </w:r>
          </w:p>
          <w:p w14:paraId="56E4A986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提问：（1）当今生物的细胞在结构上与古细菌有哪些共同点？这说明了什么？</w:t>
            </w:r>
          </w:p>
          <w:p w14:paraId="5D92E87C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（2）当今生物细胞在代谢上的共同点？</w:t>
            </w:r>
          </w:p>
          <w:p w14:paraId="66F5BE05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（3）人和类人猿在DNA碱基序列或基因组方面高度接近说明了什么？</w:t>
            </w:r>
          </w:p>
          <w:p w14:paraId="5D14B641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（4）从细胞色素c的氨基酸序列差异能看出人与其他生物的亲缘关系是什么？这些数据支持生物有着共同的起源吗？</w:t>
            </w:r>
          </w:p>
          <w:p w14:paraId="0E8B9C0A">
            <w:pPr>
              <w:spacing w:line="320" w:lineRule="exact"/>
              <w:rPr>
                <w:rFonts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405F1A49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4"/>
              </w:rPr>
              <w:t>学生独立阅读并思考，而后小组交流。</w:t>
            </w:r>
          </w:p>
          <w:p w14:paraId="11A784D9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回答：（1）古细菌与动植物细胞结构相似，都有细胞壁、细胞膜、核糖体、DNA，它们可能有共同祖先 。</w:t>
            </w:r>
          </w:p>
          <w:p w14:paraId="34D6EE79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（2）都要进行呼吸作用，能量都是ATP，绿色植物能进行光合作用等。</w:t>
            </w:r>
          </w:p>
          <w:p w14:paraId="7078FE11">
            <w:pPr>
              <w:spacing w:line="32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（3）人和类人猿可能有共同祖先。</w:t>
            </w:r>
          </w:p>
          <w:p w14:paraId="7C832C5B">
            <w:pPr>
              <w:spacing w:line="320" w:lineRule="exact"/>
              <w:rPr>
                <w:rFonts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（4）人和其他生物的细胞中普遍含有细胞色素c，说明这些生物有共同的祖先。细胞色素c的氨基酸序列差异的大小揭示了不同生物之间亲缘关系的远近，差异越小，表示亲缘关系越近。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C628BE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05B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938EA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4D6B6E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631DF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点金训练</w:t>
            </w:r>
            <w:bookmarkStart w:id="2" w:name="_GoBack"/>
            <w:bookmarkEnd w:id="2"/>
          </w:p>
        </w:tc>
      </w:tr>
      <w:tr w14:paraId="30BF3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13ABA2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D3FB24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C1470B">
            <w:pPr>
              <w:spacing w:before="156" w:beforeLines="50" w:line="400" w:lineRule="exact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三、板书设计</w:t>
            </w:r>
          </w:p>
          <w:p w14:paraId="318CA6E8">
            <w:pPr>
              <w:spacing w:line="400" w:lineRule="exact"/>
              <w:ind w:firstLine="1560" w:firstLineChars="6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163830</wp:posOffset>
                      </wp:positionV>
                      <wp:extent cx="365125" cy="193167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125" cy="1931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51E5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组      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35pt;margin-top:12.9pt;height:152.1pt;width:28.75pt;z-index:251664384;mso-width-relative:page;mso-height-relative:page;" filled="f" stroked="f" coordsize="21600,21600" o:gfxdata="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rdAKtkAAAAKAQAADwAAAAAAAAABACAAAAAiAAAAZHJzL2Rv&#10;d25yZXYueG1sUEsBAhQAFAAAAAgAh07iQD6YSko5AgAAXAQAAA4AAAAAAAAAAQAgAAAAKA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71151E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组     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143510</wp:posOffset>
                      </wp:positionV>
                      <wp:extent cx="3729355" cy="153416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9161" cy="153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65C08">
                                  <w:pPr>
                                    <w:spacing w:line="4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化石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sz w:val="22"/>
                                    </w:rPr>
                                    <w:t>→最直接、最重要，揭示形态、行为、进化顺序等</w:t>
                                  </w:r>
                                </w:p>
                                <w:p w14:paraId="1CD10B18">
                                  <w:pPr>
                                    <w:spacing w:line="4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比较解剖学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sz w:val="22"/>
                                    </w:rPr>
                                    <w:t>→器官、系统的形态和结构相似</w:t>
                                  </w:r>
                                </w:p>
                                <w:p w14:paraId="49103804">
                                  <w:pPr>
                                    <w:spacing w:line="4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胚胎学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sz w:val="22"/>
                                    </w:rPr>
                                    <w:t>→胚胎早期发育相似性</w:t>
                                  </w:r>
                                </w:p>
                                <w:p w14:paraId="514254A3">
                                  <w:pPr>
                                    <w:spacing w:line="4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细胞水平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sz w:val="22"/>
                                    </w:rPr>
                                    <w:t>→共同的结构、物质基础</w:t>
                                  </w:r>
                                </w:p>
                                <w:p w14:paraId="625B91FE">
                                  <w:pPr>
                                    <w:spacing w:line="4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分子水平</w:t>
                                  </w:r>
                                  <w:r>
                                    <w:rPr>
                                      <w:rFonts w:hint="eastAsia" w:asciiTheme="minorEastAsia" w:hAnsiTheme="minorEastAsia"/>
                                      <w:sz w:val="22"/>
                                    </w:rPr>
                                    <w:t>→亲缘关系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4.15pt;margin-top:11.3pt;height:120.8pt;width:293.65pt;z-index:251662336;v-text-anchor:middle;mso-width-relative:page;mso-height-relative:page;" filled="f" stroked="f" coordsize="21600,21600" o:gfxdata="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bVZ3toAAAAKAQAADwAAAAAAAAABACAAAAAiAAAAZHJzL2Rv&#10;d25yZXYueG1sUEsBAhQAFAAAAAgAh07iQCkh//g4AgAAXQQAAA4AAAAAAAAAAQAgAAAAKQ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5C65C08">
                            <w:pPr>
                              <w:spacing w:line="4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化石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→最直接、最重要，揭示形态、行为、进化顺序等</w:t>
                            </w:r>
                          </w:p>
                          <w:p w14:paraId="1CD10B18">
                            <w:pPr>
                              <w:spacing w:line="4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比较解剖学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→器官、系统的形态和结构相似</w:t>
                            </w:r>
                          </w:p>
                          <w:p w14:paraId="49103804">
                            <w:pPr>
                              <w:spacing w:line="4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胚胎学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→胚胎早期发育相似性</w:t>
                            </w:r>
                          </w:p>
                          <w:p w14:paraId="514254A3">
                            <w:pPr>
                              <w:spacing w:line="4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细胞水平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→共同的结构、物质基础</w:t>
                            </w:r>
                          </w:p>
                          <w:p w14:paraId="625B91FE">
                            <w:pPr>
                              <w:spacing w:line="4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分子水平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→亲缘关系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asciiTheme="minorEastAsia" w:hAnsiTheme="minorEastAsia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238760</wp:posOffset>
                      </wp:positionV>
                      <wp:extent cx="134620" cy="1351280"/>
                      <wp:effectExtent l="4445" t="4445" r="13335" b="15875"/>
                      <wp:wrapNone/>
                      <wp:docPr id="4" name="左大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51280"/>
                              </a:xfrm>
                              <a:prstGeom prst="leftBrac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47.2pt;margin-top:18.8pt;height:106.4pt;width:10.6pt;z-index:251661312;v-text-anchor:middle;mso-width-relative:page;mso-height-relative:page;" filled="f" stroked="t" coordsize="21600,21600" o:gfxdata="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EVD3n3AAAAAoBAAAPAAAAAAAAAAEAIAAA&#10;ACIAAABkcnMvZG93bnJldi54bWxQSwECFAAUAAAACACHTuJA5LOvAHoCAADdBAAADgAAAAAAAAAB&#10;ACAAAAArAQAAZHJzL2Uyb0RvYy54bWxQSwUGAAAAAAYABgBZAQAAFwYAAAAA&#10;" adj="179,10800">
                      <v:fill on="f" focussize="0,0"/>
                      <v:stroke color="#000000 [3200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cs="Times New Roman" w:asciiTheme="minorEastAsia" w:hAnsiTheme="minorEastAsia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31750</wp:posOffset>
                      </wp:positionV>
                      <wp:extent cx="134620" cy="1009650"/>
                      <wp:effectExtent l="4445" t="4445" r="13335" b="14605"/>
                      <wp:wrapNone/>
                      <wp:docPr id="1" name="左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009650"/>
                              </a:xfrm>
                              <a:prstGeom prst="leftBrac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57.15pt;margin-top:2.5pt;height:79.5pt;width:10.6pt;z-index:251659264;v-text-anchor:middle;mso-width-relative:page;mso-height-relative:page;" filled="f" stroked="t" coordsize="21600,21600" o:gfxdata="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o0yZ1wAAAAkBAAAPAAAAAAAAAAEAIAAAACIAAABk&#10;cnMvZG93bnJldi54bWxQSwECFAAUAAAACACHTuJA9ayNFnkCAADdBAAADgAAAAAAAAABACAAAAAm&#10;AQAAZHJzL2Uyb0RvYy54bWxQSwUGAAAAAAYABgBZAQAAEQYAAAAA&#10;" adj="239,10800">
                      <v:fill on="f" focussize="0,0"/>
                      <v:stroke color="#000000 [3200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cs="Times New Roman" w:asciiTheme="minorEastAsia" w:hAnsiTheme="minorEastAsia"/>
                <w:sz w:val="22"/>
                <w:szCs w:val="24"/>
              </w:rPr>
              <w:t>自然选择学说</w:t>
            </w:r>
          </w:p>
          <w:p w14:paraId="47193081">
            <w:pPr>
              <w:tabs>
                <w:tab w:val="center" w:pos="4273"/>
              </w:tabs>
              <w:spacing w:line="400" w:lineRule="exact"/>
              <w:ind w:firstLine="220" w:firstLineChars="100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达尔文</w:t>
            </w:r>
            <w:r>
              <w:rPr>
                <w:rFonts w:cs="Times New Roman" w:asciiTheme="minorEastAsia" w:hAnsiTheme="minorEastAsia"/>
                <w:sz w:val="22"/>
                <w:szCs w:val="24"/>
              </w:rPr>
              <w:tab/>
            </w:r>
          </w:p>
          <w:p w14:paraId="05AB890B">
            <w:pPr>
              <w:spacing w:line="400" w:lineRule="exact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21590</wp:posOffset>
                      </wp:positionV>
                      <wp:extent cx="365125" cy="193167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125" cy="1931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EB89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证       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3.9pt;margin-top:1.7pt;height:152.1pt;width:28.75pt;z-index:251663360;mso-width-relative:page;mso-height-relative:page;" filled="f" stroked="f" coordsize="21600,21600" o:gfxdata="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7XJvLtkAAAAJAQAADwAAAAAAAAABACAAAAAiAAAAZHJzL2Rv&#10;d25yZXYueG1sUEsBAhQAFAAAAAgAh07iQNlc7I05AgAAXAQAAA4AAAAAAAAAAQAgAAAAKA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691EB89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证       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生物进化论</w:t>
            </w:r>
          </w:p>
          <w:p w14:paraId="256C486D">
            <w:pPr>
              <w:spacing w:line="400" w:lineRule="exact"/>
              <w:ind w:firstLine="1430" w:firstLineChars="650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232410</wp:posOffset>
                      </wp:positionV>
                      <wp:extent cx="7620" cy="595630"/>
                      <wp:effectExtent l="42545" t="0" r="64135" b="1397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9590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7.8pt;margin-top:18.3pt;height:46.9pt;width:0.6pt;z-index:251660288;mso-width-relative:page;mso-height-relative:page;" filled="f" stroked="t" coordsize="21600,21600" o:gfxdata="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27dR2AAAAAoBAAAPAAAAAAAA&#10;AAEAIAAAACIAAABkcnMvZG93bnJldi54bWxQSwECFAAUAAAACACHTuJAGqoVNRICAAACBAAADgAA&#10;AAAAAAABACAAAAAnAQAAZHJzL2Uyb0RvYy54bWxQSwUGAAAAAAYABgBZAQAAqwUAAAAA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共同由来学说</w:t>
            </w:r>
          </w:p>
          <w:p w14:paraId="0E0D6656">
            <w:pPr>
              <w:spacing w:line="440" w:lineRule="exact"/>
              <w:ind w:firstLine="1440" w:firstLineChars="60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CC1C210">
            <w:pPr>
              <w:spacing w:line="440" w:lineRule="exact"/>
              <w:ind w:firstLine="1260" w:firstLineChars="600"/>
              <w:rPr>
                <w:rFonts w:cs="Times New Roman" w:asciiTheme="minorEastAsia" w:hAnsiTheme="minorEastAsia"/>
                <w:szCs w:val="24"/>
              </w:rPr>
            </w:pPr>
          </w:p>
          <w:p w14:paraId="41C80F53">
            <w:pPr>
              <w:ind w:firstLine="1260" w:firstLineChars="600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4"/>
              </w:rPr>
              <w:t>地球上所有生物都是</w:t>
            </w:r>
          </w:p>
          <w:p w14:paraId="7F4D490D">
            <w:pPr>
              <w:ind w:firstLine="1050" w:firstLineChars="500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4"/>
              </w:rPr>
              <w:t>由原始的共同祖先进化而来</w:t>
            </w:r>
          </w:p>
          <w:p w14:paraId="5D85932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FFA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E540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C06AA2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9FD267">
            <w:pPr>
              <w:spacing w:line="400" w:lineRule="exact"/>
              <w:rPr>
                <w:rFonts w:cs="Times New Roman" w:asciiTheme="majorEastAsia" w:hAnsiTheme="majorEastAsia" w:eastAsiaTheme="majorEastAsia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4"/>
              </w:rPr>
              <w:t>渗透进化与适应观、结构与功能观</w:t>
            </w:r>
          </w:p>
          <w:p w14:paraId="390E9A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AB6C7A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3B008D"/>
    <w:rsid w:val="34880850"/>
    <w:rsid w:val="34C50C2D"/>
    <w:rsid w:val="45F044F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1508</Words>
  <Characters>1527</Characters>
  <Lines>2</Lines>
  <Paragraphs>1</Paragraphs>
  <TotalTime>0</TotalTime>
  <ScaleCrop>false</ScaleCrop>
  <LinksUpToDate>false</LinksUpToDate>
  <CharactersWithSpaces>1606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娟子</cp:lastModifiedBy>
  <cp:lastPrinted>2023-10-12T02:38:00Z</cp:lastPrinted>
  <dcterms:modified xsi:type="dcterms:W3CDTF">2025-03-24T01:37:11Z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147B7712BF3E49FCA3599E48299A5A87_13</vt:lpwstr>
  </property>
  <property fmtid="{D5CDD505-2E9C-101B-9397-08002B2CF9AE}" pid="4" name="KSOTemplateDocerSaveRecord">
    <vt:lpwstr>eyJoZGlkIjoiODRmNzMxOWNkOWFjNGNmOWNkOWM1M2MyNDA5YTZhYTIiLCJ1c2VySWQiOiI0NTczODIzOTQifQ==</vt:lpwstr>
  </property>
</Properties>
</file>