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6F03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6BEF22B0">
      <w:pPr>
        <w:wordWrap w:val="0"/>
        <w:jc w:val="righ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2025年2月10日</w:t>
      </w:r>
    </w:p>
    <w:tbl>
      <w:tblPr>
        <w:tblStyle w:val="3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28"/>
        <w:gridCol w:w="3640"/>
        <w:gridCol w:w="192"/>
        <w:gridCol w:w="1048"/>
        <w:gridCol w:w="1590"/>
        <w:gridCol w:w="2022"/>
      </w:tblGrid>
      <w:tr w14:paraId="721878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5EEB03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211E32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0783B23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02FF143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135CB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1E581B8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5233C80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基因工程的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应用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086B32B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6C4689A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</w:t>
            </w:r>
          </w:p>
        </w:tc>
      </w:tr>
      <w:tr w14:paraId="0A034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5219B9D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5876B8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何锡彦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6FC273B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2E4E5CB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5AD99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40B5CD0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B05DA6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D4788D0">
            <w:pPr>
              <w:widowControl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培养爱国主义精神，培养健康生活，关注基因工程的理念</w:t>
            </w:r>
          </w:p>
        </w:tc>
      </w:tr>
      <w:tr w14:paraId="6A3D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vAlign w:val="center"/>
          </w:tcPr>
          <w:p w14:paraId="1D45319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07FF23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5EB3A4D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举例说出基因工程在农牧业、医药卫生和食品工业等方面的应用。</w:t>
            </w:r>
          </w:p>
        </w:tc>
      </w:tr>
      <w:tr w14:paraId="15C71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25C1E8B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6568F4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认同基因工程的应用价值。</w:t>
            </w:r>
          </w:p>
        </w:tc>
      </w:tr>
      <w:tr w14:paraId="1E783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2A76275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247D7D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关注基因工程的进展。</w:t>
            </w:r>
          </w:p>
        </w:tc>
      </w:tr>
      <w:tr w14:paraId="3B2081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23F7578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1CDB2E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3EA67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基因工程在农牧业、医药卫生和食品工业等方面的应用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6E71B66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 w14:paraId="7C8EF6F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难  点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07400ADF">
            <w:pPr>
              <w:pStyle w:val="2"/>
              <w:shd w:val="clear" w:color="auto" w:fill="FFFFFF"/>
              <w:spacing w:before="0" w:beforeAutospacing="0" w:after="0" w:afterAutospacing="0" w:line="383" w:lineRule="atLeast"/>
              <w:ind w:firstLine="48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乳腺生物反应器</w:t>
            </w:r>
          </w:p>
          <w:p w14:paraId="6B41B41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7261AE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722743A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27B621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8D67EA0">
            <w:pPr>
              <w:pStyle w:val="2"/>
              <w:shd w:val="clear" w:color="auto" w:fill="FFFFFF"/>
              <w:spacing w:before="0" w:beforeAutospacing="0" w:after="0" w:afterAutospacing="0" w:line="383" w:lineRule="atLeast"/>
              <w:ind w:firstLine="480"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基因工程的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应用</w:t>
            </w:r>
          </w:p>
        </w:tc>
      </w:tr>
      <w:tr w14:paraId="59BE5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noWrap/>
            <w:vAlign w:val="center"/>
          </w:tcPr>
          <w:p w14:paraId="22C9988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3D955D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1502D3B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举例说出基因工程在农牧业、医药卫生和食品工业等方面的应用。</w:t>
            </w:r>
          </w:p>
        </w:tc>
      </w:tr>
      <w:tr w14:paraId="72302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0114082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57311FB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认同基因工程的应用价值。</w:t>
            </w:r>
          </w:p>
        </w:tc>
      </w:tr>
      <w:tr w14:paraId="2522E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6CA062D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30EA890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关注基因工程的进展。</w:t>
            </w:r>
          </w:p>
        </w:tc>
      </w:tr>
      <w:tr w14:paraId="0872A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54" w:type="dxa"/>
            <w:gridSpan w:val="7"/>
            <w:shd w:val="clear" w:color="auto" w:fill="auto"/>
            <w:noWrap/>
            <w:vAlign w:val="center"/>
          </w:tcPr>
          <w:p w14:paraId="34F0268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9A99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7F38B3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79918A1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49B2258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7CBC21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1DDBA93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 w14:paraId="0136CA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57C2F0A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8459E85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新课导入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5F13F01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28E8F85F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5D98ECBD">
            <w:pPr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我国拥有自主知识产权的基因工程药物——重组人胰岛素已经研制成功并得到广泛应用。</w:t>
            </w:r>
          </w:p>
          <w:p w14:paraId="1E78D2F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除了生产胰岛素，基因工程还有哪些应用呢？</w:t>
            </w:r>
          </w:p>
          <w:p w14:paraId="0251C128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 w14:paraId="68EB9BD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58379B2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引发同学们思考基因工程还有那些应用。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785AECD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创设生活情景，糖尿病病人会使用胰岛素这种特效药物，引出我国生产的重组人胰岛素是基因工程药品。</w:t>
            </w:r>
          </w:p>
        </w:tc>
      </w:tr>
      <w:tr w14:paraId="473EA4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0E50877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1349CD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基因工程在农牧业方面的应用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416C216C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阅读课本87、88和89页</w:t>
            </w:r>
          </w:p>
          <w:p w14:paraId="7A6A4E10">
            <w:pPr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了解基因工程在农牧业方面应用的规模，明确基因工程在农牧业上的具体应用有哪些？</w:t>
            </w:r>
          </w:p>
          <w:p w14:paraId="7A482BDA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6994ECC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PPT展示相关的转基因作物。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36A0A3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通过阅读资料，总结出基因工程在6个方面的应用。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63B6AD1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形成一定的基础概念的认知，为后续学习基因工程应用的实例和原理做铺垫。提高学生的分析归纳能力。</w:t>
            </w:r>
          </w:p>
        </w:tc>
      </w:tr>
      <w:tr w14:paraId="13B40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CC475B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0A8FED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基因工程在医药卫生领域的应用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6F242770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阅读课本90页和91页第1段，</w:t>
            </w:r>
          </w:p>
          <w:p w14:paraId="1FFCD39A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明确基因工程在医药卫生领域的应用有哪些方面？</w:t>
            </w:r>
          </w:p>
          <w:p w14:paraId="71744ABA">
            <w:pPr>
              <w:pStyle w:val="2"/>
              <w:shd w:val="clear" w:color="auto" w:fill="FFFFFF"/>
              <w:spacing w:before="0" w:beforeAutospacing="0" w:after="0" w:afterAutospacing="0" w:line="383" w:lineRule="atLeast"/>
              <w:ind w:firstLine="420" w:firstLineChars="20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小组讨论：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乳腺生物反应器的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原理</w:t>
            </w:r>
          </w:p>
          <w:p w14:paraId="37094C96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2943464F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7B4C551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5F80418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浏览教材，回答相应问题。</w:t>
            </w:r>
          </w:p>
          <w:p w14:paraId="3189DCDC">
            <w:pPr>
              <w:pStyle w:val="2"/>
              <w:shd w:val="clear" w:color="auto" w:fill="FFFFFF"/>
              <w:spacing w:before="0" w:beforeAutospacing="0" w:after="0" w:afterAutospacing="0" w:line="383" w:lineRule="atLeast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小组讨论，并描述出乳腺生物反应器的原理。</w:t>
            </w:r>
          </w:p>
          <w:p w14:paraId="2233F89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6161996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5435DD2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培养学生合作探究能力以及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培养学生的逻辑思维能力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71F593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71CD043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271674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基因工程在食品工业方面的应用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2CB068A8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阅读课本91页第2--5段</w:t>
            </w:r>
          </w:p>
          <w:p w14:paraId="4E378EE4">
            <w:pPr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明确基因工程可以在食品工业方面有哪些应用？</w:t>
            </w:r>
          </w:p>
          <w:p w14:paraId="4958B71A">
            <w:pPr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优点有哪些？</w:t>
            </w:r>
          </w:p>
          <w:p w14:paraId="1672AA8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FC4ACB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浏览教材，回答相应问题。</w:t>
            </w:r>
          </w:p>
          <w:p w14:paraId="4EDDBE21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142A450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提高学生阅读、分析材料的能力。</w:t>
            </w:r>
          </w:p>
        </w:tc>
      </w:tr>
      <w:tr w14:paraId="63738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0F76ED3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40D396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F451722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课后分层作业</w:t>
            </w:r>
          </w:p>
        </w:tc>
      </w:tr>
      <w:tr w14:paraId="637F7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30483FA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28740B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46E05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3776980" cy="1643380"/>
                  <wp:effectExtent l="0" t="0" r="4445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980" cy="164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BAB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0285BC4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9CF015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475127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31602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YzAxMmNhODMxYjYxNWI3Nzk0NmMyZDE0NGZiZjUifQ=="/>
  </w:docVars>
  <w:rsids>
    <w:rsidRoot w:val="2B7A779E"/>
    <w:rsid w:val="0B815668"/>
    <w:rsid w:val="14B30063"/>
    <w:rsid w:val="2B7A779E"/>
    <w:rsid w:val="5B4C2C3F"/>
    <w:rsid w:val="6EEC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789</Characters>
  <Lines>0</Lines>
  <Paragraphs>0</Paragraphs>
  <TotalTime>0</TotalTime>
  <ScaleCrop>false</ScaleCrop>
  <LinksUpToDate>false</LinksUpToDate>
  <CharactersWithSpaces>849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2025-03-11T12:41:00Z</dcterms:created>
  <dc:creator>刘明</dc:creator>
  <cp:lastModifiedBy>强</cp:lastModifiedBy>
  <dcterms:modified xsi:type="dcterms:W3CDTF">2025-03-12T12:18:58Z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2076217BE00F4F9B829B4D9F1C4AA7A4_13</vt:lpwstr>
  </property>
</Properties>
</file>