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AE1" w:rsidRDefault="00611E17">
      <w:pPr>
        <w:pStyle w:val="a3"/>
        <w:tabs>
          <w:tab w:val="left" w:pos="4305"/>
        </w:tabs>
        <w:snapToGrid w:val="0"/>
        <w:spacing w:line="336" w:lineRule="auto"/>
        <w:ind w:firstLineChars="800" w:firstLine="1680"/>
        <w:rPr>
          <w:rFonts w:ascii="黑体" w:eastAsia="黑体" w:hAnsi="黑体" w:cs="黑体"/>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15" o:spid="_x0000_s1026" type="#_x0000_t75" style="position:absolute;left:0;text-align:left;margin-left:944pt;margin-top:941pt;width:29pt;height: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6" o:title=""/>
            <w10:wrap anchorx="page" anchory="page"/>
          </v:shape>
        </w:pict>
      </w:r>
      <w:r>
        <w:rPr>
          <w:rFonts w:ascii="黑体" w:eastAsia="黑体" w:hAnsi="黑体" w:cs="黑体" w:hint="eastAsia"/>
          <w:b/>
          <w:sz w:val="32"/>
          <w:szCs w:val="32"/>
        </w:rPr>
        <w:t xml:space="preserve">6.1  </w:t>
      </w:r>
      <w:r>
        <w:rPr>
          <w:rFonts w:ascii="黑体" w:eastAsia="黑体" w:hAnsi="黑体" w:cs="黑体" w:hint="eastAsia"/>
          <w:b/>
          <w:sz w:val="32"/>
          <w:szCs w:val="32"/>
        </w:rPr>
        <w:t>生物有共同祖先的证据（同步训练）</w:t>
      </w:r>
    </w:p>
    <w:p w:rsidR="00814AE1" w:rsidRDefault="00611E17">
      <w:pPr>
        <w:widowControl/>
        <w:tabs>
          <w:tab w:val="left" w:pos="1871"/>
          <w:tab w:val="left" w:pos="3407"/>
          <w:tab w:val="left" w:pos="4949"/>
          <w:tab w:val="left" w:pos="6599"/>
        </w:tabs>
        <w:spacing w:line="312" w:lineRule="auto"/>
        <w:rPr>
          <w:rFonts w:hAnsi="宋体"/>
          <w:b/>
          <w:bCs/>
          <w:sz w:val="24"/>
        </w:rPr>
      </w:pPr>
      <w:r>
        <w:rPr>
          <w:rFonts w:ascii="Arial" w:eastAsia="黑体" w:hAnsi="黑体"/>
          <w:b/>
          <w:bCs/>
          <w:sz w:val="24"/>
        </w:rPr>
        <w:t>一、选择题</w:t>
      </w:r>
      <w:r>
        <w:rPr>
          <w:b/>
          <w:bCs/>
          <w:sz w:val="24"/>
        </w:rPr>
        <w:t>(</w:t>
      </w:r>
      <w:r>
        <w:rPr>
          <w:rFonts w:hint="eastAsia"/>
          <w:b/>
          <w:bCs/>
          <w:sz w:val="24"/>
        </w:rPr>
        <w:t>本题有</w:t>
      </w:r>
      <w:r>
        <w:rPr>
          <w:b/>
          <w:bCs/>
          <w:sz w:val="24"/>
        </w:rPr>
        <w:t>1</w:t>
      </w:r>
      <w:r>
        <w:rPr>
          <w:rFonts w:hint="eastAsia"/>
          <w:b/>
          <w:bCs/>
          <w:sz w:val="24"/>
        </w:rPr>
        <w:t>4</w:t>
      </w:r>
      <w:r>
        <w:rPr>
          <w:b/>
          <w:bCs/>
          <w:sz w:val="24"/>
        </w:rPr>
        <w:t>小题，每小题</w:t>
      </w:r>
      <w:r>
        <w:rPr>
          <w:b/>
          <w:bCs/>
          <w:sz w:val="24"/>
        </w:rPr>
        <w:t>5</w:t>
      </w:r>
      <w:r>
        <w:rPr>
          <w:b/>
          <w:bCs/>
          <w:sz w:val="24"/>
        </w:rPr>
        <w:t>分，共</w:t>
      </w:r>
      <w:r>
        <w:rPr>
          <w:rFonts w:hint="eastAsia"/>
          <w:b/>
          <w:bCs/>
          <w:sz w:val="24"/>
        </w:rPr>
        <w:t>7</w:t>
      </w:r>
      <w:r>
        <w:rPr>
          <w:b/>
          <w:bCs/>
          <w:sz w:val="24"/>
        </w:rPr>
        <w:t>0</w:t>
      </w:r>
      <w:r>
        <w:rPr>
          <w:b/>
          <w:bCs/>
          <w:sz w:val="24"/>
        </w:rPr>
        <w:t>分</w:t>
      </w:r>
      <w:r>
        <w:rPr>
          <w:b/>
          <w:bCs/>
          <w:sz w:val="24"/>
        </w:rPr>
        <w:t>)</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w:t>
      </w:r>
      <w:r>
        <w:rPr>
          <w:rFonts w:ascii="Times New Roman" w:hAnsi="Times New Roman" w:cs="Times New Roman"/>
          <w:b/>
          <w:bCs/>
          <w:sz w:val="24"/>
          <w:szCs w:val="24"/>
        </w:rPr>
        <w:t>化石之所以能证明生物的进化，其根本原因是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化石是保存在地层中的生物遗体、遗物或生活痕迹等</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地壳岩石的形成有一定的顺序</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化石是生物的祖先</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各类生物化石在地层中出现有一定的顺序</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hint="eastAsia"/>
          <w:b/>
          <w:bCs/>
          <w:sz w:val="24"/>
          <w:szCs w:val="24"/>
        </w:rPr>
        <w:t>.</w:t>
      </w:r>
      <w:r>
        <w:rPr>
          <w:rFonts w:ascii="Times New Roman" w:hAnsi="Times New Roman" w:cs="Times New Roman"/>
          <w:b/>
          <w:bCs/>
          <w:sz w:val="24"/>
          <w:szCs w:val="24"/>
        </w:rPr>
        <w:t>在没有被破坏的地层中，有关化石的分布情况，下列说法不正确的是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古老地层中的生物化石简单低等</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在极古老的地层中也可以找到高等生物的化石</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新近地层中的生物化石较复杂、高等</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新近地层中也可以找到低等生物的化石</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hint="eastAsia"/>
          <w:b/>
          <w:bCs/>
          <w:sz w:val="24"/>
          <w:szCs w:val="24"/>
        </w:rPr>
        <w:t>.</w:t>
      </w:r>
      <w:r>
        <w:rPr>
          <w:rFonts w:ascii="Times New Roman" w:hAnsi="Times New Roman" w:cs="Times New Roman"/>
          <w:b/>
          <w:bCs/>
          <w:sz w:val="24"/>
          <w:szCs w:val="24"/>
        </w:rPr>
        <w:t>下面是植物进化的历程，它反映了生物进化的总体趋势是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rsidR="00814AE1" w:rsidRDefault="00611E17">
      <w:pPr>
        <w:pStyle w:val="a3"/>
        <w:tabs>
          <w:tab w:val="left" w:pos="4305"/>
        </w:tabs>
        <w:snapToGrid w:val="0"/>
        <w:spacing w:line="312" w:lineRule="auto"/>
        <w:ind w:firstLineChars="200" w:firstLine="482"/>
        <w:rPr>
          <w:rFonts w:ascii="Times New Roman" w:eastAsia="楷体_GB2312" w:hAnsi="Times New Roman" w:cs="Times New Roman"/>
          <w:b/>
          <w:bCs/>
          <w:sz w:val="24"/>
          <w:szCs w:val="24"/>
        </w:rPr>
      </w:pPr>
      <w:r>
        <w:rPr>
          <w:rFonts w:ascii="Times New Roman" w:eastAsia="楷体_GB2312" w:hAnsi="Times New Roman" w:cs="Times New Roman"/>
          <w:b/>
          <w:bCs/>
          <w:sz w:val="24"/>
          <w:szCs w:val="24"/>
        </w:rPr>
        <w:t>藻类植物苔藓植物蕨类植物种子植物</w:t>
      </w:r>
    </w:p>
    <w:p w:rsidR="00814AE1" w:rsidRDefault="00611E17">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eastAsia="楷体_GB2312" w:hAnsi="Times New Roman" w:cs="Times New Roman" w:hint="eastAsia"/>
          <w:b/>
          <w:bCs/>
          <w:sz w:val="24"/>
          <w:szCs w:val="24"/>
        </w:rPr>
        <w:t>.</w:t>
      </w:r>
      <w:r>
        <w:rPr>
          <w:rFonts w:ascii="Times New Roman" w:hAnsi="Times New Roman" w:cs="Times New Roman"/>
          <w:b/>
          <w:bCs/>
          <w:sz w:val="24"/>
          <w:szCs w:val="24"/>
        </w:rPr>
        <w:t>从水生到陆生</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从简单到复杂</w:t>
      </w:r>
    </w:p>
    <w:p w:rsidR="00814AE1" w:rsidRDefault="00611E17">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从低等到高等</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以上选项都包括</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4.</w:t>
      </w:r>
      <w:r>
        <w:rPr>
          <w:rFonts w:ascii="Times New Roman" w:hAnsi="Times New Roman" w:cs="Times New Roman"/>
          <w:b/>
          <w:bCs/>
          <w:sz w:val="24"/>
          <w:szCs w:val="24"/>
        </w:rPr>
        <w:t>人的上肢、猫的前肢、鲸的胸鳍和蝙蝠的翼手的示意图如下。这些器官的外形和功能各不相同，但通过解剖比较发现，都由同种类型的骨骼组成。这一事实为人和其他脊椎动物具有共同祖先的观点提供了</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rsidR="00814AE1" w:rsidRDefault="00611E17">
      <w:pPr>
        <w:pStyle w:val="a3"/>
        <w:tabs>
          <w:tab w:val="left" w:pos="4305"/>
        </w:tabs>
        <w:snapToGrid w:val="0"/>
        <w:spacing w:line="312" w:lineRule="auto"/>
        <w:ind w:firstLineChars="300" w:firstLine="723"/>
        <w:rPr>
          <w:rFonts w:ascii="Times New Roman" w:hAnsi="Times New Roman" w:cs="Times New Roman"/>
          <w:b/>
          <w:bCs/>
          <w:sz w:val="24"/>
          <w:szCs w:val="24"/>
        </w:rPr>
      </w:pPr>
      <w:r>
        <w:rPr>
          <w:rFonts w:ascii="Times New Roman" w:hAnsi="Times New Roman" w:cs="Times New Roman"/>
          <w:b/>
          <w:bCs/>
          <w:sz w:val="24"/>
          <w:szCs w:val="24"/>
        </w:rPr>
        <w:pict>
          <v:shape id="图片 2" o:spid="_x0000_i1025" type="#_x0000_t75" alt="生50.TIF" style="width:156pt;height:121.5pt;mso-wrap-style:square;mso-position-horizontal-relative:page;mso-position-vertical-relative:page">
            <v:fill o:detectmouseclick="t"/>
            <v:imagedata r:id="rId7" o:title=""/>
          </v:shape>
        </w:pict>
      </w:r>
    </w:p>
    <w:p w:rsidR="00814AE1" w:rsidRDefault="00611E17">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化石的证据</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比较解剖学的证据</w:t>
      </w:r>
    </w:p>
    <w:p w:rsidR="00814AE1" w:rsidRDefault="00611E17">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胚胎学的证据</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分子水平的证据</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5.</w:t>
      </w:r>
      <w:r>
        <w:rPr>
          <w:rFonts w:ascii="Times New Roman" w:hAnsi="Times New Roman" w:cs="Times New Roman"/>
          <w:b/>
          <w:bCs/>
          <w:sz w:val="24"/>
          <w:szCs w:val="24"/>
        </w:rPr>
        <w:t>下列关于基因序列比较的叙述中，错误的是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基因序列指的是基因中的碱基序列</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通过比较不同生物的同一种基因</w:t>
      </w:r>
      <w:r>
        <w:rPr>
          <w:rFonts w:ascii="Times New Roman" w:hAnsi="Times New Roman" w:cs="Times New Roman"/>
          <w:b/>
          <w:bCs/>
          <w:sz w:val="24"/>
          <w:szCs w:val="24"/>
        </w:rPr>
        <w:t>(</w:t>
      </w:r>
      <w:r>
        <w:rPr>
          <w:rFonts w:ascii="Times New Roman" w:hAnsi="Times New Roman" w:cs="Times New Roman"/>
          <w:b/>
          <w:bCs/>
          <w:sz w:val="24"/>
          <w:szCs w:val="24"/>
        </w:rPr>
        <w:t>如控制血红蛋白合成的基因</w:t>
      </w:r>
      <w:r>
        <w:rPr>
          <w:rFonts w:ascii="Times New Roman" w:hAnsi="Times New Roman" w:cs="Times New Roman"/>
          <w:b/>
          <w:bCs/>
          <w:sz w:val="24"/>
          <w:szCs w:val="24"/>
        </w:rPr>
        <w:t>)</w:t>
      </w:r>
      <w:r>
        <w:rPr>
          <w:rFonts w:ascii="Times New Roman" w:hAnsi="Times New Roman" w:cs="Times New Roman"/>
          <w:b/>
          <w:bCs/>
          <w:sz w:val="24"/>
          <w:szCs w:val="24"/>
        </w:rPr>
        <w:t>中的碱基序列可以得知它们的亲缘关系远近</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比较猪的胰岛素基因和人的胰高血糖素基因序列也可以了解人与猪的亲缘关系远近</w:t>
      </w:r>
    </w:p>
    <w:p w:rsidR="00814AE1" w:rsidRDefault="00611E17">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必须先将不同生物的基因序列进行测序，才能将基因中的遗传信息进行比较</w:t>
      </w:r>
    </w:p>
    <w:p w:rsidR="00814AE1" w:rsidRDefault="00611E17">
      <w:pPr>
        <w:widowControl/>
        <w:tabs>
          <w:tab w:val="left" w:pos="1871"/>
          <w:tab w:val="left" w:pos="3407"/>
          <w:tab w:val="left" w:pos="4949"/>
          <w:tab w:val="left" w:pos="6599"/>
        </w:tabs>
        <w:spacing w:line="312" w:lineRule="auto"/>
        <w:rPr>
          <w:b/>
          <w:bCs/>
          <w:sz w:val="24"/>
        </w:rPr>
      </w:pPr>
      <w:r>
        <w:rPr>
          <w:b/>
          <w:bCs/>
          <w:sz w:val="24"/>
        </w:rPr>
        <w:t>6.</w:t>
      </w:r>
      <w:r>
        <w:rPr>
          <w:b/>
          <w:bCs/>
          <w:sz w:val="24"/>
        </w:rPr>
        <w:t>根据达尔文的进化学说，长颈鹿的颈和腿之所以特别长，是由于</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为了摄食树叶，颈和腿不断伸长，代代相传，愈伸愈长</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长颈、长腿者比短颈、短腿者有较佳的生存机会</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lastRenderedPageBreak/>
        <w:t>C.</w:t>
      </w:r>
      <w:r>
        <w:rPr>
          <w:b/>
          <w:bCs/>
          <w:sz w:val="24"/>
        </w:rPr>
        <w:t>长颈、长腿者影响了遗传基因</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基因控制的性状在表达时受到环境的影响</w:t>
      </w:r>
    </w:p>
    <w:p w:rsidR="00814AE1" w:rsidRDefault="00611E17">
      <w:pPr>
        <w:widowControl/>
        <w:tabs>
          <w:tab w:val="left" w:pos="1871"/>
          <w:tab w:val="left" w:pos="3407"/>
          <w:tab w:val="left" w:pos="4949"/>
          <w:tab w:val="left" w:pos="6599"/>
        </w:tabs>
        <w:spacing w:line="312" w:lineRule="auto"/>
        <w:rPr>
          <w:b/>
          <w:bCs/>
          <w:sz w:val="24"/>
        </w:rPr>
      </w:pPr>
      <w:r>
        <w:rPr>
          <w:b/>
          <w:bCs/>
          <w:sz w:val="24"/>
        </w:rPr>
        <w:t>7.</w:t>
      </w:r>
      <w:r>
        <w:rPr>
          <w:b/>
          <w:bCs/>
          <w:sz w:val="24"/>
        </w:rPr>
        <w:t>如图所示为一个从未受到破坏的深积岩层的顺序，图中表明其中一层含有化石</w:t>
      </w:r>
      <w:r>
        <w:rPr>
          <w:b/>
          <w:bCs/>
          <w:sz w:val="24"/>
        </w:rPr>
        <w:t>A</w:t>
      </w:r>
      <w:r>
        <w:rPr>
          <w:b/>
          <w:bCs/>
          <w:sz w:val="24"/>
        </w:rPr>
        <w:t>，而另一层含有化石</w:t>
      </w:r>
      <w:r>
        <w:rPr>
          <w:b/>
          <w:bCs/>
          <w:sz w:val="24"/>
        </w:rPr>
        <w:t xml:space="preserve"> B</w:t>
      </w:r>
      <w:r>
        <w:rPr>
          <w:b/>
          <w:bCs/>
          <w:sz w:val="24"/>
        </w:rPr>
        <w:t>，据图示说明</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rPr>
          <w:b/>
          <w:bCs/>
          <w:sz w:val="24"/>
        </w:rPr>
      </w:pPr>
      <w:r>
        <w:t xml:space="preserve">     </w:t>
      </w:r>
      <w:r>
        <w:pict>
          <v:shape id="Picture 2" o:spid="_x0000_i1026" type="#_x0000_t75" alt="新6+25.tif" style="width:88.5pt;height:44.25pt">
            <v:fill o:detectmouseclick="t"/>
            <v:imagedata r:id="rId8" o:title=""/>
          </v:shape>
        </w:pic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物种</w:t>
      </w:r>
      <w:r>
        <w:rPr>
          <w:b/>
          <w:bCs/>
          <w:sz w:val="24"/>
        </w:rPr>
        <w:t>A</w:t>
      </w:r>
      <w:r>
        <w:rPr>
          <w:b/>
          <w:bCs/>
          <w:sz w:val="24"/>
        </w:rPr>
        <w:t>出现在物种</w:t>
      </w:r>
      <w:r>
        <w:rPr>
          <w:b/>
          <w:bCs/>
          <w:sz w:val="24"/>
        </w:rPr>
        <w:t>B</w:t>
      </w:r>
      <w:r>
        <w:rPr>
          <w:b/>
          <w:bCs/>
          <w:sz w:val="24"/>
        </w:rPr>
        <w:t>之前</w:t>
      </w:r>
      <w:r>
        <w:rPr>
          <w:b/>
          <w:bCs/>
          <w:sz w:val="24"/>
        </w:rPr>
        <w:t xml:space="preserve">       B.</w:t>
      </w:r>
      <w:r>
        <w:rPr>
          <w:b/>
          <w:bCs/>
          <w:sz w:val="24"/>
        </w:rPr>
        <w:t>物种</w:t>
      </w:r>
      <w:r>
        <w:rPr>
          <w:b/>
          <w:bCs/>
          <w:sz w:val="24"/>
        </w:rPr>
        <w:t>A</w:t>
      </w:r>
      <w:r>
        <w:rPr>
          <w:b/>
          <w:bCs/>
          <w:sz w:val="24"/>
        </w:rPr>
        <w:t>比物种</w:t>
      </w:r>
      <w:r>
        <w:rPr>
          <w:b/>
          <w:bCs/>
          <w:sz w:val="24"/>
        </w:rPr>
        <w:t>B</w:t>
      </w:r>
      <w:r>
        <w:rPr>
          <w:b/>
          <w:bCs/>
          <w:sz w:val="24"/>
        </w:rPr>
        <w:t>复杂、高等</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物种</w:t>
      </w:r>
      <w:r>
        <w:rPr>
          <w:b/>
          <w:bCs/>
          <w:sz w:val="24"/>
        </w:rPr>
        <w:t>A</w:t>
      </w:r>
      <w:r>
        <w:rPr>
          <w:b/>
          <w:bCs/>
          <w:sz w:val="24"/>
        </w:rPr>
        <w:t>比物种</w:t>
      </w:r>
      <w:r>
        <w:rPr>
          <w:b/>
          <w:bCs/>
          <w:sz w:val="24"/>
        </w:rPr>
        <w:t>B</w:t>
      </w:r>
      <w:r>
        <w:rPr>
          <w:b/>
          <w:bCs/>
          <w:sz w:val="24"/>
        </w:rPr>
        <w:t>简单、低等</w:t>
      </w:r>
      <w:r>
        <w:rPr>
          <w:b/>
          <w:bCs/>
          <w:sz w:val="24"/>
        </w:rPr>
        <w:t xml:space="preserve">     D.</w:t>
      </w:r>
      <w:r>
        <w:rPr>
          <w:b/>
          <w:bCs/>
          <w:sz w:val="24"/>
        </w:rPr>
        <w:t>物种</w:t>
      </w:r>
      <w:r>
        <w:rPr>
          <w:b/>
          <w:bCs/>
          <w:sz w:val="24"/>
        </w:rPr>
        <w:t>A</w:t>
      </w:r>
      <w:r>
        <w:rPr>
          <w:b/>
          <w:bCs/>
          <w:sz w:val="24"/>
        </w:rPr>
        <w:t>是由物种</w:t>
      </w:r>
      <w:r>
        <w:rPr>
          <w:b/>
          <w:bCs/>
          <w:sz w:val="24"/>
        </w:rPr>
        <w:t>B</w:t>
      </w:r>
      <w:r>
        <w:rPr>
          <w:b/>
          <w:bCs/>
          <w:sz w:val="24"/>
        </w:rPr>
        <w:t>进化而来</w:t>
      </w:r>
    </w:p>
    <w:p w:rsidR="00814AE1" w:rsidRDefault="00611E17">
      <w:pPr>
        <w:widowControl/>
        <w:tabs>
          <w:tab w:val="left" w:pos="1871"/>
          <w:tab w:val="left" w:pos="3407"/>
          <w:tab w:val="left" w:pos="4949"/>
          <w:tab w:val="left" w:pos="6599"/>
        </w:tabs>
        <w:spacing w:line="312" w:lineRule="auto"/>
        <w:rPr>
          <w:b/>
          <w:bCs/>
          <w:sz w:val="24"/>
        </w:rPr>
      </w:pPr>
      <w:r>
        <w:rPr>
          <w:b/>
          <w:bCs/>
          <w:sz w:val="24"/>
        </w:rPr>
        <w:t>8.</w:t>
      </w:r>
      <w:r>
        <w:rPr>
          <w:b/>
          <w:bCs/>
          <w:sz w:val="24"/>
        </w:rPr>
        <w:t>生物的遗体、遗物或生活痕迹，由于某种原因被埋藏在地层中，经过若干万年的复杂变化形成化石。下列关于化石的叙述，正确的是</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所有的古生物都能形成化石</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一般而言，在越古老地层中形成化石的生物越高等</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生物化石和比较解剖学为研究生物进化提供了重要证据</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一般而言，在越浅的地层中形成化石的生物越简单</w:t>
      </w:r>
    </w:p>
    <w:p w:rsidR="00814AE1" w:rsidRDefault="00611E17">
      <w:pPr>
        <w:widowControl/>
        <w:tabs>
          <w:tab w:val="left" w:pos="1871"/>
          <w:tab w:val="left" w:pos="3407"/>
          <w:tab w:val="left" w:pos="4949"/>
          <w:tab w:val="left" w:pos="6599"/>
        </w:tabs>
        <w:spacing w:line="312" w:lineRule="auto"/>
        <w:rPr>
          <w:b/>
          <w:bCs/>
          <w:sz w:val="24"/>
        </w:rPr>
      </w:pPr>
      <w:r>
        <w:rPr>
          <w:b/>
          <w:bCs/>
          <w:sz w:val="24"/>
        </w:rPr>
        <w:t>9.2011</w:t>
      </w:r>
      <w:r>
        <w:rPr>
          <w:b/>
          <w:bCs/>
          <w:sz w:val="24"/>
        </w:rPr>
        <w:t>年古生物学家发现了最早的驯养狗化石，距今大约有</w:t>
      </w:r>
      <w:r>
        <w:rPr>
          <w:b/>
          <w:bCs/>
          <w:sz w:val="24"/>
        </w:rPr>
        <w:t>3.3</w:t>
      </w:r>
      <w:r>
        <w:rPr>
          <w:b/>
          <w:bCs/>
          <w:sz w:val="24"/>
        </w:rPr>
        <w:t>万年历史。该化石与现代格陵兰萨摩犬在形态大小上最为接近，而与狼在牙齿特征上特别相近。下列叙述正确的是</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现代格陵兰萨摩犬与狼的基因库没有差异</w:t>
      </w:r>
      <w:r>
        <w:rPr>
          <w:b/>
          <w:bCs/>
          <w:sz w:val="24"/>
        </w:rPr>
        <w:t xml:space="preserve">    B.</w:t>
      </w:r>
      <w:r>
        <w:rPr>
          <w:b/>
          <w:bCs/>
          <w:sz w:val="24"/>
        </w:rPr>
        <w:t>狼的存在不利于增加食草动物的多样性</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新物种的形成都要经历漫长的进化历程</w:t>
      </w:r>
      <w:r>
        <w:rPr>
          <w:b/>
          <w:bCs/>
          <w:sz w:val="24"/>
        </w:rPr>
        <w:t xml:space="preserve">      </w:t>
      </w:r>
      <w:r>
        <w:rPr>
          <w:b/>
          <w:bCs/>
          <w:sz w:val="24"/>
        </w:rPr>
        <w:t>D.</w:t>
      </w:r>
      <w:r>
        <w:rPr>
          <w:b/>
          <w:bCs/>
          <w:sz w:val="24"/>
        </w:rPr>
        <w:t>了解这一进化历程的主要依据是化石</w:t>
      </w:r>
    </w:p>
    <w:p w:rsidR="00814AE1" w:rsidRDefault="00611E17">
      <w:pPr>
        <w:widowControl/>
        <w:tabs>
          <w:tab w:val="left" w:pos="1871"/>
          <w:tab w:val="left" w:pos="3407"/>
          <w:tab w:val="left" w:pos="4949"/>
          <w:tab w:val="left" w:pos="6599"/>
        </w:tabs>
        <w:spacing w:line="312" w:lineRule="auto"/>
        <w:rPr>
          <w:b/>
          <w:bCs/>
          <w:sz w:val="24"/>
        </w:rPr>
      </w:pPr>
      <w:r>
        <w:rPr>
          <w:b/>
          <w:bCs/>
          <w:sz w:val="24"/>
        </w:rPr>
        <w:t>10.</w:t>
      </w:r>
      <w:r>
        <w:rPr>
          <w:b/>
          <w:bCs/>
          <w:sz w:val="24"/>
        </w:rPr>
        <w:t>用哪种方法寻找生物进化的证据时需要测定遗传物质中的碱基序列</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家兔的抗血清实验</w:t>
      </w:r>
      <w:r>
        <w:rPr>
          <w:b/>
          <w:bCs/>
          <w:sz w:val="24"/>
        </w:rPr>
        <w:t xml:space="preserve">         B.</w:t>
      </w:r>
      <w:r>
        <w:rPr>
          <w:b/>
          <w:bCs/>
          <w:sz w:val="24"/>
        </w:rPr>
        <w:t>比较猩猩、恒河猴、兔和人类的基因序列</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比较多种生物的蛋白质</w:t>
      </w:r>
      <w:r>
        <w:rPr>
          <w:b/>
          <w:bCs/>
          <w:sz w:val="24"/>
        </w:rPr>
        <w:t xml:space="preserve">     D.</w:t>
      </w:r>
      <w:r>
        <w:rPr>
          <w:b/>
          <w:bCs/>
          <w:sz w:val="24"/>
        </w:rPr>
        <w:t>比较</w:t>
      </w:r>
      <w:r>
        <w:rPr>
          <w:b/>
          <w:bCs/>
          <w:sz w:val="24"/>
        </w:rPr>
        <w:t>DNA</w:t>
      </w:r>
    </w:p>
    <w:p w:rsidR="00814AE1" w:rsidRDefault="00611E17">
      <w:pPr>
        <w:widowControl/>
        <w:tabs>
          <w:tab w:val="left" w:pos="1871"/>
          <w:tab w:val="left" w:pos="3407"/>
          <w:tab w:val="left" w:pos="4949"/>
          <w:tab w:val="left" w:pos="6599"/>
        </w:tabs>
        <w:spacing w:line="312" w:lineRule="auto"/>
        <w:rPr>
          <w:b/>
          <w:bCs/>
          <w:sz w:val="24"/>
        </w:rPr>
      </w:pPr>
      <w:r>
        <w:rPr>
          <w:b/>
          <w:bCs/>
          <w:sz w:val="24"/>
        </w:rPr>
        <w:t>11.</w:t>
      </w:r>
      <w:r>
        <w:rPr>
          <w:b/>
          <w:bCs/>
          <w:sz w:val="24"/>
        </w:rPr>
        <w:t>下列有关生物进化证据的叙述，错误的是</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黑猩猩与大猩猩相比，黑猩猩的血清与家兔抗血清反应更强烈，说明黑猩猩与人类亲缘关系更近</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科学家根据血红蛋白</w:t>
      </w:r>
      <w:r>
        <w:rPr>
          <w:b/>
          <w:bCs/>
          <w:sz w:val="24"/>
        </w:rPr>
        <w:t>α</w:t>
      </w:r>
      <w:r>
        <w:rPr>
          <w:b/>
          <w:bCs/>
          <w:sz w:val="24"/>
        </w:rPr>
        <w:t>链中氨基酸组成上的差异，推测鲤鱼</w:t>
      </w:r>
      <w:r>
        <w:rPr>
          <w:b/>
          <w:bCs/>
          <w:sz w:val="24"/>
        </w:rPr>
        <w:t>→</w:t>
      </w:r>
      <w:r>
        <w:rPr>
          <w:b/>
          <w:bCs/>
          <w:sz w:val="24"/>
        </w:rPr>
        <w:t>马</w:t>
      </w:r>
      <w:r>
        <w:rPr>
          <w:b/>
          <w:bCs/>
          <w:sz w:val="24"/>
        </w:rPr>
        <w:t>→</w:t>
      </w:r>
      <w:r>
        <w:rPr>
          <w:b/>
          <w:bCs/>
          <w:sz w:val="24"/>
        </w:rPr>
        <w:t>人的蛋白质分子进化速率，从而为生物进化提供分子生物学证据</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通过</w:t>
      </w:r>
      <w:r>
        <w:rPr>
          <w:b/>
          <w:bCs/>
          <w:sz w:val="24"/>
        </w:rPr>
        <w:t>对比不同物种的基因序列，可推断不同物种的进化关系</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生物进化的证据只有免疫学证据和分子生物学证据</w:t>
      </w:r>
    </w:p>
    <w:p w:rsidR="00814AE1" w:rsidRDefault="00611E17">
      <w:pPr>
        <w:widowControl/>
        <w:tabs>
          <w:tab w:val="left" w:pos="1871"/>
          <w:tab w:val="left" w:pos="3407"/>
          <w:tab w:val="left" w:pos="4949"/>
          <w:tab w:val="left" w:pos="6599"/>
        </w:tabs>
        <w:spacing w:line="312" w:lineRule="auto"/>
        <w:rPr>
          <w:b/>
          <w:bCs/>
          <w:sz w:val="24"/>
        </w:rPr>
      </w:pPr>
      <w:r>
        <w:rPr>
          <w:b/>
          <w:bCs/>
          <w:sz w:val="24"/>
        </w:rPr>
        <w:t>12.</w:t>
      </w:r>
      <w:r>
        <w:rPr>
          <w:b/>
          <w:bCs/>
          <w:sz w:val="24"/>
        </w:rPr>
        <w:t>下列属于生物进化古生物学证据的是</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同源器官的比较</w:t>
      </w:r>
      <w:r>
        <w:rPr>
          <w:b/>
          <w:bCs/>
          <w:sz w:val="24"/>
        </w:rPr>
        <w:t xml:space="preserve">        B.</w:t>
      </w:r>
      <w:r>
        <w:rPr>
          <w:b/>
          <w:bCs/>
          <w:sz w:val="24"/>
        </w:rPr>
        <w:t>胚胎发育的比较</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化石分析</w:t>
      </w:r>
      <w:r>
        <w:rPr>
          <w:b/>
          <w:bCs/>
          <w:sz w:val="24"/>
        </w:rPr>
        <w:tab/>
        <w:t xml:space="preserve">          D.</w:t>
      </w:r>
      <w:r>
        <w:rPr>
          <w:b/>
          <w:bCs/>
          <w:sz w:val="24"/>
        </w:rPr>
        <w:t>生理生化比较</w:t>
      </w:r>
    </w:p>
    <w:p w:rsidR="00814AE1" w:rsidRDefault="00611E17">
      <w:pPr>
        <w:widowControl/>
        <w:tabs>
          <w:tab w:val="left" w:pos="1871"/>
          <w:tab w:val="left" w:pos="3407"/>
          <w:tab w:val="left" w:pos="4949"/>
          <w:tab w:val="left" w:pos="6599"/>
        </w:tabs>
        <w:spacing w:line="312" w:lineRule="auto"/>
        <w:rPr>
          <w:b/>
          <w:bCs/>
          <w:sz w:val="24"/>
        </w:rPr>
      </w:pPr>
      <w:r>
        <w:rPr>
          <w:b/>
          <w:bCs/>
          <w:sz w:val="24"/>
        </w:rPr>
        <w:t>13.</w:t>
      </w:r>
      <w:r>
        <w:rPr>
          <w:b/>
          <w:bCs/>
          <w:sz w:val="24"/>
        </w:rPr>
        <w:t>鱼、蝾螈、龟、鸡、猪、牛、兔这七种脊椎动物和人的早期胚胎都有鳃裂和尾，这说明</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它们的胚胎相似</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脊椎动物和人都是由古代原始的有鳃有尾的共同祖先进化来的</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它们的早期胚胎都有游泳能力</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脊椎动物和人的早期胚胎都是用鳃呼吸</w:t>
      </w:r>
    </w:p>
    <w:p w:rsidR="00814AE1" w:rsidRDefault="00611E17">
      <w:pPr>
        <w:widowControl/>
        <w:tabs>
          <w:tab w:val="left" w:pos="1871"/>
          <w:tab w:val="left" w:pos="3407"/>
          <w:tab w:val="left" w:pos="4949"/>
          <w:tab w:val="left" w:pos="6599"/>
        </w:tabs>
        <w:spacing w:line="312" w:lineRule="auto"/>
        <w:rPr>
          <w:b/>
          <w:bCs/>
          <w:sz w:val="24"/>
        </w:rPr>
      </w:pPr>
      <w:r>
        <w:rPr>
          <w:b/>
          <w:bCs/>
          <w:sz w:val="24"/>
        </w:rPr>
        <w:lastRenderedPageBreak/>
        <w:t>14.</w:t>
      </w:r>
      <w:r>
        <w:rPr>
          <w:b/>
          <w:bCs/>
          <w:sz w:val="24"/>
        </w:rPr>
        <w:t>除下列哪</w:t>
      </w:r>
      <w:r>
        <w:rPr>
          <w:b/>
          <w:bCs/>
          <w:sz w:val="24"/>
        </w:rPr>
        <w:t>项外，其余都可以为生物进化提供证据</w:t>
      </w:r>
      <w:r>
        <w:rPr>
          <w:b/>
          <w:bCs/>
          <w:sz w:val="24"/>
        </w:rPr>
        <w:t>(</w:t>
      </w:r>
      <w:r>
        <w:rPr>
          <w:b/>
          <w:bCs/>
          <w:sz w:val="24"/>
        </w:rPr>
        <w:t xml:space="preserve">　　</w:t>
      </w:r>
      <w:r>
        <w:rPr>
          <w:b/>
          <w:bCs/>
          <w:sz w:val="24"/>
        </w:rPr>
        <w:t>)</w:t>
      </w:r>
    </w:p>
    <w:p w:rsidR="00814AE1" w:rsidRDefault="00611E17">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古生物学</w:t>
      </w:r>
      <w:r>
        <w:rPr>
          <w:b/>
          <w:bCs/>
          <w:sz w:val="24"/>
        </w:rPr>
        <w:tab/>
        <w:t xml:space="preserve">  B.</w:t>
      </w:r>
      <w:r>
        <w:rPr>
          <w:b/>
          <w:bCs/>
          <w:sz w:val="24"/>
        </w:rPr>
        <w:t>比较解剖学</w:t>
      </w:r>
    </w:p>
    <w:p w:rsidR="00814AE1" w:rsidRDefault="00611E17">
      <w:pPr>
        <w:widowControl/>
        <w:tabs>
          <w:tab w:val="left" w:pos="1871"/>
          <w:tab w:val="left" w:pos="3407"/>
          <w:tab w:val="left" w:pos="4949"/>
          <w:tab w:val="left" w:pos="6599"/>
        </w:tabs>
        <w:spacing w:line="312" w:lineRule="auto"/>
        <w:ind w:firstLineChars="100" w:firstLine="241"/>
        <w:rPr>
          <w:rFonts w:ascii="Arial" w:eastAsia="黑体" w:hAnsi="黑体"/>
          <w:b/>
          <w:bCs/>
          <w:sz w:val="24"/>
        </w:rPr>
      </w:pPr>
      <w:r>
        <w:rPr>
          <w:b/>
          <w:bCs/>
          <w:sz w:val="24"/>
        </w:rPr>
        <w:t>C.</w:t>
      </w:r>
      <w:r>
        <w:rPr>
          <w:b/>
          <w:bCs/>
          <w:sz w:val="24"/>
        </w:rPr>
        <w:t>胚胎学</w:t>
      </w:r>
      <w:r>
        <w:rPr>
          <w:b/>
          <w:bCs/>
          <w:sz w:val="24"/>
        </w:rPr>
        <w:tab/>
        <w:t xml:space="preserve">  D.</w:t>
      </w:r>
      <w:r>
        <w:rPr>
          <w:b/>
          <w:bCs/>
          <w:sz w:val="24"/>
        </w:rPr>
        <w:t>生态学</w:t>
      </w:r>
    </w:p>
    <w:p w:rsidR="00814AE1" w:rsidRDefault="00611E17">
      <w:pPr>
        <w:widowControl/>
        <w:tabs>
          <w:tab w:val="left" w:pos="1871"/>
          <w:tab w:val="left" w:pos="3407"/>
          <w:tab w:val="left" w:pos="4949"/>
          <w:tab w:val="left" w:pos="6599"/>
        </w:tabs>
        <w:spacing w:line="312" w:lineRule="auto"/>
        <w:rPr>
          <w:b/>
          <w:bCs/>
          <w:sz w:val="24"/>
        </w:rPr>
      </w:pPr>
      <w:r>
        <w:rPr>
          <w:rFonts w:ascii="Arial" w:eastAsia="黑体" w:hAnsi="黑体"/>
          <w:b/>
          <w:bCs/>
          <w:sz w:val="24"/>
        </w:rPr>
        <w:t>二、非选择题</w:t>
      </w:r>
      <w:r>
        <w:rPr>
          <w:b/>
          <w:bCs/>
          <w:sz w:val="24"/>
        </w:rPr>
        <w:t>(</w:t>
      </w:r>
      <w:r>
        <w:rPr>
          <w:rFonts w:hint="eastAsia"/>
          <w:b/>
          <w:bCs/>
          <w:sz w:val="24"/>
        </w:rPr>
        <w:t>本题有</w:t>
      </w:r>
      <w:r>
        <w:rPr>
          <w:rFonts w:hint="eastAsia"/>
          <w:b/>
          <w:bCs/>
          <w:sz w:val="24"/>
        </w:rPr>
        <w:t>2</w:t>
      </w:r>
      <w:r>
        <w:rPr>
          <w:b/>
          <w:bCs/>
          <w:sz w:val="24"/>
        </w:rPr>
        <w:t>小题，共</w:t>
      </w:r>
      <w:r>
        <w:rPr>
          <w:rFonts w:hint="eastAsia"/>
          <w:b/>
          <w:bCs/>
          <w:sz w:val="24"/>
        </w:rPr>
        <w:t>3</w:t>
      </w:r>
      <w:r>
        <w:rPr>
          <w:b/>
          <w:bCs/>
          <w:sz w:val="24"/>
        </w:rPr>
        <w:t>0</w:t>
      </w:r>
      <w:r>
        <w:rPr>
          <w:b/>
          <w:bCs/>
          <w:sz w:val="24"/>
        </w:rPr>
        <w:t>分</w:t>
      </w:r>
      <w:r>
        <w:rPr>
          <w:b/>
          <w:bCs/>
          <w:sz w:val="24"/>
        </w:rPr>
        <w:t>)</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15.</w:t>
      </w:r>
      <w:r>
        <w:rPr>
          <w:rFonts w:ascii="Times New Roman" w:hAnsi="Times New Roman" w:cs="Times New Roman" w:hint="eastAsia"/>
          <w:b/>
          <w:bCs/>
          <w:sz w:val="24"/>
          <w:szCs w:val="24"/>
        </w:rPr>
        <w:t>（</w:t>
      </w:r>
      <w:r>
        <w:rPr>
          <w:rFonts w:ascii="Times New Roman" w:hAnsi="Times New Roman" w:cs="Times New Roman" w:hint="eastAsia"/>
          <w:b/>
          <w:bCs/>
          <w:sz w:val="24"/>
          <w:szCs w:val="24"/>
        </w:rPr>
        <w:t>18</w:t>
      </w:r>
      <w:r>
        <w:rPr>
          <w:rFonts w:ascii="Times New Roman" w:hAnsi="Times New Roman" w:cs="Times New Roman" w:hint="eastAsia"/>
          <w:b/>
          <w:bCs/>
          <w:sz w:val="24"/>
          <w:szCs w:val="24"/>
        </w:rPr>
        <w:t>分）</w:t>
      </w:r>
      <w:r>
        <w:rPr>
          <w:rFonts w:ascii="Times New Roman" w:hAnsi="Times New Roman" w:cs="Times New Roman"/>
          <w:b/>
          <w:bCs/>
          <w:sz w:val="24"/>
          <w:szCs w:val="24"/>
        </w:rPr>
        <w:t>下图为植物进化的历程示意图，请据图回答下列问题。</w:t>
      </w:r>
    </w:p>
    <w:p w:rsidR="00814AE1" w:rsidRDefault="009422FC">
      <w:pPr>
        <w:pStyle w:val="a3"/>
        <w:tabs>
          <w:tab w:val="left" w:pos="4305"/>
        </w:tabs>
        <w:snapToGrid w:val="0"/>
        <w:spacing w:line="312" w:lineRule="auto"/>
        <w:ind w:firstLineChars="400" w:firstLine="964"/>
        <w:rPr>
          <w:rFonts w:ascii="Times New Roman" w:hAnsi="Times New Roman" w:cs="Times New Roman"/>
          <w:b/>
          <w:bCs/>
          <w:sz w:val="24"/>
          <w:szCs w:val="24"/>
        </w:rPr>
      </w:pPr>
      <w:r>
        <w:rPr>
          <w:rFonts w:ascii="Times New Roman" w:hAnsi="Times New Roman" w:cs="Times New Roman"/>
          <w:b/>
          <w:bCs/>
          <w:sz w:val="24"/>
          <w:szCs w:val="24"/>
        </w:rPr>
        <w:pict>
          <v:shape id="图片 3" o:spid="_x0000_i1027" type="#_x0000_t75" alt="新6+2.tif" style="width:102.75pt;height:171pt;mso-wrap-style:square;mso-position-horizontal-relative:page;mso-position-vertical-relative:page">
            <v:fill o:detectmouseclick="t"/>
            <v:imagedata r:id="rId9" o:title=""/>
          </v:shape>
        </w:pic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图中最低等的植物是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]________</w:t>
      </w:r>
      <w:r>
        <w:rPr>
          <w:rFonts w:ascii="Times New Roman" w:hAnsi="Times New Roman" w:cs="Times New Roman"/>
          <w:b/>
          <w:bCs/>
          <w:sz w:val="24"/>
          <w:szCs w:val="24"/>
        </w:rPr>
        <w:t>。</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图中</w:t>
      </w:r>
      <w:r>
        <w:rPr>
          <w:rFonts w:ascii="Times New Roman" w:hAnsi="Times New Roman" w:cs="Times New Roman"/>
          <w:b/>
          <w:bCs/>
          <w:sz w:val="24"/>
          <w:szCs w:val="24"/>
        </w:rPr>
        <w:t>[</w:t>
      </w:r>
      <w:r>
        <w:rPr>
          <w:rFonts w:hAnsi="宋体" w:cs="宋体" w:hint="eastAsia"/>
          <w:b/>
          <w:bCs/>
          <w:sz w:val="24"/>
          <w:szCs w:val="24"/>
        </w:rPr>
        <w:t>②</w:t>
      </w:r>
      <w:r>
        <w:rPr>
          <w:rFonts w:ascii="Times New Roman" w:hAnsi="Times New Roman" w:cs="Times New Roman"/>
          <w:b/>
          <w:bCs/>
          <w:sz w:val="24"/>
          <w:szCs w:val="24"/>
        </w:rPr>
        <w:t>]</w:t>
      </w:r>
      <w:r>
        <w:rPr>
          <w:rFonts w:ascii="Times New Roman" w:hAnsi="Times New Roman" w:cs="Times New Roman"/>
          <w:b/>
          <w:bCs/>
          <w:sz w:val="24"/>
          <w:szCs w:val="24"/>
        </w:rPr>
        <w:t>是</w:t>
      </w:r>
      <w:r>
        <w:rPr>
          <w:rFonts w:ascii="Times New Roman" w:hAnsi="Times New Roman" w:cs="Times New Roman"/>
          <w:b/>
          <w:bCs/>
          <w:sz w:val="24"/>
          <w:szCs w:val="24"/>
        </w:rPr>
        <w:t>________</w:t>
      </w:r>
      <w:r>
        <w:rPr>
          <w:rFonts w:ascii="Times New Roman" w:hAnsi="Times New Roman" w:cs="Times New Roman"/>
          <w:b/>
          <w:bCs/>
          <w:sz w:val="24"/>
          <w:szCs w:val="24"/>
        </w:rPr>
        <w:t>，</w:t>
      </w:r>
      <w:r>
        <w:rPr>
          <w:rFonts w:ascii="Times New Roman" w:hAnsi="Times New Roman" w:cs="Times New Roman"/>
          <w:b/>
          <w:bCs/>
          <w:sz w:val="24"/>
          <w:szCs w:val="24"/>
        </w:rPr>
        <w:t>[</w:t>
      </w:r>
      <w:r>
        <w:rPr>
          <w:rFonts w:hAnsi="宋体" w:cs="宋体" w:hint="eastAsia"/>
          <w:b/>
          <w:bCs/>
          <w:sz w:val="24"/>
          <w:szCs w:val="24"/>
        </w:rPr>
        <w:t>③</w:t>
      </w:r>
      <w:r>
        <w:rPr>
          <w:rFonts w:ascii="Times New Roman" w:hAnsi="Times New Roman" w:cs="Times New Roman"/>
          <w:b/>
          <w:bCs/>
          <w:sz w:val="24"/>
          <w:szCs w:val="24"/>
        </w:rPr>
        <w:t>]</w:t>
      </w:r>
      <w:r>
        <w:rPr>
          <w:rFonts w:ascii="Times New Roman" w:hAnsi="Times New Roman" w:cs="Times New Roman"/>
          <w:b/>
          <w:bCs/>
          <w:sz w:val="24"/>
          <w:szCs w:val="24"/>
        </w:rPr>
        <w:t>是</w:t>
      </w:r>
      <w:r>
        <w:rPr>
          <w:rFonts w:ascii="Times New Roman" w:hAnsi="Times New Roman" w:cs="Times New Roman"/>
          <w:b/>
          <w:bCs/>
          <w:sz w:val="24"/>
          <w:szCs w:val="24"/>
        </w:rPr>
        <w:t>________</w:t>
      </w:r>
      <w:r>
        <w:rPr>
          <w:rFonts w:ascii="Times New Roman" w:hAnsi="Times New Roman" w:cs="Times New Roman"/>
          <w:b/>
          <w:bCs/>
          <w:sz w:val="24"/>
          <w:szCs w:val="24"/>
        </w:rPr>
        <w:t>。这两种植物的共同特点是</w:t>
      </w:r>
      <w:r>
        <w:rPr>
          <w:rFonts w:ascii="Times New Roman" w:hAnsi="Times New Roman" w:cs="Times New Roman"/>
          <w:b/>
          <w:bCs/>
          <w:sz w:val="24"/>
          <w:szCs w:val="24"/>
        </w:rPr>
        <w:t>________</w:t>
      </w:r>
      <w:r>
        <w:rPr>
          <w:rFonts w:ascii="Times New Roman" w:hAnsi="Times New Roman" w:cs="Times New Roman"/>
          <w:b/>
          <w:bCs/>
          <w:sz w:val="24"/>
          <w:szCs w:val="24"/>
        </w:rPr>
        <w:t>过程离不开</w:t>
      </w:r>
      <w:r>
        <w:rPr>
          <w:rFonts w:ascii="Times New Roman" w:hAnsi="Times New Roman" w:cs="Times New Roman"/>
          <w:b/>
          <w:bCs/>
          <w:sz w:val="24"/>
          <w:szCs w:val="24"/>
        </w:rPr>
        <w:t>________</w:t>
      </w:r>
      <w:r>
        <w:rPr>
          <w:rFonts w:ascii="Times New Roman" w:hAnsi="Times New Roman" w:cs="Times New Roman"/>
          <w:b/>
          <w:bCs/>
          <w:sz w:val="24"/>
          <w:szCs w:val="24"/>
        </w:rPr>
        <w:t>的限制。</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图中</w:t>
      </w:r>
      <w:r>
        <w:rPr>
          <w:rFonts w:ascii="Times New Roman" w:hAnsi="Times New Roman" w:cs="Times New Roman"/>
          <w:b/>
          <w:bCs/>
          <w:sz w:val="24"/>
          <w:szCs w:val="24"/>
        </w:rPr>
        <w:t>[</w:t>
      </w:r>
      <w:r>
        <w:rPr>
          <w:rFonts w:hAnsi="宋体" w:cs="宋体" w:hint="eastAsia"/>
          <w:b/>
          <w:bCs/>
          <w:sz w:val="24"/>
          <w:szCs w:val="24"/>
        </w:rPr>
        <w:t>④</w:t>
      </w:r>
      <w:r>
        <w:rPr>
          <w:rFonts w:ascii="Times New Roman" w:hAnsi="Times New Roman" w:cs="Times New Roman"/>
          <w:b/>
          <w:bCs/>
          <w:sz w:val="24"/>
          <w:szCs w:val="24"/>
        </w:rPr>
        <w:t>]</w:t>
      </w:r>
      <w:r>
        <w:rPr>
          <w:rFonts w:ascii="Times New Roman" w:hAnsi="Times New Roman" w:cs="Times New Roman"/>
          <w:b/>
          <w:bCs/>
          <w:sz w:val="24"/>
          <w:szCs w:val="24"/>
        </w:rPr>
        <w:t>是</w:t>
      </w:r>
      <w:r>
        <w:rPr>
          <w:rFonts w:ascii="Times New Roman" w:hAnsi="Times New Roman" w:cs="Times New Roman"/>
          <w:b/>
          <w:bCs/>
          <w:sz w:val="24"/>
          <w:szCs w:val="24"/>
        </w:rPr>
        <w:t>________</w:t>
      </w:r>
      <w:r>
        <w:rPr>
          <w:rFonts w:ascii="Times New Roman" w:hAnsi="Times New Roman" w:cs="Times New Roman"/>
          <w:b/>
          <w:bCs/>
          <w:sz w:val="24"/>
          <w:szCs w:val="24"/>
        </w:rPr>
        <w:t>，</w:t>
      </w:r>
      <w:r>
        <w:rPr>
          <w:rFonts w:ascii="Times New Roman" w:hAnsi="Times New Roman" w:cs="Times New Roman"/>
          <w:b/>
          <w:bCs/>
          <w:sz w:val="24"/>
          <w:szCs w:val="24"/>
        </w:rPr>
        <w:t>[</w:t>
      </w:r>
      <w:r>
        <w:rPr>
          <w:rFonts w:hAnsi="宋体" w:cs="宋体" w:hint="eastAsia"/>
          <w:b/>
          <w:bCs/>
          <w:sz w:val="24"/>
          <w:szCs w:val="24"/>
        </w:rPr>
        <w:t>⑤</w:t>
      </w:r>
      <w:r>
        <w:rPr>
          <w:rFonts w:ascii="Times New Roman" w:hAnsi="Times New Roman" w:cs="Times New Roman"/>
          <w:b/>
          <w:bCs/>
          <w:sz w:val="24"/>
          <w:szCs w:val="24"/>
        </w:rPr>
        <w:t>]</w:t>
      </w:r>
      <w:r>
        <w:rPr>
          <w:rFonts w:ascii="Times New Roman" w:hAnsi="Times New Roman" w:cs="Times New Roman"/>
          <w:b/>
          <w:bCs/>
          <w:sz w:val="24"/>
          <w:szCs w:val="24"/>
        </w:rPr>
        <w:t>是</w:t>
      </w:r>
      <w:r>
        <w:rPr>
          <w:rFonts w:ascii="Times New Roman" w:hAnsi="Times New Roman" w:cs="Times New Roman"/>
          <w:b/>
          <w:bCs/>
          <w:sz w:val="24"/>
          <w:szCs w:val="24"/>
        </w:rPr>
        <w:t>________</w:t>
      </w:r>
      <w:r>
        <w:rPr>
          <w:rFonts w:ascii="Times New Roman" w:hAnsi="Times New Roman" w:cs="Times New Roman"/>
          <w:b/>
          <w:bCs/>
          <w:sz w:val="24"/>
          <w:szCs w:val="24"/>
        </w:rPr>
        <w:t>。这两类植物中较高等的是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r>
        <w:rPr>
          <w:rFonts w:ascii="Times New Roman" w:hAnsi="Times New Roman" w:cs="Times New Roman"/>
          <w:b/>
          <w:bCs/>
          <w:sz w:val="24"/>
          <w:szCs w:val="24"/>
        </w:rPr>
        <w:t>。</w:t>
      </w:r>
    </w:p>
    <w:p w:rsidR="00814AE1" w:rsidRDefault="00814AE1">
      <w:pPr>
        <w:pStyle w:val="a3"/>
        <w:tabs>
          <w:tab w:val="left" w:pos="4305"/>
        </w:tabs>
        <w:snapToGrid w:val="0"/>
        <w:spacing w:line="312" w:lineRule="auto"/>
        <w:rPr>
          <w:rFonts w:ascii="Times New Roman" w:hAnsi="Times New Roman" w:cs="Times New Roman"/>
          <w:b/>
          <w:bCs/>
          <w:sz w:val="24"/>
          <w:szCs w:val="24"/>
        </w:rPr>
      </w:pP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16.</w:t>
      </w:r>
      <w:r>
        <w:rPr>
          <w:rFonts w:ascii="Times New Roman" w:hAnsi="Times New Roman" w:cs="Times New Roman" w:hint="eastAsia"/>
          <w:b/>
          <w:bCs/>
          <w:sz w:val="24"/>
          <w:szCs w:val="24"/>
        </w:rPr>
        <w:t>（</w:t>
      </w:r>
      <w:r>
        <w:rPr>
          <w:rFonts w:ascii="Times New Roman" w:hAnsi="Times New Roman" w:cs="Times New Roman" w:hint="eastAsia"/>
          <w:b/>
          <w:bCs/>
          <w:sz w:val="24"/>
          <w:szCs w:val="24"/>
        </w:rPr>
        <w:t>12</w:t>
      </w:r>
      <w:r>
        <w:rPr>
          <w:rFonts w:ascii="Times New Roman" w:hAnsi="Times New Roman" w:cs="Times New Roman" w:hint="eastAsia"/>
          <w:b/>
          <w:bCs/>
          <w:sz w:val="24"/>
          <w:szCs w:val="24"/>
        </w:rPr>
        <w:t>分）</w:t>
      </w:r>
      <w:r>
        <w:rPr>
          <w:rFonts w:ascii="Times New Roman" w:hAnsi="Times New Roman" w:cs="Times New Roman"/>
          <w:b/>
          <w:bCs/>
          <w:sz w:val="24"/>
          <w:szCs w:val="24"/>
        </w:rPr>
        <w:t>细胞色素</w:t>
      </w:r>
      <w:r>
        <w:rPr>
          <w:rFonts w:ascii="Times New Roman" w:hAnsi="Times New Roman" w:cs="Times New Roman"/>
          <w:b/>
          <w:bCs/>
          <w:sz w:val="24"/>
          <w:szCs w:val="24"/>
        </w:rPr>
        <w:t>c</w:t>
      </w:r>
      <w:r>
        <w:rPr>
          <w:rFonts w:ascii="Times New Roman" w:hAnsi="Times New Roman" w:cs="Times New Roman"/>
          <w:b/>
          <w:bCs/>
          <w:sz w:val="24"/>
          <w:szCs w:val="24"/>
        </w:rPr>
        <w:t>是由约</w:t>
      </w:r>
      <w:r>
        <w:rPr>
          <w:rFonts w:ascii="Times New Roman" w:hAnsi="Times New Roman" w:cs="Times New Roman"/>
          <w:b/>
          <w:bCs/>
          <w:sz w:val="24"/>
          <w:szCs w:val="24"/>
        </w:rPr>
        <w:t>104</w:t>
      </w:r>
      <w:r>
        <w:rPr>
          <w:rFonts w:ascii="Times New Roman" w:hAnsi="Times New Roman" w:cs="Times New Roman"/>
          <w:b/>
          <w:bCs/>
          <w:sz w:val="24"/>
          <w:szCs w:val="24"/>
        </w:rPr>
        <w:t>个氨基酸组成的蛋白质，经对其化学结构的测定，发现各种生物的细胞色素</w:t>
      </w:r>
      <w:r>
        <w:rPr>
          <w:rFonts w:ascii="Times New Roman" w:hAnsi="Times New Roman" w:cs="Times New Roman"/>
          <w:b/>
          <w:bCs/>
          <w:sz w:val="24"/>
          <w:szCs w:val="24"/>
        </w:rPr>
        <w:t>c</w:t>
      </w:r>
      <w:r>
        <w:rPr>
          <w:rFonts w:ascii="Times New Roman" w:hAnsi="Times New Roman" w:cs="Times New Roman"/>
          <w:b/>
          <w:bCs/>
          <w:sz w:val="24"/>
          <w:szCs w:val="24"/>
        </w:rPr>
        <w:t>之间存在差异，下表是以人的细胞色素</w:t>
      </w:r>
      <w:r>
        <w:rPr>
          <w:rFonts w:ascii="Times New Roman" w:hAnsi="Times New Roman" w:cs="Times New Roman"/>
          <w:b/>
          <w:bCs/>
          <w:sz w:val="24"/>
          <w:szCs w:val="24"/>
        </w:rPr>
        <w:t>c</w:t>
      </w:r>
      <w:r>
        <w:rPr>
          <w:rFonts w:ascii="Times New Roman" w:hAnsi="Times New Roman" w:cs="Times New Roman"/>
          <w:b/>
          <w:bCs/>
          <w:sz w:val="24"/>
          <w:szCs w:val="24"/>
        </w:rPr>
        <w:t>的氨基酸序列作为标准，其他若干种生物的细胞色素</w:t>
      </w:r>
      <w:r>
        <w:rPr>
          <w:rFonts w:ascii="Times New Roman" w:hAnsi="Times New Roman" w:cs="Times New Roman"/>
          <w:b/>
          <w:bCs/>
          <w:sz w:val="24"/>
          <w:szCs w:val="24"/>
        </w:rPr>
        <w:t>c</w:t>
      </w:r>
      <w:r>
        <w:rPr>
          <w:rFonts w:ascii="Times New Roman" w:hAnsi="Times New Roman" w:cs="Times New Roman"/>
          <w:b/>
          <w:bCs/>
          <w:sz w:val="24"/>
          <w:szCs w:val="24"/>
        </w:rPr>
        <w:t>与人相比较的结果。请分析回答下列问题。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1109"/>
        <w:gridCol w:w="727"/>
        <w:gridCol w:w="709"/>
        <w:gridCol w:w="464"/>
        <w:gridCol w:w="991"/>
        <w:gridCol w:w="1000"/>
        <w:gridCol w:w="763"/>
        <w:gridCol w:w="991"/>
        <w:gridCol w:w="764"/>
        <w:gridCol w:w="958"/>
      </w:tblGrid>
      <w:tr w:rsidR="00814AE1">
        <w:trPr>
          <w:jc w:val="center"/>
        </w:trPr>
        <w:tc>
          <w:tcPr>
            <w:tcW w:w="1143"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物种</w:t>
            </w:r>
          </w:p>
        </w:tc>
        <w:tc>
          <w:tcPr>
            <w:tcW w:w="1109"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黑猩猩</w:t>
            </w:r>
          </w:p>
        </w:tc>
        <w:tc>
          <w:tcPr>
            <w:tcW w:w="727"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猕猴</w:t>
            </w:r>
          </w:p>
        </w:tc>
        <w:tc>
          <w:tcPr>
            <w:tcW w:w="709"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袋鼠</w:t>
            </w:r>
          </w:p>
        </w:tc>
        <w:tc>
          <w:tcPr>
            <w:tcW w:w="464"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马</w:t>
            </w:r>
          </w:p>
        </w:tc>
        <w:tc>
          <w:tcPr>
            <w:tcW w:w="991"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响尾蛇</w:t>
            </w:r>
          </w:p>
        </w:tc>
        <w:tc>
          <w:tcPr>
            <w:tcW w:w="1000"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金枪鱼</w:t>
            </w:r>
          </w:p>
        </w:tc>
        <w:tc>
          <w:tcPr>
            <w:tcW w:w="763"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鲨鱼</w:t>
            </w:r>
          </w:p>
        </w:tc>
        <w:tc>
          <w:tcPr>
            <w:tcW w:w="991"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天蚕蛾</w:t>
            </w:r>
          </w:p>
        </w:tc>
        <w:tc>
          <w:tcPr>
            <w:tcW w:w="764"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小麦</w:t>
            </w:r>
          </w:p>
        </w:tc>
        <w:tc>
          <w:tcPr>
            <w:tcW w:w="958"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酵母菌</w:t>
            </w:r>
          </w:p>
        </w:tc>
      </w:tr>
      <w:tr w:rsidR="00814AE1">
        <w:trPr>
          <w:jc w:val="center"/>
        </w:trPr>
        <w:tc>
          <w:tcPr>
            <w:tcW w:w="1143"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氨基酸差异</w:t>
            </w:r>
            <w:r>
              <w:rPr>
                <w:rFonts w:ascii="Times New Roman" w:hAnsi="Times New Roman" w:cs="Times New Roman"/>
                <w:b/>
                <w:bCs/>
                <w:sz w:val="24"/>
                <w:szCs w:val="24"/>
              </w:rPr>
              <w:t>/</w:t>
            </w:r>
            <w:r>
              <w:rPr>
                <w:rFonts w:ascii="Times New Roman" w:hAnsi="Times New Roman" w:cs="Times New Roman"/>
                <w:b/>
                <w:bCs/>
                <w:sz w:val="24"/>
                <w:szCs w:val="24"/>
              </w:rPr>
              <w:t>个</w:t>
            </w:r>
          </w:p>
        </w:tc>
        <w:tc>
          <w:tcPr>
            <w:tcW w:w="1109"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7"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464"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991"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00"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763"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991"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31</w:t>
            </w:r>
          </w:p>
        </w:tc>
        <w:tc>
          <w:tcPr>
            <w:tcW w:w="764"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958" w:type="dxa"/>
            <w:vAlign w:val="center"/>
          </w:tcPr>
          <w:p w:rsidR="00814AE1" w:rsidRDefault="00611E17">
            <w:pPr>
              <w:pStyle w:val="a3"/>
              <w:tabs>
                <w:tab w:val="left" w:pos="4305"/>
              </w:tabs>
              <w:snapToGrid w:val="0"/>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44</w:t>
            </w:r>
          </w:p>
        </w:tc>
      </w:tr>
    </w:tbl>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从单细胞的酵母菌到高等动物黑猩猩均含有细胞色素</w:t>
      </w:r>
      <w:r>
        <w:rPr>
          <w:rFonts w:ascii="Times New Roman" w:hAnsi="Times New Roman" w:cs="Times New Roman"/>
          <w:b/>
          <w:bCs/>
          <w:sz w:val="24"/>
          <w:szCs w:val="24"/>
        </w:rPr>
        <w:t>c</w:t>
      </w:r>
      <w:r>
        <w:rPr>
          <w:rFonts w:ascii="Times New Roman" w:hAnsi="Times New Roman" w:cs="Times New Roman"/>
          <w:b/>
          <w:bCs/>
          <w:sz w:val="24"/>
          <w:szCs w:val="24"/>
        </w:rPr>
        <w:t>，这一事实可以从分子水平说明这些生物起源于共同的</w:t>
      </w:r>
      <w:r>
        <w:rPr>
          <w:rFonts w:ascii="Times New Roman" w:hAnsi="Times New Roman" w:cs="Times New Roman"/>
          <w:b/>
          <w:bCs/>
          <w:sz w:val="24"/>
          <w:szCs w:val="24"/>
        </w:rPr>
        <w:t>________________</w:t>
      </w:r>
      <w:r>
        <w:rPr>
          <w:rFonts w:ascii="Times New Roman" w:hAnsi="Times New Roman" w:cs="Times New Roman"/>
          <w:b/>
          <w:bCs/>
          <w:sz w:val="24"/>
          <w:szCs w:val="24"/>
        </w:rPr>
        <w:t>。</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表中的数据是</w:t>
      </w:r>
      <w:r>
        <w:rPr>
          <w:rFonts w:ascii="Times New Roman" w:hAnsi="Times New Roman" w:cs="Times New Roman"/>
          <w:b/>
          <w:bCs/>
          <w:sz w:val="24"/>
          <w:szCs w:val="24"/>
        </w:rPr>
        <w:t>________</w:t>
      </w:r>
      <w:r>
        <w:rPr>
          <w:rFonts w:ascii="Times New Roman" w:hAnsi="Times New Roman" w:cs="Times New Roman"/>
          <w:b/>
          <w:bCs/>
          <w:sz w:val="24"/>
          <w:szCs w:val="24"/>
        </w:rPr>
        <w:t>的证据，细胞色素</w:t>
      </w:r>
      <w:r>
        <w:rPr>
          <w:rFonts w:ascii="Times New Roman" w:hAnsi="Times New Roman" w:cs="Times New Roman"/>
          <w:b/>
          <w:bCs/>
          <w:sz w:val="24"/>
          <w:szCs w:val="24"/>
        </w:rPr>
        <w:t>c</w:t>
      </w:r>
      <w:r>
        <w:rPr>
          <w:rFonts w:ascii="Times New Roman" w:hAnsi="Times New Roman" w:cs="Times New Roman"/>
          <w:b/>
          <w:bCs/>
          <w:sz w:val="24"/>
          <w:szCs w:val="24"/>
        </w:rPr>
        <w:t>的差别越小，其亲缘关系</w:t>
      </w:r>
      <w:r>
        <w:rPr>
          <w:rFonts w:ascii="Times New Roman" w:hAnsi="Times New Roman" w:cs="Times New Roman"/>
          <w:b/>
          <w:bCs/>
          <w:sz w:val="24"/>
          <w:szCs w:val="24"/>
        </w:rPr>
        <w:t>________</w:t>
      </w:r>
      <w:r>
        <w:rPr>
          <w:rFonts w:ascii="Times New Roman" w:hAnsi="Times New Roman" w:cs="Times New Roman"/>
          <w:b/>
          <w:bCs/>
          <w:sz w:val="24"/>
          <w:szCs w:val="24"/>
        </w:rPr>
        <w:t>；差别越大，则生物间的亲缘关系</w:t>
      </w:r>
      <w:r>
        <w:rPr>
          <w:rFonts w:ascii="Times New Roman" w:hAnsi="Times New Roman" w:cs="Times New Roman"/>
          <w:b/>
          <w:bCs/>
          <w:sz w:val="24"/>
          <w:szCs w:val="24"/>
        </w:rPr>
        <w:t>________</w:t>
      </w:r>
      <w:r>
        <w:rPr>
          <w:rFonts w:ascii="Times New Roman" w:hAnsi="Times New Roman" w:cs="Times New Roman"/>
          <w:b/>
          <w:bCs/>
          <w:sz w:val="24"/>
          <w:szCs w:val="24"/>
        </w:rPr>
        <w:t>。可以推知，与人亲缘关系最近的生物是</w:t>
      </w:r>
      <w:r>
        <w:rPr>
          <w:rFonts w:ascii="Times New Roman" w:hAnsi="Times New Roman" w:cs="Times New Roman"/>
          <w:b/>
          <w:bCs/>
          <w:sz w:val="24"/>
          <w:szCs w:val="24"/>
        </w:rPr>
        <w:t>________</w:t>
      </w:r>
      <w:r>
        <w:rPr>
          <w:rFonts w:ascii="Times New Roman" w:hAnsi="Times New Roman" w:cs="Times New Roman"/>
          <w:b/>
          <w:bCs/>
          <w:sz w:val="24"/>
          <w:szCs w:val="24"/>
        </w:rPr>
        <w:t>，与人亲缘关系最远的生物是</w:t>
      </w:r>
      <w:r>
        <w:rPr>
          <w:rFonts w:ascii="Times New Roman" w:hAnsi="Times New Roman" w:cs="Times New Roman"/>
          <w:b/>
          <w:bCs/>
          <w:sz w:val="24"/>
          <w:szCs w:val="24"/>
        </w:rPr>
        <w:t>________</w:t>
      </w:r>
      <w:r>
        <w:rPr>
          <w:rFonts w:ascii="Times New Roman" w:hAnsi="Times New Roman" w:cs="Times New Roman"/>
          <w:b/>
          <w:bCs/>
          <w:sz w:val="24"/>
          <w:szCs w:val="24"/>
        </w:rPr>
        <w:t>。</w:t>
      </w: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814AE1">
      <w:pPr>
        <w:pStyle w:val="a3"/>
        <w:tabs>
          <w:tab w:val="left" w:pos="4680"/>
        </w:tabs>
        <w:snapToGrid w:val="0"/>
        <w:spacing w:line="312" w:lineRule="auto"/>
        <w:rPr>
          <w:b/>
          <w:bCs/>
          <w:sz w:val="24"/>
          <w:szCs w:val="24"/>
        </w:rPr>
      </w:pPr>
    </w:p>
    <w:p w:rsidR="00814AE1" w:rsidRDefault="00611E17">
      <w:pPr>
        <w:pStyle w:val="a3"/>
        <w:tabs>
          <w:tab w:val="left" w:pos="4680"/>
        </w:tabs>
        <w:snapToGrid w:val="0"/>
        <w:spacing w:line="312" w:lineRule="auto"/>
        <w:ind w:firstLineChars="1400" w:firstLine="3935"/>
        <w:rPr>
          <w:rFonts w:ascii="黑体" w:eastAsia="黑体" w:hAnsi="黑体" w:cs="黑体"/>
          <w:b/>
          <w:bCs/>
          <w:sz w:val="28"/>
          <w:szCs w:val="28"/>
        </w:rPr>
      </w:pPr>
      <w:r>
        <w:rPr>
          <w:rFonts w:ascii="黑体" w:eastAsia="黑体" w:hAnsi="黑体" w:cs="黑体" w:hint="eastAsia"/>
          <w:b/>
          <w:bCs/>
          <w:sz w:val="28"/>
          <w:szCs w:val="28"/>
        </w:rPr>
        <w:lastRenderedPageBreak/>
        <w:t>参考答案及解析：</w:t>
      </w:r>
    </w:p>
    <w:p w:rsidR="00814AE1" w:rsidRDefault="00611E17">
      <w:pPr>
        <w:widowControl/>
        <w:tabs>
          <w:tab w:val="left" w:pos="1871"/>
          <w:tab w:val="left" w:pos="3407"/>
          <w:tab w:val="left" w:pos="4949"/>
          <w:tab w:val="left" w:pos="6599"/>
        </w:tabs>
        <w:spacing w:line="312" w:lineRule="auto"/>
        <w:rPr>
          <w:rFonts w:hAnsi="宋体"/>
          <w:b/>
          <w:bCs/>
          <w:sz w:val="24"/>
        </w:rPr>
      </w:pPr>
      <w:r>
        <w:rPr>
          <w:rFonts w:ascii="Arial" w:eastAsia="黑体" w:hAnsi="黑体"/>
          <w:b/>
          <w:bCs/>
          <w:sz w:val="24"/>
        </w:rPr>
        <w:t>一、选择题</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w:t>
      </w:r>
      <w:r>
        <w:rPr>
          <w:rFonts w:ascii="Times New Roman" w:hAnsi="Times New Roman" w:cs="Times New Roman"/>
          <w:b/>
          <w:bCs/>
          <w:sz w:val="24"/>
          <w:szCs w:val="24"/>
        </w:rPr>
        <w:t>D</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科学研究发现各类生物的化石在地层中的出现具有一定的顺序，不同生物化石的出现和地层的形成有着平行的关系，也就是说，在越古老的地层中，挖掘出的化石所代表的生物结构越简单，分类地位越低等；在距今越近的地层中，挖掘出的化石所代表的生物结构越复杂，分类地位越高等，这种现象说明了生物是由简单到复杂、由低等到高等、由水生到陆生逐渐进化而来的。</w:t>
      </w:r>
      <w:r>
        <w:rPr>
          <w:rFonts w:ascii="Times New Roman" w:eastAsia="楷体_GB2312" w:hAnsi="Times New Roman" w:cs="Times New Roman"/>
          <w:b/>
          <w:bCs/>
          <w:sz w:val="24"/>
          <w:szCs w:val="24"/>
        </w:rPr>
        <w:t xml:space="preserve"> </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hint="eastAsia"/>
          <w:b/>
          <w:bCs/>
          <w:sz w:val="24"/>
          <w:szCs w:val="24"/>
        </w:rPr>
        <w:t>.</w:t>
      </w:r>
      <w:r>
        <w:rPr>
          <w:rFonts w:ascii="Times New Roman" w:hAnsi="Times New Roman" w:cs="Times New Roman"/>
          <w:b/>
          <w:bCs/>
          <w:sz w:val="24"/>
          <w:szCs w:val="24"/>
        </w:rPr>
        <w:t>B</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3</w:t>
      </w:r>
      <w:r>
        <w:rPr>
          <w:rFonts w:ascii="Times New Roman" w:hAnsi="Times New Roman" w:cs="Times New Roman" w:hint="eastAsia"/>
          <w:b/>
          <w:bCs/>
          <w:sz w:val="24"/>
          <w:szCs w:val="24"/>
        </w:rPr>
        <w:t>.</w:t>
      </w:r>
      <w:r>
        <w:rPr>
          <w:rFonts w:ascii="Times New Roman" w:hAnsi="Times New Roman" w:cs="Times New Roman"/>
          <w:b/>
          <w:bCs/>
          <w:sz w:val="24"/>
          <w:szCs w:val="24"/>
        </w:rPr>
        <w:t>D</w:t>
      </w:r>
      <w:r>
        <w:rPr>
          <w:rFonts w:ascii="Times New Roman" w:hAnsi="Times New Roman" w:cs="Times New Roman" w:hint="eastAsia"/>
          <w:b/>
          <w:bCs/>
          <w:sz w:val="24"/>
          <w:szCs w:val="24"/>
        </w:rPr>
        <w:t xml:space="preserve">    4.</w:t>
      </w:r>
      <w:r>
        <w:rPr>
          <w:rFonts w:ascii="Times New Roman" w:hAnsi="Times New Roman" w:cs="Times New Roman"/>
          <w:b/>
          <w:bCs/>
          <w:sz w:val="24"/>
          <w:szCs w:val="24"/>
        </w:rPr>
        <w:t>B</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5.</w:t>
      </w:r>
      <w:r>
        <w:rPr>
          <w:rFonts w:ascii="Times New Roman" w:hAnsi="Times New Roman" w:cs="Times New Roman"/>
          <w:b/>
          <w:bCs/>
          <w:sz w:val="24"/>
          <w:szCs w:val="24"/>
        </w:rPr>
        <w:t>C</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基因序列其实就是基因中的遗传信息，它指的是基因中的碱基排列顺序，</w:t>
      </w:r>
      <w:r>
        <w:rPr>
          <w:rFonts w:ascii="Times New Roman" w:eastAsia="楷体_GB2312" w:hAnsi="Times New Roman" w:cs="Times New Roman"/>
          <w:b/>
          <w:bCs/>
          <w:sz w:val="24"/>
          <w:szCs w:val="24"/>
        </w:rPr>
        <w:t>A</w:t>
      </w:r>
      <w:r>
        <w:rPr>
          <w:rFonts w:ascii="Times New Roman" w:eastAsia="楷体_GB2312" w:hAnsi="Times New Roman" w:cs="Times New Roman"/>
          <w:b/>
          <w:bCs/>
          <w:sz w:val="24"/>
          <w:szCs w:val="24"/>
        </w:rPr>
        <w:t>正确；比较同一种基因可以了解不同生物的亲缘关系远近，</w:t>
      </w:r>
      <w:r>
        <w:rPr>
          <w:rFonts w:ascii="Times New Roman" w:eastAsia="楷体_GB2312" w:hAnsi="Times New Roman" w:cs="Times New Roman"/>
          <w:b/>
          <w:bCs/>
          <w:sz w:val="24"/>
          <w:szCs w:val="24"/>
        </w:rPr>
        <w:t>B</w:t>
      </w:r>
      <w:r>
        <w:rPr>
          <w:rFonts w:ascii="Times New Roman" w:eastAsia="楷体_GB2312" w:hAnsi="Times New Roman" w:cs="Times New Roman"/>
          <w:b/>
          <w:bCs/>
          <w:sz w:val="24"/>
          <w:szCs w:val="24"/>
        </w:rPr>
        <w:t>正确；即便都是人类，胰岛素基因和胰高血糖素基因的碱基序列也不相同，比较猪的胰岛素基因和人的胰高血糖素基因的碱基序列不能说明二者的亲缘关系远近，</w:t>
      </w:r>
      <w:r>
        <w:rPr>
          <w:rFonts w:ascii="Times New Roman" w:eastAsia="楷体_GB2312" w:hAnsi="Times New Roman" w:cs="Times New Roman"/>
          <w:b/>
          <w:bCs/>
          <w:sz w:val="24"/>
          <w:szCs w:val="24"/>
        </w:rPr>
        <w:t>C</w:t>
      </w:r>
      <w:r>
        <w:rPr>
          <w:rFonts w:ascii="Times New Roman" w:eastAsia="楷体_GB2312" w:hAnsi="Times New Roman" w:cs="Times New Roman"/>
          <w:b/>
          <w:bCs/>
          <w:sz w:val="24"/>
          <w:szCs w:val="24"/>
        </w:rPr>
        <w:t>错误；生物的遗传信息都储存在基因中，由碱基的排列顺序决定，故需先测序再比较，</w:t>
      </w:r>
      <w:r>
        <w:rPr>
          <w:rFonts w:ascii="Times New Roman" w:eastAsia="楷体_GB2312" w:hAnsi="Times New Roman" w:cs="Times New Roman"/>
          <w:b/>
          <w:bCs/>
          <w:sz w:val="24"/>
          <w:szCs w:val="24"/>
        </w:rPr>
        <w:t>D</w:t>
      </w:r>
      <w:r>
        <w:rPr>
          <w:rFonts w:ascii="Times New Roman" w:eastAsia="楷体_GB2312" w:hAnsi="Times New Roman" w:cs="Times New Roman"/>
          <w:b/>
          <w:bCs/>
          <w:sz w:val="24"/>
          <w:szCs w:val="24"/>
        </w:rPr>
        <w:t>正确。</w:t>
      </w:r>
    </w:p>
    <w:p w:rsidR="00814AE1" w:rsidRDefault="00611E17">
      <w:pPr>
        <w:widowControl/>
        <w:tabs>
          <w:tab w:val="left" w:pos="1871"/>
          <w:tab w:val="left" w:pos="3407"/>
          <w:tab w:val="left" w:pos="4949"/>
          <w:tab w:val="left" w:pos="6599"/>
        </w:tabs>
        <w:spacing w:line="312" w:lineRule="auto"/>
        <w:rPr>
          <w:b/>
          <w:bCs/>
          <w:sz w:val="24"/>
        </w:rPr>
      </w:pPr>
      <w:r>
        <w:rPr>
          <w:b/>
          <w:bCs/>
          <w:sz w:val="24"/>
        </w:rPr>
        <w:t>6.B</w:t>
      </w:r>
      <w:r>
        <w:rPr>
          <w:b/>
          <w:bCs/>
          <w:sz w:val="24"/>
        </w:rPr>
        <w:t xml:space="preserve">　</w:t>
      </w:r>
    </w:p>
    <w:p w:rsidR="00814AE1" w:rsidRDefault="00611E17">
      <w:pPr>
        <w:widowControl/>
        <w:tabs>
          <w:tab w:val="left" w:pos="1871"/>
          <w:tab w:val="left" w:pos="3407"/>
          <w:tab w:val="left" w:pos="4949"/>
          <w:tab w:val="left" w:pos="6599"/>
        </w:tabs>
        <w:spacing w:line="312" w:lineRule="auto"/>
        <w:rPr>
          <w:b/>
          <w:bCs/>
          <w:sz w:val="24"/>
        </w:rPr>
      </w:pPr>
      <w:r>
        <w:rPr>
          <w:b/>
          <w:bCs/>
          <w:sz w:val="24"/>
        </w:rPr>
        <w:t>7.B</w:t>
      </w:r>
      <w:r>
        <w:rPr>
          <w:b/>
          <w:bCs/>
          <w:sz w:val="24"/>
        </w:rPr>
        <w:t xml:space="preserve">　解析：从化石在岩层中的分布深浅可知，物种</w:t>
      </w:r>
      <w:r>
        <w:rPr>
          <w:b/>
          <w:bCs/>
          <w:sz w:val="24"/>
        </w:rPr>
        <w:t>A</w:t>
      </w:r>
      <w:r>
        <w:rPr>
          <w:b/>
          <w:bCs/>
          <w:sz w:val="24"/>
        </w:rPr>
        <w:t>比物种</w:t>
      </w:r>
      <w:r>
        <w:rPr>
          <w:b/>
          <w:bCs/>
          <w:sz w:val="24"/>
        </w:rPr>
        <w:t>B</w:t>
      </w:r>
      <w:r>
        <w:rPr>
          <w:b/>
          <w:bCs/>
          <w:sz w:val="24"/>
        </w:rPr>
        <w:t>高等、复杂。</w:t>
      </w:r>
    </w:p>
    <w:p w:rsidR="00814AE1" w:rsidRDefault="00611E17">
      <w:pPr>
        <w:widowControl/>
        <w:tabs>
          <w:tab w:val="left" w:pos="1871"/>
          <w:tab w:val="left" w:pos="3407"/>
          <w:tab w:val="left" w:pos="4949"/>
          <w:tab w:val="left" w:pos="6599"/>
        </w:tabs>
        <w:spacing w:line="312" w:lineRule="auto"/>
        <w:rPr>
          <w:b/>
          <w:bCs/>
          <w:sz w:val="24"/>
        </w:rPr>
      </w:pPr>
      <w:r>
        <w:rPr>
          <w:b/>
          <w:bCs/>
          <w:sz w:val="24"/>
        </w:rPr>
        <w:t>8.C</w:t>
      </w:r>
      <w:r>
        <w:rPr>
          <w:b/>
          <w:bCs/>
          <w:sz w:val="24"/>
        </w:rPr>
        <w:t xml:space="preserve">　解析：生物进化的证据包括生物化石及比较解剖学证据。</w:t>
      </w:r>
    </w:p>
    <w:p w:rsidR="00814AE1" w:rsidRDefault="00611E17">
      <w:pPr>
        <w:widowControl/>
        <w:tabs>
          <w:tab w:val="left" w:pos="1871"/>
          <w:tab w:val="left" w:pos="3407"/>
          <w:tab w:val="left" w:pos="4949"/>
          <w:tab w:val="left" w:pos="6599"/>
        </w:tabs>
        <w:spacing w:line="312" w:lineRule="auto"/>
        <w:rPr>
          <w:b/>
          <w:bCs/>
          <w:sz w:val="24"/>
        </w:rPr>
      </w:pPr>
      <w:r>
        <w:rPr>
          <w:b/>
          <w:bCs/>
          <w:sz w:val="24"/>
        </w:rPr>
        <w:t>9.D</w:t>
      </w:r>
      <w:r>
        <w:rPr>
          <w:b/>
          <w:bCs/>
          <w:sz w:val="24"/>
        </w:rPr>
        <w:t xml:space="preserve">　解析：从题意</w:t>
      </w:r>
      <w:r>
        <w:rPr>
          <w:b/>
          <w:bCs/>
          <w:sz w:val="24"/>
        </w:rPr>
        <w:t>可知，通过化石可以了解狼和狗在进化上的关系，化石是生物进化的重要证据之一。</w:t>
      </w:r>
    </w:p>
    <w:p w:rsidR="00814AE1" w:rsidRDefault="00611E17">
      <w:pPr>
        <w:widowControl/>
        <w:tabs>
          <w:tab w:val="left" w:pos="1871"/>
          <w:tab w:val="left" w:pos="3407"/>
          <w:tab w:val="left" w:pos="4949"/>
          <w:tab w:val="left" w:pos="6599"/>
        </w:tabs>
        <w:spacing w:line="312" w:lineRule="auto"/>
        <w:rPr>
          <w:b/>
          <w:bCs/>
          <w:sz w:val="24"/>
        </w:rPr>
      </w:pPr>
      <w:r>
        <w:rPr>
          <w:b/>
          <w:bCs/>
          <w:sz w:val="24"/>
        </w:rPr>
        <w:t>10.B</w:t>
      </w:r>
      <w:r>
        <w:rPr>
          <w:b/>
          <w:bCs/>
          <w:sz w:val="24"/>
        </w:rPr>
        <w:t xml:space="preserve">　解析：比较基因序列需要先对基因的碱基序列进行测定，其他几项不需测定碱基序列。</w:t>
      </w:r>
    </w:p>
    <w:p w:rsidR="00814AE1" w:rsidRDefault="00611E17">
      <w:pPr>
        <w:widowControl/>
        <w:tabs>
          <w:tab w:val="left" w:pos="1871"/>
          <w:tab w:val="left" w:pos="3407"/>
          <w:tab w:val="left" w:pos="4949"/>
          <w:tab w:val="left" w:pos="6599"/>
        </w:tabs>
        <w:spacing w:line="312" w:lineRule="auto"/>
        <w:rPr>
          <w:b/>
          <w:bCs/>
          <w:sz w:val="24"/>
        </w:rPr>
      </w:pPr>
      <w:r>
        <w:rPr>
          <w:b/>
          <w:bCs/>
          <w:sz w:val="24"/>
        </w:rPr>
        <w:t>11.D</w:t>
      </w:r>
      <w:r>
        <w:rPr>
          <w:b/>
          <w:bCs/>
          <w:sz w:val="24"/>
        </w:rPr>
        <w:t xml:space="preserve">　解析：生物进化除得到免疫学证据、分子生物学证据外，还得到了化石记录、比较解剖学、比较胚胎学等方面的证据支持。</w:t>
      </w:r>
    </w:p>
    <w:p w:rsidR="00814AE1" w:rsidRDefault="00611E17">
      <w:pPr>
        <w:widowControl/>
        <w:tabs>
          <w:tab w:val="left" w:pos="1871"/>
          <w:tab w:val="left" w:pos="3407"/>
          <w:tab w:val="left" w:pos="4949"/>
          <w:tab w:val="left" w:pos="6599"/>
        </w:tabs>
        <w:spacing w:line="312" w:lineRule="auto"/>
        <w:rPr>
          <w:b/>
          <w:bCs/>
          <w:sz w:val="24"/>
        </w:rPr>
      </w:pPr>
      <w:r>
        <w:rPr>
          <w:b/>
          <w:bCs/>
          <w:sz w:val="24"/>
        </w:rPr>
        <w:t>12.C</w:t>
      </w:r>
      <w:r>
        <w:rPr>
          <w:b/>
          <w:bCs/>
          <w:sz w:val="24"/>
        </w:rPr>
        <w:t xml:space="preserve">　解析：同源器官的比较是比较解剖学的证据，</w:t>
      </w:r>
      <w:r>
        <w:rPr>
          <w:b/>
          <w:bCs/>
          <w:sz w:val="24"/>
        </w:rPr>
        <w:t>A</w:t>
      </w:r>
      <w:r>
        <w:rPr>
          <w:b/>
          <w:bCs/>
          <w:sz w:val="24"/>
        </w:rPr>
        <w:t>错误；胚胎发育的比较属于胚胎学的证据，</w:t>
      </w:r>
      <w:r>
        <w:rPr>
          <w:b/>
          <w:bCs/>
          <w:sz w:val="24"/>
        </w:rPr>
        <w:t>B</w:t>
      </w:r>
      <w:r>
        <w:rPr>
          <w:b/>
          <w:bCs/>
          <w:sz w:val="24"/>
        </w:rPr>
        <w:t>错误；化石分析是古生物学证据，</w:t>
      </w:r>
      <w:r>
        <w:rPr>
          <w:b/>
          <w:bCs/>
          <w:sz w:val="24"/>
        </w:rPr>
        <w:t>C</w:t>
      </w:r>
      <w:r>
        <w:rPr>
          <w:b/>
          <w:bCs/>
          <w:sz w:val="24"/>
        </w:rPr>
        <w:t>正确；生理生化比较是生理学证据，</w:t>
      </w:r>
      <w:r>
        <w:rPr>
          <w:b/>
          <w:bCs/>
          <w:sz w:val="24"/>
        </w:rPr>
        <w:t>D</w:t>
      </w:r>
      <w:r>
        <w:rPr>
          <w:b/>
          <w:bCs/>
          <w:sz w:val="24"/>
        </w:rPr>
        <w:t>错误。</w:t>
      </w:r>
    </w:p>
    <w:p w:rsidR="00814AE1" w:rsidRDefault="00611E17">
      <w:pPr>
        <w:widowControl/>
        <w:tabs>
          <w:tab w:val="left" w:pos="1871"/>
          <w:tab w:val="left" w:pos="3407"/>
          <w:tab w:val="left" w:pos="4949"/>
          <w:tab w:val="left" w:pos="6599"/>
        </w:tabs>
        <w:spacing w:line="312" w:lineRule="auto"/>
        <w:rPr>
          <w:b/>
          <w:bCs/>
          <w:sz w:val="24"/>
        </w:rPr>
      </w:pPr>
      <w:r>
        <w:rPr>
          <w:b/>
          <w:bCs/>
          <w:sz w:val="24"/>
        </w:rPr>
        <w:t>13.B</w:t>
      </w:r>
      <w:r>
        <w:rPr>
          <w:b/>
          <w:bCs/>
          <w:sz w:val="24"/>
        </w:rPr>
        <w:t xml:space="preserve">　</w:t>
      </w:r>
    </w:p>
    <w:p w:rsidR="00814AE1" w:rsidRDefault="00611E17">
      <w:pPr>
        <w:widowControl/>
        <w:tabs>
          <w:tab w:val="left" w:pos="1871"/>
          <w:tab w:val="left" w:pos="3407"/>
          <w:tab w:val="left" w:pos="4949"/>
          <w:tab w:val="left" w:pos="6599"/>
        </w:tabs>
        <w:spacing w:line="312" w:lineRule="auto"/>
        <w:rPr>
          <w:b/>
          <w:bCs/>
          <w:sz w:val="24"/>
        </w:rPr>
      </w:pPr>
      <w:r>
        <w:rPr>
          <w:b/>
          <w:bCs/>
          <w:sz w:val="24"/>
        </w:rPr>
        <w:t>14.D</w:t>
      </w:r>
      <w:r>
        <w:rPr>
          <w:b/>
          <w:bCs/>
          <w:sz w:val="24"/>
        </w:rPr>
        <w:t xml:space="preserve">　解析：古生物学可以为生物进化提供化石等证</w:t>
      </w:r>
      <w:r>
        <w:rPr>
          <w:b/>
          <w:bCs/>
          <w:sz w:val="24"/>
        </w:rPr>
        <w:t>据；比较解剖学和胚胎学也可以为生物进化提供生物形态、结构和发育方面的证据，故选</w:t>
      </w:r>
      <w:r>
        <w:rPr>
          <w:b/>
          <w:bCs/>
          <w:sz w:val="24"/>
        </w:rPr>
        <w:t>D</w:t>
      </w:r>
      <w:r>
        <w:rPr>
          <w:b/>
          <w:bCs/>
          <w:sz w:val="24"/>
        </w:rPr>
        <w:t>。</w:t>
      </w:r>
    </w:p>
    <w:p w:rsidR="00814AE1" w:rsidRDefault="00814AE1">
      <w:pPr>
        <w:widowControl/>
        <w:tabs>
          <w:tab w:val="left" w:pos="1871"/>
          <w:tab w:val="left" w:pos="3407"/>
          <w:tab w:val="left" w:pos="4949"/>
          <w:tab w:val="left" w:pos="6599"/>
        </w:tabs>
        <w:spacing w:line="312" w:lineRule="auto"/>
        <w:rPr>
          <w:rFonts w:ascii="Arial" w:eastAsia="黑体" w:hAnsi="黑体"/>
          <w:b/>
          <w:bCs/>
          <w:sz w:val="24"/>
        </w:rPr>
      </w:pPr>
    </w:p>
    <w:p w:rsidR="00814AE1" w:rsidRDefault="00611E17">
      <w:pPr>
        <w:widowControl/>
        <w:tabs>
          <w:tab w:val="left" w:pos="1871"/>
          <w:tab w:val="left" w:pos="3407"/>
          <w:tab w:val="left" w:pos="4949"/>
          <w:tab w:val="left" w:pos="6599"/>
        </w:tabs>
        <w:spacing w:line="312" w:lineRule="auto"/>
        <w:rPr>
          <w:b/>
          <w:bCs/>
          <w:sz w:val="24"/>
        </w:rPr>
      </w:pPr>
      <w:r>
        <w:rPr>
          <w:rFonts w:ascii="Arial" w:eastAsia="黑体" w:hAnsi="黑体"/>
          <w:b/>
          <w:bCs/>
          <w:sz w:val="24"/>
        </w:rPr>
        <w:t>二、非选择题</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15.</w:t>
      </w:r>
      <w:r>
        <w:rPr>
          <w:rFonts w:ascii="Times New Roman" w:eastAsia="黑体" w:hAnsi="Times New Roman" w:cs="Times New Roman"/>
          <w:b/>
          <w:bCs/>
          <w:sz w:val="24"/>
          <w:szCs w:val="24"/>
        </w:rPr>
        <w:t>答案</w:t>
      </w:r>
      <w:r>
        <w:rPr>
          <w:rFonts w:ascii="Times New Roman" w:eastAsia="黑体" w:hAnsi="Times New Roman" w:cs="Times New Roman" w:hint="eastAsia"/>
          <w:b/>
          <w:bCs/>
          <w:sz w:val="24"/>
          <w:szCs w:val="24"/>
        </w:rPr>
        <w:t>：</w:t>
      </w:r>
      <w:r>
        <w:rPr>
          <w:rFonts w:ascii="Times New Roman" w:hAnsi="Times New Roman" w:cs="Times New Roman"/>
          <w:b/>
          <w:bCs/>
          <w:sz w:val="24"/>
          <w:szCs w:val="24"/>
        </w:rPr>
        <w:t>(1)</w:t>
      </w:r>
      <w:r>
        <w:rPr>
          <w:rFonts w:hAnsi="宋体" w:cs="Times New Roman"/>
          <w:b/>
          <w:bCs/>
          <w:sz w:val="24"/>
          <w:szCs w:val="24"/>
        </w:rPr>
        <w:t>①</w:t>
      </w:r>
      <w:r>
        <w:rPr>
          <w:rFonts w:ascii="Times New Roman" w:hAnsi="Times New Roman" w:cs="Times New Roman"/>
          <w:b/>
          <w:bCs/>
          <w:sz w:val="24"/>
          <w:szCs w:val="24"/>
        </w:rPr>
        <w:t xml:space="preserve">　藻类植物　</w:t>
      </w:r>
      <w:r>
        <w:rPr>
          <w:rFonts w:ascii="Times New Roman" w:hAnsi="Times New Roman" w:cs="Times New Roman"/>
          <w:b/>
          <w:bCs/>
          <w:sz w:val="24"/>
          <w:szCs w:val="24"/>
        </w:rPr>
        <w:t>(2)</w:t>
      </w:r>
      <w:r>
        <w:rPr>
          <w:rFonts w:ascii="Times New Roman" w:hAnsi="Times New Roman" w:cs="Times New Roman"/>
          <w:b/>
          <w:bCs/>
          <w:sz w:val="24"/>
          <w:szCs w:val="24"/>
        </w:rPr>
        <w:t xml:space="preserve">苔藓植物　蕨类植物　受精　水　</w:t>
      </w: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 xml:space="preserve">裸子植物　被子植物　</w:t>
      </w:r>
      <w:r>
        <w:rPr>
          <w:rFonts w:hAnsi="宋体" w:cs="Times New Roman"/>
          <w:b/>
          <w:bCs/>
          <w:sz w:val="24"/>
          <w:szCs w:val="24"/>
        </w:rPr>
        <w:t>⑤</w:t>
      </w:r>
    </w:p>
    <w:p w:rsidR="00814AE1" w:rsidRDefault="00814AE1">
      <w:pPr>
        <w:pStyle w:val="a3"/>
        <w:tabs>
          <w:tab w:val="left" w:pos="4305"/>
        </w:tabs>
        <w:snapToGrid w:val="0"/>
        <w:spacing w:line="312" w:lineRule="auto"/>
        <w:rPr>
          <w:rFonts w:ascii="Times New Roman" w:hAnsi="Times New Roman" w:cs="Times New Roman"/>
          <w:b/>
          <w:bCs/>
          <w:sz w:val="24"/>
          <w:szCs w:val="24"/>
        </w:rPr>
      </w:pPr>
    </w:p>
    <w:p w:rsidR="00814AE1" w:rsidRDefault="00611E17">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16.</w:t>
      </w:r>
      <w:r>
        <w:rPr>
          <w:rFonts w:ascii="Times New Roman" w:eastAsia="黑体" w:hAnsi="Times New Roman" w:cs="Times New Roman"/>
          <w:b/>
          <w:bCs/>
          <w:sz w:val="24"/>
          <w:szCs w:val="24"/>
        </w:rPr>
        <w:t>答案</w:t>
      </w:r>
      <w:r>
        <w:rPr>
          <w:rFonts w:ascii="Times New Roman" w:eastAsia="黑体" w:hAnsi="Times New Roman" w:cs="Times New Roman" w:hint="eastAsia"/>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 xml:space="preserve">原始祖先　</w:t>
      </w:r>
      <w:r>
        <w:rPr>
          <w:rFonts w:ascii="Times New Roman" w:hAnsi="Times New Roman" w:cs="Times New Roman"/>
          <w:b/>
          <w:bCs/>
          <w:sz w:val="24"/>
          <w:szCs w:val="24"/>
        </w:rPr>
        <w:t>(2)</w:t>
      </w:r>
      <w:r>
        <w:rPr>
          <w:rFonts w:ascii="Times New Roman" w:hAnsi="Times New Roman" w:cs="Times New Roman"/>
          <w:b/>
          <w:bCs/>
          <w:sz w:val="24"/>
          <w:szCs w:val="24"/>
        </w:rPr>
        <w:t>生物进化　越近　越远　黑猩猩　酵母菌</w:t>
      </w:r>
    </w:p>
    <w:p w:rsidR="00814AE1" w:rsidRDefault="00814AE1">
      <w:pPr>
        <w:pStyle w:val="a3"/>
        <w:tabs>
          <w:tab w:val="left" w:pos="4680"/>
        </w:tabs>
        <w:snapToGrid w:val="0"/>
        <w:spacing w:line="312" w:lineRule="auto"/>
        <w:rPr>
          <w:b/>
          <w:bCs/>
          <w:sz w:val="24"/>
          <w:szCs w:val="24"/>
        </w:rPr>
        <w:sectPr w:rsidR="00814AE1">
          <w:headerReference w:type="default" r:id="rId10"/>
          <w:footerReference w:type="default" r:id="rId11"/>
          <w:pgSz w:w="11906" w:h="16838"/>
          <w:pgMar w:top="1020" w:right="1020" w:bottom="1020" w:left="1020" w:header="567" w:footer="567" w:gutter="0"/>
          <w:cols w:space="708"/>
          <w:docGrid w:type="lines" w:linePitch="312"/>
        </w:sectPr>
      </w:pPr>
    </w:p>
    <w:p w:rsidR="00814AE1" w:rsidRDefault="00814AE1">
      <w:bookmarkStart w:id="0" w:name="_GoBack"/>
      <w:bookmarkEnd w:id="0"/>
    </w:p>
    <w:sectPr w:rsidR="00814AE1">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E17" w:rsidRDefault="00611E17">
      <w:r>
        <w:separator/>
      </w:r>
    </w:p>
  </w:endnote>
  <w:endnote w:type="continuationSeparator" w:id="0">
    <w:p w:rsidR="00611E17" w:rsidRDefault="0061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AE1" w:rsidRDefault="00611E17">
    <w:pPr>
      <w:pStyle w:val="a4"/>
    </w:pPr>
    <w:r>
      <w:pict>
        <v:shapetype id="_x0000_t202" coordsize="21600,21600" o:spt="202" path="m,l,21600r21600,l21600,xe">
          <v:stroke joinstyle="miter"/>
          <v:path gradientshapeok="t" o:connecttype="rect"/>
        </v:shapetype>
        <v:shape id="文本框 1" o:spid="_x0000_s2051" type="#_x0000_t202" style="position:absolute;margin-left:0;margin-top:0;width:2in;height:2in;z-index:1;mso-wrap-style:none;mso-position-horizontal:center;mso-position-horizontal-relative:margin;v-text-anchor:top" filled="f" stroked="f">
          <v:fill o:detectmouseclick="t"/>
          <v:textbox style="mso-fit-shape-to-text:t" inset="0,0,0,0">
            <w:txbxContent>
              <w:p w:rsidR="00814AE1" w:rsidRDefault="00611E17">
                <w:pPr>
                  <w:pStyle w:val="a4"/>
                </w:pPr>
                <w:r>
                  <w:fldChar w:fldCharType="begin"/>
                </w:r>
                <w:r>
                  <w:instrText xml:space="preserve"> PAGE  \* MERGEFORMAT </w:instrText>
                </w:r>
                <w:r>
                  <w:fldChar w:fldCharType="separate"/>
                </w:r>
                <w:r w:rsidR="009422FC">
                  <w:rPr>
                    <w:noProof/>
                  </w:rPr>
                  <w:t>3</w:t>
                </w:r>
                <w:r>
                  <w:fldChar w:fldCharType="end"/>
                </w:r>
              </w:p>
            </w:txbxContent>
          </v:textbox>
          <w10:wrap anchorx="margin"/>
        </v:shape>
      </w:pict>
    </w:r>
  </w:p>
  <w:p w:rsidR="004151FC" w:rsidRDefault="00611E17">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position:absolute;margin-left:158.95pt;margin-top:407.9pt;width:2.85pt;height:2.85pt;rotation:315;z-index:-3;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position:absolute;margin-left:64.05pt;margin-top:-20.75pt;width:.05pt;height:.05pt;z-index:4">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E17" w:rsidRDefault="00611E17">
      <w:r>
        <w:separator/>
      </w:r>
    </w:p>
  </w:footnote>
  <w:footnote w:type="continuationSeparator" w:id="0">
    <w:p w:rsidR="00611E17" w:rsidRDefault="00611E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611E17">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3">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mE4NmViMGViNmExYjI2YzJjNjMxOWE4ZmUzYTQyMTYifQ=="/>
  </w:docVars>
  <w:rsids>
    <w:rsidRoot w:val="00716F79"/>
    <w:rsid w:val="002872FC"/>
    <w:rsid w:val="004151FC"/>
    <w:rsid w:val="00611E17"/>
    <w:rsid w:val="00716F79"/>
    <w:rsid w:val="00814AE1"/>
    <w:rsid w:val="009422FC"/>
    <w:rsid w:val="00C02FC6"/>
    <w:rsid w:val="026954E1"/>
    <w:rsid w:val="072673D9"/>
    <w:rsid w:val="17175318"/>
    <w:rsid w:val="425A3F23"/>
    <w:rsid w:val="492C0CCA"/>
    <w:rsid w:val="4A3E25F5"/>
    <w:rsid w:val="5B330970"/>
    <w:rsid w:val="63040D63"/>
    <w:rsid w:val="6C1F192F"/>
    <w:rsid w:val="7CAE0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273F3C6D-D5E8-4C5E-AD09-FB57C21FC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157259040</TotalTime>
  <Pages>1</Pages>
  <Words>486</Words>
  <Characters>2773</Characters>
  <Application>Microsoft Office Word</Application>
  <DocSecurity>0</DocSecurity>
  <Lines>23</Lines>
  <Paragraphs>6</Paragraphs>
  <ScaleCrop>false</ScaleCrop>
  <Company>落雪梨花——扬帆技术论坛更新版</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第6章、1</dc:title>
  <dc:creator>user</dc:creator>
  <cp:lastModifiedBy>A</cp:lastModifiedBy>
  <cp:revision>4</cp:revision>
  <dcterms:created xsi:type="dcterms:W3CDTF">2021-02-04T06:40:00Z</dcterms:created>
  <dcterms:modified xsi:type="dcterms:W3CDTF">2023-02-04T02:49:00Z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