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D4D3A">
      <w:pPr>
        <w:spacing w:before="0" w:after="0" w:line="360" w:lineRule="auto"/>
        <w:ind w:left="315" w:hanging="315"/>
        <w:jc w:val="center"/>
        <w:textAlignment w:val="center"/>
        <w:rPr>
          <w:rFonts w:hint="eastAsia" w:ascii="宋体" w:hAnsi="宋体" w:cs="宋体"/>
          <w:b/>
          <w:sz w:val="30"/>
        </w:rPr>
      </w:pPr>
      <w:r>
        <w:rPr>
          <w:rFonts w:hint="eastAsia" w:ascii="宋体" w:hAnsi="宋体" w:cs="宋体"/>
          <w:b/>
          <w:sz w:val="30"/>
        </w:rPr>
        <w:drawing>
          <wp:anchor distT="0" distB="0" distL="114300" distR="114300" simplePos="0" relativeHeight="251659264" behindDoc="0" locked="0" layoutInCell="1" allowOverlap="1">
            <wp:simplePos x="0" y="0"/>
            <wp:positionH relativeFrom="page">
              <wp:posOffset>10591800</wp:posOffset>
            </wp:positionH>
            <wp:positionV relativeFrom="topMargin">
              <wp:posOffset>11150600</wp:posOffset>
            </wp:positionV>
            <wp:extent cx="254000" cy="431800"/>
            <wp:effectExtent l="0" t="0" r="3175" b="6350"/>
            <wp:wrapNone/>
            <wp:docPr id="100024" name="图片 100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4" name="图片 100024"/>
                    <pic:cNvPicPr>
                      <a:picLocks noChangeAspect="1"/>
                    </pic:cNvPicPr>
                  </pic:nvPicPr>
                  <pic:blipFill>
                    <a:blip r:embed="rId8"/>
                    <a:stretch>
                      <a:fillRect/>
                    </a:stretch>
                  </pic:blipFill>
                  <pic:spPr>
                    <a:xfrm>
                      <a:off x="0" y="0"/>
                      <a:ext cx="254000" cy="431800"/>
                    </a:xfrm>
                    <a:prstGeom prst="rect">
                      <a:avLst/>
                    </a:prstGeom>
                  </pic:spPr>
                </pic:pic>
              </a:graphicData>
            </a:graphic>
          </wp:anchor>
        </w:drawing>
      </w:r>
      <w:r>
        <w:rPr>
          <w:rFonts w:hint="eastAsia" w:ascii="宋体" w:hAnsi="宋体" w:cs="宋体"/>
          <w:b/>
          <w:sz w:val="30"/>
        </w:rPr>
        <w:t>1．2．</w:t>
      </w:r>
      <w:r>
        <w:rPr>
          <w:rFonts w:hint="eastAsia" w:ascii="宋体" w:hAnsi="宋体" w:cs="宋体"/>
          <w:b/>
          <w:sz w:val="30"/>
          <w:lang w:val="en-US" w:eastAsia="zh-CN"/>
        </w:rPr>
        <w:t>2</w:t>
      </w:r>
      <w:r>
        <w:rPr>
          <w:rFonts w:hint="eastAsia" w:ascii="宋体" w:hAnsi="宋体" w:cs="宋体"/>
          <w:b/>
          <w:sz w:val="30"/>
        </w:rPr>
        <w:t>孟德尔豌豆杂交实验（二）</w:t>
      </w:r>
    </w:p>
    <w:p w14:paraId="26C7B0F7">
      <w:pPr>
        <w:spacing w:before="0" w:after="0" w:line="360" w:lineRule="auto"/>
        <w:ind w:left="0" w:firstLine="0"/>
        <w:jc w:val="left"/>
        <w:textAlignment w:val="center"/>
        <w:rPr>
          <w:rFonts w:ascii="宋体" w:hAnsi="宋体" w:eastAsia="宋体" w:cs="宋体"/>
          <w:b/>
          <w:i w:val="0"/>
          <w:color w:val="000000"/>
          <w:sz w:val="21"/>
        </w:rPr>
      </w:pPr>
      <w:r>
        <w:rPr>
          <w:rFonts w:ascii="宋体" w:hAnsi="宋体" w:eastAsia="宋体" w:cs="宋体"/>
          <w:b/>
          <w:i w:val="0"/>
          <w:color w:val="000000"/>
          <w:sz w:val="21"/>
        </w:rPr>
        <w:t>一、单选题</w:t>
      </w:r>
    </w:p>
    <w:p w14:paraId="66963F36">
      <w:pPr>
        <w:shd w:val="clear" w:color="auto" w:fill="auto"/>
        <w:spacing w:before="0" w:after="0" w:line="360" w:lineRule="auto"/>
        <w:ind w:left="315" w:hanging="315"/>
        <w:jc w:val="left"/>
        <w:textAlignment w:val="center"/>
      </w:pPr>
      <w:r>
        <w:t>1．基因型为AaBb的个体自交，下列有关子代（数量足够多）的各种性状分离比情况，分析错误的是（　　）</w:t>
      </w:r>
    </w:p>
    <w:p w14:paraId="076F8D7B">
      <w:pPr>
        <w:shd w:val="clear" w:color="auto" w:fill="auto"/>
        <w:spacing w:before="0" w:after="0" w:line="360" w:lineRule="auto"/>
        <w:ind w:left="315" w:firstLine="0"/>
        <w:jc w:val="left"/>
        <w:textAlignment w:val="center"/>
      </w:pPr>
      <w:r>
        <w:t>A．若子代出现15：1的性状分离比，则具有A或B基因的个体表现为显性性状</w:t>
      </w:r>
    </w:p>
    <w:p w14:paraId="122ACC4B">
      <w:pPr>
        <w:shd w:val="clear" w:color="auto" w:fill="auto"/>
        <w:spacing w:before="0" w:after="0" w:line="360" w:lineRule="auto"/>
        <w:ind w:left="315" w:firstLine="0"/>
        <w:jc w:val="left"/>
        <w:textAlignment w:val="center"/>
      </w:pPr>
      <w:r>
        <w:t>B．若子代出现9：7的性状分离比，则存在杂合子能稳定遗传的现象</w:t>
      </w:r>
    </w:p>
    <w:p w14:paraId="7091CB46">
      <w:pPr>
        <w:shd w:val="clear" w:color="auto" w:fill="auto"/>
        <w:spacing w:before="0" w:after="0" w:line="360" w:lineRule="auto"/>
        <w:ind w:left="315" w:firstLine="0"/>
        <w:jc w:val="left"/>
        <w:textAlignment w:val="center"/>
      </w:pPr>
      <w:r>
        <w:t>C．若子代出现12：3：1的性状分离比，则存在杂合子能稳定遗传的现象</w:t>
      </w:r>
    </w:p>
    <w:p w14:paraId="666F3219">
      <w:pPr>
        <w:shd w:val="clear" w:color="auto" w:fill="auto"/>
        <w:spacing w:before="0" w:after="0" w:line="360" w:lineRule="auto"/>
        <w:ind w:left="315" w:firstLine="0"/>
        <w:jc w:val="left"/>
        <w:textAlignment w:val="center"/>
      </w:pPr>
      <w:r>
        <w:t>D．若子代出现6：2：3：1的性状分离比，则存在AA和BB纯合致死现象</w:t>
      </w:r>
    </w:p>
    <w:p w14:paraId="3674EFCB">
      <w:pPr>
        <w:shd w:val="clear" w:color="auto" w:fill="auto"/>
        <w:spacing w:before="0" w:after="0" w:line="360" w:lineRule="auto"/>
        <w:ind w:left="315" w:hanging="315"/>
        <w:jc w:val="left"/>
        <w:textAlignment w:val="center"/>
      </w:pPr>
      <w:r>
        <w:t>2．黄色（Y）对绿色（y）为显性，种子圆粒（R）对皱粒（r）为显性，两对基因自由组合。基因型为Yyrr与yyRr的亲本杂交，子代基因型和表型的种类分别为（</w:t>
      </w:r>
      <w:r>
        <w:rPr>
          <w:rFonts w:ascii="Times New Roman" w:hAnsi="Times New Roman" w:eastAsia="Times New Roman" w:cs="Times New Roman"/>
          <w:kern w:val="0"/>
          <w:sz w:val="24"/>
          <w:szCs w:val="24"/>
        </w:rPr>
        <w:t>    </w:t>
      </w:r>
      <w:r>
        <w:t>）</w:t>
      </w:r>
    </w:p>
    <w:p w14:paraId="431E22E0">
      <w:pPr>
        <w:shd w:val="clear" w:color="auto" w:fill="auto"/>
        <w:tabs>
          <w:tab w:val="left" w:pos="2078"/>
          <w:tab w:val="left" w:pos="4156"/>
          <w:tab w:val="left" w:pos="6234"/>
        </w:tabs>
        <w:spacing w:before="0" w:after="0" w:line="360" w:lineRule="auto"/>
        <w:ind w:left="315" w:firstLine="0"/>
        <w:jc w:val="left"/>
        <w:textAlignment w:val="center"/>
      </w:pPr>
      <w:r>
        <w:t>A．4种、4种</w:t>
      </w:r>
      <w:r>
        <w:tab/>
      </w:r>
      <w:r>
        <w:t>B．8种、4种</w:t>
      </w:r>
      <w:r>
        <w:tab/>
      </w:r>
      <w:r>
        <w:t>C．4种、2种</w:t>
      </w:r>
      <w:r>
        <w:tab/>
      </w:r>
      <w:r>
        <w:t>D．2种、2种</w:t>
      </w:r>
    </w:p>
    <w:p w14:paraId="2DA1665F">
      <w:pPr>
        <w:shd w:val="clear" w:color="auto" w:fill="auto"/>
        <w:spacing w:before="0" w:after="0" w:line="360" w:lineRule="auto"/>
        <w:ind w:left="315" w:hanging="315"/>
        <w:jc w:val="left"/>
        <w:textAlignment w:val="center"/>
      </w:pPr>
      <w:r>
        <w:t>3．已知某雌雄同株植物的宽叶/窄叶由等位基因A/a控制，高茎/矮茎由等位基因B/b控制。研究人员利用射线处理该植物，从中选择出甲、乙、丙、丁四株个体分别进行相关实验，结果如表所示。下列说法正确的是（</w:t>
      </w:r>
      <w:r>
        <w:rPr>
          <w:rFonts w:ascii="Times New Roman" w:hAnsi="Times New Roman" w:eastAsia="Times New Roman" w:cs="Times New Roman"/>
          <w:kern w:val="0"/>
          <w:sz w:val="24"/>
          <w:szCs w:val="24"/>
        </w:rPr>
        <w:t>    </w:t>
      </w:r>
      <w:r>
        <w:t>）</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2576"/>
        <w:gridCol w:w="4489"/>
      </w:tblGrid>
      <w:tr w14:paraId="5FD74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9A1FE79">
            <w:pPr>
              <w:shd w:val="clear" w:color="auto" w:fill="auto"/>
              <w:spacing w:before="0" w:after="0" w:line="288" w:lineRule="auto"/>
              <w:ind w:left="0" w:right="0" w:firstLine="0"/>
              <w:jc w:val="center"/>
              <w:textAlignment w:val="center"/>
            </w:pPr>
            <w:r>
              <w:t>P</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1A9464A">
            <w:pPr>
              <w:shd w:val="clear" w:color="auto" w:fill="auto"/>
              <w:spacing w:before="0" w:after="0" w:line="288" w:lineRule="auto"/>
              <w:ind w:left="0" w:right="0" w:firstLine="0"/>
              <w:jc w:val="center"/>
              <w:textAlignment w:val="center"/>
            </w:pPr>
            <w:r>
              <w:t>F</w:t>
            </w:r>
            <w:r>
              <w:rPr>
                <w:vertAlign w:val="subscript"/>
              </w:rPr>
              <w:t>1</w:t>
            </w:r>
          </w:p>
        </w:tc>
      </w:tr>
      <w:tr w14:paraId="726EB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0981C58">
            <w:pPr>
              <w:shd w:val="clear" w:color="auto" w:fill="auto"/>
              <w:spacing w:before="0" w:after="0" w:line="288" w:lineRule="auto"/>
              <w:ind w:left="0" w:right="0" w:firstLine="0"/>
              <w:jc w:val="center"/>
              <w:textAlignment w:val="center"/>
            </w:pPr>
            <w:r>
              <w:t>甲自交:宽叶矮茎</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0CD8A56">
            <w:pPr>
              <w:shd w:val="clear" w:color="auto" w:fill="auto"/>
              <w:spacing w:before="0" w:after="0" w:line="288" w:lineRule="auto"/>
              <w:ind w:left="0" w:right="0" w:firstLine="0"/>
              <w:jc w:val="left"/>
              <w:textAlignment w:val="center"/>
            </w:pPr>
            <w:r>
              <w:t>宽叶矮茎:窄叶矮茎=2:1</w:t>
            </w:r>
          </w:p>
        </w:tc>
      </w:tr>
      <w:tr w14:paraId="731C9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45D1781">
            <w:pPr>
              <w:shd w:val="clear" w:color="auto" w:fill="auto"/>
              <w:spacing w:before="0" w:after="0" w:line="288" w:lineRule="auto"/>
              <w:ind w:left="0" w:right="0" w:firstLine="0"/>
              <w:jc w:val="center"/>
              <w:textAlignment w:val="center"/>
            </w:pPr>
            <w:r>
              <w:t>乙自交:窄叶高茎</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AD3A559">
            <w:pPr>
              <w:shd w:val="clear" w:color="auto" w:fill="auto"/>
              <w:spacing w:before="0" w:after="0" w:line="288" w:lineRule="auto"/>
              <w:ind w:left="0" w:right="0" w:firstLine="0"/>
              <w:jc w:val="left"/>
              <w:textAlignment w:val="center"/>
            </w:pPr>
            <w:r>
              <w:t>窄叶高茎:窄叶矮茎=2:1</w:t>
            </w:r>
          </w:p>
        </w:tc>
      </w:tr>
      <w:tr w14:paraId="7E686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0692DD3">
            <w:pPr>
              <w:shd w:val="clear" w:color="auto" w:fill="auto"/>
              <w:spacing w:before="0" w:after="0" w:line="288" w:lineRule="auto"/>
              <w:ind w:left="0" w:right="0" w:firstLine="0"/>
              <w:jc w:val="center"/>
              <w:textAlignment w:val="center"/>
            </w:pPr>
            <w:r>
              <w:t>丙:宽叶矮茎×丁:窄叶高茎</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76DA280">
            <w:pPr>
              <w:shd w:val="clear" w:color="auto" w:fill="auto"/>
              <w:spacing w:before="0" w:after="0" w:line="288" w:lineRule="auto"/>
              <w:ind w:left="0" w:right="0" w:firstLine="0"/>
              <w:jc w:val="left"/>
              <w:textAlignment w:val="center"/>
            </w:pPr>
            <w:r>
              <w:t>宽叶矮茎:宽叶高茎:窄叶高茎:窄叶矮茎=1:1:1:1</w:t>
            </w:r>
          </w:p>
        </w:tc>
      </w:tr>
    </w:tbl>
    <w:p w14:paraId="5513FEA3">
      <w:pPr>
        <w:shd w:val="clear" w:color="auto" w:fill="auto"/>
        <w:spacing w:before="0" w:after="0" w:line="360" w:lineRule="auto"/>
        <w:ind w:left="315" w:firstLine="0"/>
        <w:jc w:val="left"/>
        <w:textAlignment w:val="center"/>
      </w:pPr>
      <w:r>
        <w:t>A．上述两对基因位于非同源染色体上，它们的遗传遵循自由组合定律</w:t>
      </w:r>
    </w:p>
    <w:p w14:paraId="4E67CE1C">
      <w:pPr>
        <w:shd w:val="clear" w:color="auto" w:fill="auto"/>
        <w:spacing w:before="0" w:after="0" w:line="360" w:lineRule="auto"/>
        <w:ind w:left="315" w:firstLine="0"/>
        <w:jc w:val="left"/>
        <w:textAlignment w:val="center"/>
      </w:pPr>
      <w:r>
        <w:t>B．通过自交结果可推断，A或B基因存在纯合致死现象</w:t>
      </w:r>
    </w:p>
    <w:p w14:paraId="447BD134">
      <w:pPr>
        <w:shd w:val="clear" w:color="auto" w:fill="auto"/>
        <w:spacing w:before="0" w:after="0" w:line="360" w:lineRule="auto"/>
        <w:ind w:left="315" w:firstLine="0"/>
        <w:jc w:val="left"/>
        <w:textAlignment w:val="center"/>
      </w:pPr>
      <w:r>
        <w:t>C．将丙与丁杂交产生的F</w:t>
      </w:r>
      <w:r>
        <w:rPr>
          <w:vertAlign w:val="subscript"/>
        </w:rPr>
        <w:t>1</w:t>
      </w:r>
      <w:r>
        <w:t>中的宽叶高茎的个体自交，后代中宽叶高茎植株所占比例为4/9</w:t>
      </w:r>
    </w:p>
    <w:p w14:paraId="053906F0">
      <w:pPr>
        <w:shd w:val="clear" w:color="auto" w:fill="auto"/>
        <w:spacing w:before="0" w:after="0" w:line="360" w:lineRule="auto"/>
        <w:ind w:left="315" w:firstLine="0"/>
        <w:jc w:val="left"/>
        <w:textAlignment w:val="center"/>
      </w:pPr>
      <w:r>
        <w:t>D．亲代丙宽叶矮茎和亲代丁窄叶高茎的基因型分别是Aabb和aaBb</w:t>
      </w:r>
    </w:p>
    <w:p w14:paraId="1E3B60FF">
      <w:pPr>
        <w:shd w:val="clear" w:color="auto" w:fill="auto"/>
        <w:spacing w:before="0" w:after="0" w:line="360" w:lineRule="auto"/>
        <w:ind w:left="315" w:hanging="315"/>
        <w:jc w:val="left"/>
        <w:textAlignment w:val="center"/>
      </w:pPr>
      <w:r>
        <w:t>4．豌豆子叶的黄色（Y）和种子的圆粒（R）均为显性性状，现用黄色圆粒和绿色圆粒豌豆杂交，子代表型及比例如图所示，下列叙述正确的是（</w:t>
      </w:r>
      <w:r>
        <w:rPr>
          <w:rFonts w:ascii="Times New Roman" w:hAnsi="Times New Roman" w:eastAsia="Times New Roman" w:cs="Times New Roman"/>
          <w:kern w:val="0"/>
          <w:sz w:val="24"/>
          <w:szCs w:val="24"/>
        </w:rPr>
        <w:t>    </w:t>
      </w:r>
      <w:r>
        <w:t>）</w:t>
      </w:r>
    </w:p>
    <w:p w14:paraId="236EB53B">
      <w:pPr>
        <w:shd w:val="clear" w:color="auto" w:fill="auto"/>
        <w:spacing w:before="0" w:after="0" w:line="360" w:lineRule="auto"/>
        <w:ind w:left="315" w:firstLine="0"/>
        <w:jc w:val="center"/>
        <w:textAlignment w:val="center"/>
      </w:pPr>
      <w:r>
        <w:drawing>
          <wp:inline distT="0" distB="0" distL="114300" distR="114300">
            <wp:extent cx="1980565" cy="1514475"/>
            <wp:effectExtent l="0" t="0" r="635" b="9525"/>
            <wp:docPr id="100003" name="图片 100003" descr="学科网 OmlAFzIN1Tv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 OmlAFzIN1TvNAx1ODbqMbQ=="/>
                    <pic:cNvPicPr>
                      <a:picLocks noChangeAspect="1"/>
                    </pic:cNvPicPr>
                  </pic:nvPicPr>
                  <pic:blipFill>
                    <a:blip r:embed="rId9"/>
                    <a:stretch>
                      <a:fillRect/>
                    </a:stretch>
                  </pic:blipFill>
                  <pic:spPr>
                    <a:xfrm>
                      <a:off x="0" y="0"/>
                      <a:ext cx="1980705" cy="1514686"/>
                    </a:xfrm>
                    <a:prstGeom prst="rect">
                      <a:avLst/>
                    </a:prstGeom>
                  </pic:spPr>
                </pic:pic>
              </a:graphicData>
            </a:graphic>
          </wp:inline>
        </w:drawing>
      </w:r>
      <w:r>
        <w:rPr>
          <w:rFonts w:ascii="Times New Roman" w:hAnsi="Times New Roman" w:eastAsia="Times New Roman" w:cs="Times New Roman"/>
          <w:kern w:val="0"/>
          <w:sz w:val="24"/>
          <w:szCs w:val="24"/>
        </w:rPr>
        <w:t>  </w:t>
      </w:r>
    </w:p>
    <w:p w14:paraId="37F6D6BA">
      <w:pPr>
        <w:shd w:val="clear" w:color="auto" w:fill="auto"/>
        <w:spacing w:before="0" w:after="0" w:line="360" w:lineRule="auto"/>
        <w:ind w:left="315" w:firstLine="0"/>
        <w:jc w:val="left"/>
        <w:textAlignment w:val="center"/>
      </w:pPr>
      <w:r>
        <w:t>A．亲本基因型为YyRR和yyRr</w:t>
      </w:r>
    </w:p>
    <w:p w14:paraId="6E8D7BEA">
      <w:pPr>
        <w:shd w:val="clear" w:color="auto" w:fill="auto"/>
        <w:spacing w:before="0" w:after="0" w:line="360" w:lineRule="auto"/>
        <w:ind w:left="315" w:firstLine="0"/>
        <w:jc w:val="left"/>
        <w:textAlignment w:val="center"/>
      </w:pPr>
      <w:r>
        <w:t>B．子代有五种基因型，与亲本基因型不同的比例是3/4</w:t>
      </w:r>
    </w:p>
    <w:p w14:paraId="5C7CEECA">
      <w:pPr>
        <w:shd w:val="clear" w:color="auto" w:fill="auto"/>
        <w:spacing w:before="0" w:after="0" w:line="360" w:lineRule="auto"/>
        <w:ind w:left="315" w:firstLine="0"/>
        <w:jc w:val="left"/>
        <w:textAlignment w:val="center"/>
      </w:pPr>
      <w:r>
        <w:t>C．子代植株自交，不能稳定遗传的比例是1/2</w:t>
      </w:r>
    </w:p>
    <w:p w14:paraId="246B46B7">
      <w:pPr>
        <w:shd w:val="clear" w:color="auto" w:fill="auto"/>
        <w:spacing w:before="0" w:after="0" w:line="360" w:lineRule="auto"/>
        <w:ind w:left="315" w:firstLine="0"/>
        <w:jc w:val="left"/>
        <w:textAlignment w:val="center"/>
      </w:pPr>
      <w:r>
        <w:t>D．子代植株连续自交，杂合子的比例逐代降低</w:t>
      </w:r>
    </w:p>
    <w:p w14:paraId="6F1A2B58">
      <w:pPr>
        <w:shd w:val="clear" w:color="auto" w:fill="auto"/>
        <w:spacing w:before="0" w:after="0" w:line="360" w:lineRule="auto"/>
        <w:ind w:left="315" w:hanging="315"/>
        <w:jc w:val="left"/>
        <w:textAlignment w:val="center"/>
      </w:pPr>
      <w:r>
        <w:t>5．按照基因自由组合定律，下列亲本杂交组合的后代表现型会出现3∶3∶1∶1的是（　　）</w:t>
      </w:r>
    </w:p>
    <w:p w14:paraId="5A5CE39D">
      <w:pPr>
        <w:shd w:val="clear" w:color="auto" w:fill="auto"/>
        <w:spacing w:before="0" w:after="0" w:line="360" w:lineRule="auto"/>
        <w:ind w:left="315" w:firstLine="0"/>
        <w:jc w:val="left"/>
        <w:textAlignment w:val="center"/>
      </w:pPr>
      <w:r>
        <w:t>A．EeFf×EeFf</w:t>
      </w:r>
    </w:p>
    <w:p w14:paraId="7D216475">
      <w:pPr>
        <w:shd w:val="clear" w:color="auto" w:fill="auto"/>
        <w:spacing w:before="0" w:after="0" w:line="360" w:lineRule="auto"/>
        <w:ind w:left="315" w:firstLine="0"/>
        <w:jc w:val="left"/>
        <w:textAlignment w:val="center"/>
      </w:pPr>
      <w:r>
        <w:t>B．EeFf×eeFf</w:t>
      </w:r>
    </w:p>
    <w:p w14:paraId="13433394">
      <w:pPr>
        <w:shd w:val="clear" w:color="auto" w:fill="auto"/>
        <w:spacing w:before="0" w:after="0" w:line="360" w:lineRule="auto"/>
        <w:ind w:left="315" w:firstLine="0"/>
        <w:jc w:val="left"/>
        <w:textAlignment w:val="center"/>
      </w:pPr>
      <w:r>
        <w:t>C．Eeff×eeFf</w:t>
      </w:r>
    </w:p>
    <w:p w14:paraId="525E24A3">
      <w:pPr>
        <w:shd w:val="clear" w:color="auto" w:fill="auto"/>
        <w:spacing w:before="0" w:after="0" w:line="360" w:lineRule="auto"/>
        <w:ind w:left="315" w:firstLine="0"/>
        <w:jc w:val="left"/>
        <w:textAlignment w:val="center"/>
      </w:pPr>
      <w:r>
        <w:t>D．EeFf×eeff</w:t>
      </w:r>
    </w:p>
    <w:p w14:paraId="39AB1A4A">
      <w:pPr>
        <w:shd w:val="clear" w:color="auto" w:fill="auto"/>
        <w:spacing w:before="0" w:after="0" w:line="360" w:lineRule="auto"/>
        <w:ind w:left="315" w:hanging="315"/>
        <w:jc w:val="left"/>
        <w:textAlignment w:val="center"/>
      </w:pPr>
      <w:r>
        <w:t>6．甘蓝型油菜是我国重要的油料作物，它的花色性状由三对独立遗传的等位基因（A和a、B和b、D和d）控制。当有两个A基因时开白花，只有一个A基因时开乳白花，三对基因均为隐性时开金黄花，其余情况开黄花。下列叙述正确的是（</w:t>
      </w:r>
      <w:r>
        <w:rPr>
          <w:rFonts w:ascii="Times New Roman" w:hAnsi="Times New Roman" w:eastAsia="Times New Roman" w:cs="Times New Roman"/>
          <w:kern w:val="0"/>
          <w:sz w:val="24"/>
          <w:szCs w:val="24"/>
        </w:rPr>
        <w:t>    </w:t>
      </w:r>
      <w:r>
        <w:t>）</w:t>
      </w:r>
    </w:p>
    <w:p w14:paraId="26ACCAF8">
      <w:pPr>
        <w:shd w:val="clear" w:color="auto" w:fill="auto"/>
        <w:spacing w:before="0" w:after="0" w:line="360" w:lineRule="auto"/>
        <w:ind w:left="315" w:firstLine="0"/>
        <w:jc w:val="left"/>
        <w:textAlignment w:val="center"/>
      </w:pPr>
      <w:r>
        <w:t>A．稳定遗传的白花植株的基因型有3种</w:t>
      </w:r>
    </w:p>
    <w:p w14:paraId="2A92DADE">
      <w:pPr>
        <w:shd w:val="clear" w:color="auto" w:fill="auto"/>
        <w:spacing w:before="0" w:after="0" w:line="360" w:lineRule="auto"/>
        <w:ind w:left="315" w:firstLine="0"/>
        <w:jc w:val="left"/>
        <w:textAlignment w:val="center"/>
      </w:pPr>
      <w:r>
        <w:t>B．乳白花植株自交后代中可能出现4种花色</w:t>
      </w:r>
    </w:p>
    <w:p w14:paraId="3F3C1CC5">
      <w:pPr>
        <w:shd w:val="clear" w:color="auto" w:fill="auto"/>
        <w:spacing w:before="0" w:after="0" w:line="360" w:lineRule="auto"/>
        <w:ind w:left="315" w:firstLine="0"/>
        <w:jc w:val="left"/>
        <w:textAlignment w:val="center"/>
      </w:pPr>
      <w:r>
        <w:t>C．基因型AaBbDd的植株测交，后代中黄花占3/5</w:t>
      </w:r>
    </w:p>
    <w:p w14:paraId="66F26A0C">
      <w:pPr>
        <w:shd w:val="clear" w:color="auto" w:fill="auto"/>
        <w:spacing w:before="0" w:after="0" w:line="360" w:lineRule="auto"/>
        <w:ind w:left="315" w:firstLine="0"/>
        <w:jc w:val="left"/>
        <w:textAlignment w:val="center"/>
      </w:pPr>
      <w:r>
        <w:t>D．基因型AaBbDd的植株自交，后代中黄花占1/4</w:t>
      </w:r>
    </w:p>
    <w:p w14:paraId="74C6EFAF">
      <w:pPr>
        <w:shd w:val="clear" w:color="auto" w:fill="auto"/>
        <w:spacing w:before="0" w:after="0" w:line="360" w:lineRule="auto"/>
        <w:ind w:left="315" w:hanging="315"/>
        <w:jc w:val="left"/>
        <w:textAlignment w:val="center"/>
      </w:pPr>
      <w:r>
        <w:t>7．现有易感病（S）红果肉（R）番茄与抗病红果肉番茄杂交，其后代中易感病红果肉：易感病黄果肉：抗病红果肉：抗病黄果肉=3：1：3：1，则两个亲本的基因型为（</w:t>
      </w:r>
      <w:r>
        <w:rPr>
          <w:rFonts w:ascii="Times New Roman" w:hAnsi="Times New Roman" w:eastAsia="Times New Roman" w:cs="Times New Roman"/>
          <w:kern w:val="0"/>
          <w:sz w:val="24"/>
          <w:szCs w:val="24"/>
        </w:rPr>
        <w:t>    </w:t>
      </w:r>
      <w:r>
        <w:t>）</w:t>
      </w:r>
    </w:p>
    <w:p w14:paraId="171A289F">
      <w:pPr>
        <w:shd w:val="clear" w:color="auto" w:fill="auto"/>
        <w:tabs>
          <w:tab w:val="left" w:pos="4156"/>
        </w:tabs>
        <w:spacing w:before="0" w:after="0" w:line="360" w:lineRule="auto"/>
        <w:ind w:left="315" w:firstLine="0"/>
        <w:jc w:val="left"/>
        <w:textAlignment w:val="center"/>
      </w:pPr>
      <w:r>
        <w:t>A．SsRr和ssRr</w:t>
      </w:r>
      <w:r>
        <w:tab/>
      </w:r>
      <w:r>
        <w:t>B．SsRr和Ssrr</w:t>
      </w:r>
    </w:p>
    <w:p w14:paraId="29E9E785">
      <w:pPr>
        <w:shd w:val="clear" w:color="auto" w:fill="auto"/>
        <w:tabs>
          <w:tab w:val="left" w:pos="4156"/>
        </w:tabs>
        <w:spacing w:before="0" w:after="0" w:line="360" w:lineRule="auto"/>
        <w:ind w:left="315" w:firstLine="0"/>
        <w:jc w:val="left"/>
        <w:textAlignment w:val="center"/>
      </w:pPr>
      <w:r>
        <w:t>C．SsRR和ssRr</w:t>
      </w:r>
      <w:r>
        <w:tab/>
      </w:r>
      <w:r>
        <w:t>D．SsRr和SsRr</w:t>
      </w:r>
    </w:p>
    <w:p w14:paraId="3706DEAC">
      <w:pPr>
        <w:shd w:val="clear" w:color="auto" w:fill="auto"/>
        <w:spacing w:before="0" w:after="0" w:line="360" w:lineRule="auto"/>
        <w:ind w:left="315" w:hanging="315"/>
        <w:jc w:val="left"/>
        <w:textAlignment w:val="center"/>
      </w:pPr>
      <w:r>
        <w:t>8．控制人体肤色遗传的基因主要有3对，它们分别位于3对染色体上，且基因A、B、E的效应相同，肤色深浅随显性基因数的增多而叠加，某人的父亲的肤色基因型为AaBbEe，母亲肤色的基因型是Aabbee，则该人与父亲肤色相同的概率为（</w:t>
      </w:r>
      <w:r>
        <w:rPr>
          <w:rFonts w:ascii="Times New Roman" w:hAnsi="Times New Roman" w:eastAsia="Times New Roman" w:cs="Times New Roman"/>
          <w:kern w:val="0"/>
          <w:sz w:val="24"/>
          <w:szCs w:val="24"/>
        </w:rPr>
        <w:t>    </w:t>
      </w:r>
      <w:r>
        <w:t>）</w:t>
      </w:r>
    </w:p>
    <w:p w14:paraId="07AC7EF9">
      <w:pPr>
        <w:shd w:val="clear" w:color="auto" w:fill="auto"/>
        <w:tabs>
          <w:tab w:val="left" w:pos="2078"/>
          <w:tab w:val="left" w:pos="4156"/>
          <w:tab w:val="left" w:pos="6234"/>
        </w:tabs>
        <w:spacing w:before="0" w:after="0" w:line="360" w:lineRule="auto"/>
        <w:ind w:left="315" w:firstLine="0"/>
        <w:jc w:val="left"/>
        <w:textAlignment w:val="center"/>
      </w:pPr>
      <w:r>
        <w:t>A．1/8</w:t>
      </w:r>
      <w:r>
        <w:tab/>
      </w:r>
      <w:r>
        <w:t>B．3/16</w:t>
      </w:r>
      <w:r>
        <w:tab/>
      </w:r>
      <w:r>
        <w:t>C．1/4</w:t>
      </w:r>
      <w:r>
        <w:tab/>
      </w:r>
      <w:r>
        <w:t>D．1/2</w:t>
      </w:r>
    </w:p>
    <w:p w14:paraId="17A95303">
      <w:pPr>
        <w:shd w:val="clear" w:color="auto" w:fill="auto"/>
        <w:spacing w:before="0" w:after="0" w:line="360" w:lineRule="auto"/>
        <w:ind w:left="315" w:hanging="315"/>
        <w:jc w:val="left"/>
        <w:textAlignment w:val="center"/>
      </w:pPr>
      <w:r>
        <w:t>9．某种鱼的鳞片有4种表现型：单列鳞、野生型鳞、无鳞和散鳞，由位于两对同源染色体上的两对等位基因决定（用A、a，B、b表示），且BB对生物个体有致死作用。将无鳞鱼和纯合野生型鳞的鱼杂交，F</w:t>
      </w:r>
      <w:r>
        <w:rPr>
          <w:vertAlign w:val="subscript"/>
        </w:rPr>
        <w:t>1</w:t>
      </w:r>
      <w:r>
        <w:t>有两种表现型，野生型鳞的鱼占50%，单列鳞鱼占50%；选取F</w:t>
      </w:r>
      <w:r>
        <w:rPr>
          <w:vertAlign w:val="subscript"/>
        </w:rPr>
        <w:t>1</w:t>
      </w:r>
      <w:r>
        <w:t>中的单列鳞鱼进行互交，其后代中有上述4种表现型，这4种表现型的比例为6：3：2：1，则F</w:t>
      </w:r>
      <w:r>
        <w:rPr>
          <w:vertAlign w:val="subscript"/>
        </w:rPr>
        <w:t>1</w:t>
      </w:r>
      <w:r>
        <w:t>的亲本基因型组合是（　　）</w:t>
      </w:r>
    </w:p>
    <w:p w14:paraId="49FC995B">
      <w:pPr>
        <w:shd w:val="clear" w:color="auto" w:fill="auto"/>
        <w:tabs>
          <w:tab w:val="left" w:pos="4156"/>
        </w:tabs>
        <w:spacing w:before="0" w:after="0" w:line="360" w:lineRule="auto"/>
        <w:ind w:left="315" w:firstLine="0"/>
        <w:jc w:val="left"/>
        <w:textAlignment w:val="center"/>
      </w:pPr>
      <w:r>
        <w:t>A．Aabb×Aabb</w:t>
      </w:r>
      <w:r>
        <w:tab/>
      </w:r>
      <w:r>
        <w:t>B．aaBb×aabb</w:t>
      </w:r>
    </w:p>
    <w:p w14:paraId="07242A87">
      <w:pPr>
        <w:shd w:val="clear" w:color="auto" w:fill="auto"/>
        <w:tabs>
          <w:tab w:val="left" w:pos="4156"/>
        </w:tabs>
        <w:spacing w:before="0" w:after="0" w:line="360" w:lineRule="auto"/>
        <w:ind w:left="315" w:firstLine="0"/>
        <w:jc w:val="left"/>
        <w:textAlignment w:val="center"/>
      </w:pPr>
      <w:r>
        <w:t>C．aaBb×AAbb</w:t>
      </w:r>
      <w:r>
        <w:tab/>
      </w:r>
      <w:r>
        <w:t>D．AaBb×AAbb</w:t>
      </w:r>
    </w:p>
    <w:p w14:paraId="1A6E08B3">
      <w:pPr>
        <w:shd w:val="clear" w:color="auto" w:fill="auto"/>
        <w:spacing w:before="0" w:after="0" w:line="360" w:lineRule="auto"/>
        <w:ind w:left="420" w:hanging="420"/>
        <w:jc w:val="left"/>
        <w:textAlignment w:val="center"/>
      </w:pPr>
      <w:r>
        <w:t>10．谷子的穗色由两对等位基因决定，为确定其位置关系，研究人员进行了两组杂交实验（如图）。两个杂交实验中F</w:t>
      </w:r>
      <w:r>
        <w:rPr>
          <w:vertAlign w:val="subscript"/>
        </w:rPr>
        <w:t>2</w:t>
      </w:r>
      <w:r>
        <w:t>植株数目相当。下列叙述错误的是（</w:t>
      </w:r>
      <w:r>
        <w:rPr>
          <w:rFonts w:ascii="Times New Roman" w:hAnsi="Times New Roman" w:eastAsia="Times New Roman" w:cs="Times New Roman"/>
          <w:kern w:val="0"/>
          <w:sz w:val="24"/>
          <w:szCs w:val="24"/>
        </w:rPr>
        <w:t>    </w:t>
      </w:r>
      <w:r>
        <w:t>）</w:t>
      </w:r>
    </w:p>
    <w:p w14:paraId="4970C66F">
      <w:pPr>
        <w:shd w:val="clear" w:color="auto" w:fill="auto"/>
        <w:spacing w:before="0" w:after="0" w:line="360" w:lineRule="auto"/>
        <w:ind w:left="420" w:firstLine="0"/>
        <w:jc w:val="center"/>
        <w:textAlignment w:val="center"/>
      </w:pPr>
      <w:r>
        <w:drawing>
          <wp:inline distT="0" distB="0" distL="114300" distR="114300">
            <wp:extent cx="4900930" cy="2162175"/>
            <wp:effectExtent l="0" t="0" r="1270" b="9525"/>
            <wp:docPr id="100005" name="图片 100005" descr="学科网 OmlAFzIN1Tv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 OmlAFzIN1TvNAx1ODbqMbQ=="/>
                    <pic:cNvPicPr>
                      <a:picLocks noChangeAspect="1"/>
                    </pic:cNvPicPr>
                  </pic:nvPicPr>
                  <pic:blipFill>
                    <a:blip r:embed="rId10"/>
                    <a:stretch>
                      <a:fillRect/>
                    </a:stretch>
                  </pic:blipFill>
                  <pic:spPr>
                    <a:xfrm>
                      <a:off x="0" y="0"/>
                      <a:ext cx="4900974" cy="2162477"/>
                    </a:xfrm>
                    <a:prstGeom prst="rect">
                      <a:avLst/>
                    </a:prstGeom>
                  </pic:spPr>
                </pic:pic>
              </a:graphicData>
            </a:graphic>
          </wp:inline>
        </w:drawing>
      </w:r>
      <w:r>
        <w:rPr>
          <w:rFonts w:ascii="Times New Roman" w:hAnsi="Times New Roman" w:eastAsia="Times New Roman" w:cs="Times New Roman"/>
          <w:kern w:val="0"/>
          <w:sz w:val="24"/>
          <w:szCs w:val="24"/>
        </w:rPr>
        <w:t>  </w:t>
      </w:r>
    </w:p>
    <w:p w14:paraId="46EEB25C">
      <w:pPr>
        <w:shd w:val="clear" w:color="auto" w:fill="auto"/>
        <w:spacing w:before="0" w:after="0" w:line="360" w:lineRule="auto"/>
        <w:ind w:left="420" w:firstLine="0"/>
        <w:jc w:val="left"/>
        <w:textAlignment w:val="center"/>
      </w:pPr>
      <w:r>
        <w:t>A．控制穗色的两对基因遵循自由组合定律</w:t>
      </w:r>
    </w:p>
    <w:p w14:paraId="0B13B421">
      <w:pPr>
        <w:shd w:val="clear" w:color="auto" w:fill="auto"/>
        <w:spacing w:before="0" w:after="0" w:line="360" w:lineRule="auto"/>
        <w:ind w:left="420" w:firstLine="0"/>
        <w:jc w:val="left"/>
        <w:textAlignment w:val="center"/>
      </w:pPr>
      <w:r>
        <w:t>B．两个杂交实验中，红穗母本的基因型相同，白穗父本的基因型不同</w:t>
      </w:r>
    </w:p>
    <w:p w14:paraId="35D26ED8">
      <w:pPr>
        <w:shd w:val="clear" w:color="auto" w:fill="auto"/>
        <w:spacing w:before="0" w:after="0" w:line="360" w:lineRule="auto"/>
        <w:ind w:left="420" w:firstLine="0"/>
        <w:jc w:val="left"/>
        <w:textAlignment w:val="center"/>
      </w:pPr>
      <w:r>
        <w:t>C．杂交实验1中F</w:t>
      </w:r>
      <w:r>
        <w:rPr>
          <w:vertAlign w:val="subscript"/>
        </w:rPr>
        <w:t>2</w:t>
      </w:r>
      <w:r>
        <w:t>白穗的基因型有7种，白穗中的纯合子所占比例为1/13</w:t>
      </w:r>
    </w:p>
    <w:p w14:paraId="0973A041">
      <w:pPr>
        <w:shd w:val="clear" w:color="auto" w:fill="auto"/>
        <w:spacing w:before="0" w:after="0" w:line="360" w:lineRule="auto"/>
        <w:ind w:left="420" w:firstLine="0"/>
        <w:jc w:val="left"/>
        <w:textAlignment w:val="center"/>
      </w:pPr>
      <w:r>
        <w:t>D．将两个杂交实验中所有F</w:t>
      </w:r>
      <w:r>
        <w:rPr>
          <w:vertAlign w:val="subscript"/>
        </w:rPr>
        <w:t>2</w:t>
      </w:r>
      <w:r>
        <w:t>中红穗个体自由交配后，所得子代中红穗：白穗=48：1</w:t>
      </w:r>
    </w:p>
    <w:p w14:paraId="7F6240C4">
      <w:pPr>
        <w:shd w:val="clear" w:color="auto" w:fill="auto"/>
        <w:spacing w:before="0" w:after="0" w:line="360" w:lineRule="auto"/>
        <w:ind w:left="420" w:hanging="420"/>
        <w:jc w:val="left"/>
        <w:textAlignment w:val="center"/>
      </w:pPr>
      <w:r>
        <w:t>11．豌豆种子子叶的黄色与绿色是由一对等位基因A、a控制的。用豌豆进行下列遗传实验，有关叙述正确的是（　　）</w:t>
      </w:r>
    </w:p>
    <w:p w14:paraId="37052ADD">
      <w:pPr>
        <w:shd w:val="clear" w:color="auto" w:fill="auto"/>
        <w:spacing w:before="0" w:after="0" w:line="360" w:lineRule="auto"/>
        <w:ind w:left="420" w:firstLine="0"/>
        <w:jc w:val="center"/>
        <w:textAlignment w:val="center"/>
      </w:pPr>
      <w:r>
        <w:rPr>
          <w:rFonts w:ascii="Times New Roman" w:hAnsi="Times New Roman" w:eastAsia="Times New Roman" w:cs="Times New Roman"/>
          <w:strike w:val="0"/>
          <w:kern w:val="0"/>
          <w:sz w:val="24"/>
          <w:szCs w:val="24"/>
          <w:u w:val="none"/>
        </w:rPr>
        <w:drawing>
          <wp:inline distT="0" distB="0" distL="114300" distR="114300">
            <wp:extent cx="3943350" cy="1228725"/>
            <wp:effectExtent l="0" t="0" r="6350" b="3175"/>
            <wp:docPr id="100007" name="图片 100007" descr="学科网 OmlAFzIN1Tv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 OmlAFzIN1TvNAx1ODbqMbQ=="/>
                    <pic:cNvPicPr>
                      <a:picLocks noChangeAspect="1"/>
                    </pic:cNvPicPr>
                  </pic:nvPicPr>
                  <pic:blipFill>
                    <a:blip r:embed="rId11"/>
                    <a:stretch>
                      <a:fillRect/>
                    </a:stretch>
                  </pic:blipFill>
                  <pic:spPr>
                    <a:xfrm>
                      <a:off x="0" y="0"/>
                      <a:ext cx="3943350" cy="1228725"/>
                    </a:xfrm>
                    <a:prstGeom prst="rect">
                      <a:avLst/>
                    </a:prstGeom>
                  </pic:spPr>
                </pic:pic>
              </a:graphicData>
            </a:graphic>
          </wp:inline>
        </w:drawing>
      </w:r>
    </w:p>
    <w:p w14:paraId="4D94F900">
      <w:pPr>
        <w:shd w:val="clear" w:color="auto" w:fill="auto"/>
        <w:spacing w:before="0" w:after="0" w:line="360" w:lineRule="auto"/>
        <w:ind w:left="420" w:firstLine="0"/>
        <w:jc w:val="left"/>
        <w:textAlignment w:val="center"/>
      </w:pPr>
      <w:r>
        <w:t>A．实验一和实验二均能判断出黄色子叶为显性性状</w:t>
      </w:r>
    </w:p>
    <w:p w14:paraId="720CE055">
      <w:pPr>
        <w:shd w:val="clear" w:color="auto" w:fill="auto"/>
        <w:spacing w:before="0" w:after="0" w:line="360" w:lineRule="auto"/>
        <w:ind w:left="420" w:firstLine="0"/>
        <w:jc w:val="left"/>
        <w:textAlignment w:val="center"/>
      </w:pPr>
      <w:r>
        <w:t>B．实验一的子代中黄色子叶：绿色子叶=1：1，主要原因是甲产生了两种数量相等的配子</w:t>
      </w:r>
    </w:p>
    <w:p w14:paraId="23C85F0F">
      <w:pPr>
        <w:shd w:val="clear" w:color="auto" w:fill="auto"/>
        <w:spacing w:before="0" w:after="0" w:line="360" w:lineRule="auto"/>
        <w:ind w:left="420" w:firstLine="0"/>
        <w:jc w:val="left"/>
        <w:textAlignment w:val="center"/>
      </w:pPr>
      <w:r>
        <w:t>C．实验一和实验二中黄色子叶植株的基因型均相同</w:t>
      </w:r>
    </w:p>
    <w:p w14:paraId="1C91555F">
      <w:pPr>
        <w:shd w:val="clear" w:color="auto" w:fill="auto"/>
        <w:spacing w:before="0" w:after="0" w:line="360" w:lineRule="auto"/>
        <w:ind w:left="420" w:firstLine="0"/>
        <w:jc w:val="left"/>
        <w:textAlignment w:val="center"/>
      </w:pPr>
      <w:r>
        <w:t>D．实验二子代的黄色子叶植株中能稳定遗传的占1/4</w:t>
      </w:r>
    </w:p>
    <w:p w14:paraId="64DA9BBE">
      <w:pPr>
        <w:spacing w:before="0" w:after="0" w:line="360" w:lineRule="auto"/>
        <w:ind w:left="0" w:firstLine="0"/>
        <w:jc w:val="left"/>
        <w:textAlignment w:val="center"/>
        <w:rPr>
          <w:rFonts w:ascii="宋体" w:hAnsi="宋体" w:eastAsia="宋体" w:cs="宋体"/>
          <w:b/>
          <w:i w:val="0"/>
          <w:color w:val="000000"/>
          <w:sz w:val="21"/>
        </w:rPr>
      </w:pPr>
      <w:r>
        <w:rPr>
          <w:rFonts w:hint="eastAsia" w:ascii="宋体" w:hAnsi="宋体" w:cs="宋体"/>
          <w:b/>
          <w:i w:val="0"/>
          <w:color w:val="000000"/>
          <w:sz w:val="21"/>
          <w:lang w:val="en-US" w:eastAsia="zh-CN"/>
        </w:rPr>
        <w:t>二</w:t>
      </w:r>
      <w:r>
        <w:rPr>
          <w:rFonts w:ascii="宋体" w:hAnsi="宋体" w:eastAsia="宋体" w:cs="宋体"/>
          <w:b/>
          <w:i w:val="0"/>
          <w:color w:val="000000"/>
          <w:sz w:val="21"/>
        </w:rPr>
        <w:t>、非选择题</w:t>
      </w:r>
    </w:p>
    <w:p w14:paraId="7B68FD5C">
      <w:pPr>
        <w:shd w:val="clear" w:color="auto" w:fill="auto"/>
        <w:spacing w:before="0" w:after="0" w:line="360" w:lineRule="auto"/>
        <w:ind w:left="315" w:hanging="315"/>
        <w:jc w:val="left"/>
        <w:textAlignment w:val="center"/>
      </w:pPr>
      <w:r>
        <w:rPr>
          <w:rFonts w:hint="eastAsia"/>
          <w:lang w:val="en-US" w:eastAsia="zh-CN"/>
        </w:rPr>
        <w:t>12</w:t>
      </w:r>
      <w:r>
        <w:t>．某种自花传粉植物的花色遗传受三对染色体上的等位基因A/a、B/b和D/d控制，相关基因和代谢产物的关系如图7所示。当细胞中没有粉色物质时植物开白花，只含有一种粉色物质时，植物开粉色花，其中的任意两种粉色物质反应会生成红色物质，三种粉色物质同时存在时，它们相互作用会生成紫色物质。请分析并回答问题：</w:t>
      </w:r>
    </w:p>
    <w:p w14:paraId="64FD452E">
      <w:pPr>
        <w:shd w:val="clear" w:color="auto" w:fill="auto"/>
        <w:spacing w:before="0" w:after="0" w:line="360" w:lineRule="auto"/>
        <w:ind w:left="420" w:firstLine="0"/>
        <w:jc w:val="center"/>
        <w:textAlignment w:val="center"/>
      </w:pPr>
      <w:r>
        <w:rPr>
          <w:rFonts w:ascii="Times New Roman" w:hAnsi="Times New Roman" w:eastAsia="Times New Roman" w:cs="Times New Roman"/>
          <w:strike w:val="0"/>
          <w:kern w:val="0"/>
          <w:sz w:val="24"/>
          <w:szCs w:val="24"/>
          <w:u w:val="none"/>
        </w:rPr>
        <w:drawing>
          <wp:inline distT="0" distB="0" distL="114300" distR="114300">
            <wp:extent cx="2943225" cy="1447800"/>
            <wp:effectExtent l="0" t="0" r="3175" b="0"/>
            <wp:docPr id="100009" name="图片 100009" descr="学科网 OmlAFzIN1Tv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 OmlAFzIN1TvNAx1ODbqMbQ=="/>
                    <pic:cNvPicPr>
                      <a:picLocks noChangeAspect="1"/>
                    </pic:cNvPicPr>
                  </pic:nvPicPr>
                  <pic:blipFill>
                    <a:blip r:embed="rId12"/>
                    <a:stretch>
                      <a:fillRect/>
                    </a:stretch>
                  </pic:blipFill>
                  <pic:spPr>
                    <a:xfrm>
                      <a:off x="0" y="0"/>
                      <a:ext cx="2943225" cy="1447800"/>
                    </a:xfrm>
                    <a:prstGeom prst="rect">
                      <a:avLst/>
                    </a:prstGeom>
                  </pic:spPr>
                </pic:pic>
              </a:graphicData>
            </a:graphic>
          </wp:inline>
        </w:drawing>
      </w:r>
    </w:p>
    <w:p w14:paraId="357EC18A">
      <w:pPr>
        <w:shd w:val="clear" w:color="auto" w:fill="auto"/>
        <w:spacing w:before="0" w:after="0" w:line="360" w:lineRule="auto"/>
        <w:ind w:left="420" w:firstLine="0"/>
        <w:jc w:val="left"/>
        <w:textAlignment w:val="center"/>
      </w:pPr>
      <w:r>
        <w:t>(1)该植物开红花的植株基因型有</w:t>
      </w:r>
      <w:r>
        <w:rPr>
          <w:rFonts w:ascii="Times New Roman" w:hAnsi="Times New Roman" w:eastAsia="Times New Roman" w:cs="Times New Roman"/>
          <w:b w:val="0"/>
          <w:sz w:val="21"/>
          <w:u w:val="single"/>
        </w:rPr>
        <w:t xml:space="preserve">      </w:t>
      </w:r>
      <w:r>
        <w:t>种，其中纯合子有</w:t>
      </w:r>
      <w:r>
        <w:rPr>
          <w:rFonts w:ascii="Times New Roman" w:hAnsi="Times New Roman" w:eastAsia="Times New Roman" w:cs="Times New Roman"/>
          <w:b w:val="0"/>
          <w:sz w:val="21"/>
          <w:u w:val="single"/>
        </w:rPr>
        <w:t xml:space="preserve">      </w:t>
      </w:r>
      <w:r>
        <w:t>种。</w:t>
      </w:r>
    </w:p>
    <w:p w14:paraId="46CDF5B2">
      <w:pPr>
        <w:shd w:val="clear" w:color="auto" w:fill="auto"/>
        <w:spacing w:before="0" w:after="0" w:line="360" w:lineRule="auto"/>
        <w:ind w:left="420" w:firstLine="0"/>
        <w:jc w:val="left"/>
        <w:textAlignment w:val="center"/>
      </w:pPr>
      <w:r>
        <w:t>(2)现以纯合粉花植株和纯合红花植株作为亲本杂交，F</w:t>
      </w:r>
      <w:r>
        <w:rPr>
          <w:vertAlign w:val="subscript"/>
        </w:rPr>
        <w:t>1</w:t>
      </w:r>
      <w:r>
        <w:t>全部开紫花，F</w:t>
      </w:r>
      <w:r>
        <w:rPr>
          <w:vertAlign w:val="subscript"/>
        </w:rPr>
        <w:t>1</w:t>
      </w:r>
      <w:r>
        <w:t>自交产生F</w:t>
      </w:r>
      <w:r>
        <w:rPr>
          <w:vertAlign w:val="subscript"/>
        </w:rPr>
        <w:t>2</w:t>
      </w:r>
      <w:r>
        <w:t>。请写出该杂交亲本可能的一种基因型组合：</w:t>
      </w:r>
      <w:r>
        <w:rPr>
          <w:rFonts w:ascii="Times New Roman" w:hAnsi="Times New Roman" w:eastAsia="Times New Roman" w:cs="Times New Roman"/>
          <w:b w:val="0"/>
          <w:sz w:val="21"/>
          <w:u w:val="single"/>
        </w:rPr>
        <w:t xml:space="preserve">      </w:t>
      </w:r>
      <w:r>
        <w:t>；F</w:t>
      </w:r>
      <w:r>
        <w:rPr>
          <w:vertAlign w:val="subscript"/>
        </w:rPr>
        <w:t>2</w:t>
      </w:r>
      <w:r>
        <w:t>植株花色表型及其比例为</w:t>
      </w:r>
      <w:r>
        <w:rPr>
          <w:rFonts w:ascii="Times New Roman" w:hAnsi="Times New Roman" w:eastAsia="Times New Roman" w:cs="Times New Roman"/>
          <w:b w:val="0"/>
          <w:sz w:val="21"/>
          <w:u w:val="single"/>
        </w:rPr>
        <w:t xml:space="preserve">      </w:t>
      </w:r>
      <w:r>
        <w:t>。</w:t>
      </w:r>
    </w:p>
    <w:p w14:paraId="55E32283">
      <w:pPr>
        <w:shd w:val="clear" w:color="auto" w:fill="auto"/>
        <w:spacing w:before="0" w:after="0" w:line="360" w:lineRule="auto"/>
        <w:ind w:left="420" w:firstLine="0"/>
        <w:jc w:val="left"/>
        <w:textAlignment w:val="center"/>
      </w:pPr>
      <w:r>
        <w:t>(3)现有纯合粉花品系甲（AAbbdd）、乙（aabbDD）、丙（aaBBdd）植株若干，另有未知基因型的纯合红花品系丁（注：同一品系植株基因型相同），请用上述材料通过一代杂交实验探究纯合红花品系丁的基因型。</w:t>
      </w:r>
    </w:p>
    <w:p w14:paraId="598E5665">
      <w:pPr>
        <w:shd w:val="clear" w:color="auto" w:fill="auto"/>
        <w:spacing w:before="0" w:after="0" w:line="360" w:lineRule="auto"/>
        <w:ind w:left="420" w:firstLine="0"/>
        <w:jc w:val="left"/>
        <w:textAlignment w:val="center"/>
      </w:pPr>
      <w:r>
        <w:t>实验思路：</w:t>
      </w:r>
      <w:r>
        <w:rPr>
          <w:rFonts w:ascii="Times New Roman" w:hAnsi="Times New Roman" w:eastAsia="Times New Roman" w:cs="Times New Roman"/>
          <w:b w:val="0"/>
          <w:sz w:val="21"/>
          <w:u w:val="single"/>
        </w:rPr>
        <w:t xml:space="preserve">      </w:t>
      </w:r>
      <w:r>
        <w:t>。</w:t>
      </w:r>
    </w:p>
    <w:p w14:paraId="6E59FD4E">
      <w:pPr>
        <w:shd w:val="clear" w:color="auto" w:fill="auto"/>
        <w:spacing w:before="0" w:after="0" w:line="360" w:lineRule="auto"/>
        <w:ind w:left="420" w:firstLine="0"/>
        <w:jc w:val="left"/>
        <w:textAlignment w:val="center"/>
      </w:pPr>
      <w:r>
        <w:t>预期其中一种实验结果：若</w:t>
      </w:r>
      <w:r>
        <w:rPr>
          <w:rFonts w:ascii="Times New Roman" w:hAnsi="Times New Roman" w:eastAsia="Times New Roman" w:cs="Times New Roman"/>
          <w:b w:val="0"/>
          <w:sz w:val="21"/>
          <w:u w:val="single"/>
        </w:rPr>
        <w:t xml:space="preserve">      </w:t>
      </w:r>
      <w:r>
        <w:t>，则品系丁的基因型为AABBdd。</w:t>
      </w:r>
    </w:p>
    <w:p w14:paraId="0DBEC6FC">
      <w:pPr>
        <w:shd w:val="clear" w:color="auto" w:fill="auto"/>
        <w:spacing w:before="0" w:after="0" w:line="360" w:lineRule="auto"/>
        <w:ind w:left="315" w:hanging="315"/>
        <w:jc w:val="left"/>
        <w:textAlignment w:val="center"/>
      </w:pPr>
      <w:r>
        <w:rPr>
          <w:rFonts w:hint="eastAsia"/>
          <w:lang w:val="en-US" w:eastAsia="zh-CN"/>
        </w:rPr>
        <w:t>13</w:t>
      </w:r>
      <w:r>
        <w:t>．豌豆的子叶黄色（Y）对绿色（y）为显性，圆粒（R）种子对皱粒（r）种子为显性。某人用黄色圆粒和绿色圆粒的豌豆作为亲本进行杂交，发现F</w:t>
      </w:r>
      <w:r>
        <w:rPr>
          <w:vertAlign w:val="subscript"/>
        </w:rPr>
        <w:t>1</w:t>
      </w:r>
      <w:r>
        <w:t>中出现4种类型，对性状的统计结果如下图所示，请据图回答下列问题。</w:t>
      </w:r>
    </w:p>
    <w:p w14:paraId="3293EE59">
      <w:pPr>
        <w:shd w:val="clear" w:color="auto" w:fill="auto"/>
        <w:spacing w:before="0" w:after="0" w:line="360" w:lineRule="auto"/>
        <w:ind w:left="420" w:firstLine="0"/>
        <w:jc w:val="center"/>
        <w:textAlignment w:val="center"/>
      </w:pPr>
      <w:r>
        <w:rPr>
          <w:rFonts w:ascii="Times New Roman" w:hAnsi="Times New Roman" w:eastAsia="Times New Roman" w:cs="Times New Roman"/>
          <w:strike w:val="0"/>
          <w:kern w:val="0"/>
          <w:sz w:val="24"/>
          <w:szCs w:val="24"/>
          <w:u w:val="none"/>
        </w:rPr>
        <w:drawing>
          <wp:inline distT="0" distB="0" distL="114300" distR="114300">
            <wp:extent cx="2771775" cy="1323975"/>
            <wp:effectExtent l="0" t="0" r="9525" b="9525"/>
            <wp:docPr id="100011" name="图片 100011" descr="学科网 OmlAFzIN1Tv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 OmlAFzIN1TvNAx1ODbqMbQ=="/>
                    <pic:cNvPicPr>
                      <a:picLocks noChangeAspect="1"/>
                    </pic:cNvPicPr>
                  </pic:nvPicPr>
                  <pic:blipFill>
                    <a:blip r:embed="rId13"/>
                    <a:stretch>
                      <a:fillRect/>
                    </a:stretch>
                  </pic:blipFill>
                  <pic:spPr>
                    <a:xfrm>
                      <a:off x="0" y="0"/>
                      <a:ext cx="2771775" cy="1323975"/>
                    </a:xfrm>
                    <a:prstGeom prst="rect">
                      <a:avLst/>
                    </a:prstGeom>
                  </pic:spPr>
                </pic:pic>
              </a:graphicData>
            </a:graphic>
          </wp:inline>
        </w:drawing>
      </w:r>
    </w:p>
    <w:p w14:paraId="2E76A054">
      <w:pPr>
        <w:shd w:val="clear" w:color="auto" w:fill="auto"/>
        <w:spacing w:before="0" w:after="0" w:line="360" w:lineRule="auto"/>
        <w:ind w:left="420" w:firstLine="0"/>
        <w:jc w:val="left"/>
        <w:textAlignment w:val="center"/>
      </w:pPr>
      <w:r>
        <w:t>(1)亲本的基因组成是</w:t>
      </w:r>
      <w:r>
        <w:rPr>
          <w:rFonts w:ascii="Times New Roman" w:hAnsi="Times New Roman" w:eastAsia="Times New Roman" w:cs="Times New Roman"/>
          <w:b w:val="0"/>
          <w:sz w:val="21"/>
          <w:u w:val="single"/>
        </w:rPr>
        <w:t xml:space="preserve">            </w:t>
      </w:r>
      <w:r>
        <w:t>黄色圆粒），</w:t>
      </w:r>
      <w:r>
        <w:rPr>
          <w:rFonts w:ascii="Times New Roman" w:hAnsi="Times New Roman" w:eastAsia="Times New Roman" w:cs="Times New Roman"/>
          <w:b w:val="0"/>
          <w:sz w:val="21"/>
          <w:u w:val="single"/>
        </w:rPr>
        <w:t xml:space="preserve">            </w:t>
      </w:r>
      <w:r>
        <w:t>绿色圆粒）。</w:t>
      </w:r>
    </w:p>
    <w:p w14:paraId="5D1BC7BE">
      <w:pPr>
        <w:shd w:val="clear" w:color="auto" w:fill="auto"/>
        <w:spacing w:before="0" w:after="0" w:line="360" w:lineRule="auto"/>
        <w:ind w:left="420" w:firstLine="0"/>
        <w:jc w:val="left"/>
        <w:textAlignment w:val="center"/>
      </w:pPr>
      <w:r>
        <w:t>(2)在F</w:t>
      </w:r>
      <w:r>
        <w:rPr>
          <w:vertAlign w:val="subscript"/>
        </w:rPr>
        <w:t>1</w:t>
      </w:r>
      <w:r>
        <w:t>中，表型与亲本相同的比例是</w:t>
      </w:r>
      <w:r>
        <w:rPr>
          <w:rFonts w:ascii="Times New Roman" w:hAnsi="Times New Roman" w:eastAsia="Times New Roman" w:cs="Times New Roman"/>
          <w:b w:val="0"/>
          <w:sz w:val="21"/>
          <w:u w:val="single"/>
        </w:rPr>
        <w:t xml:space="preserve">      </w:t>
      </w:r>
      <w:r>
        <w:t>。</w:t>
      </w:r>
    </w:p>
    <w:p w14:paraId="03A90164">
      <w:pPr>
        <w:shd w:val="clear" w:color="auto" w:fill="auto"/>
        <w:spacing w:before="0" w:after="0" w:line="360" w:lineRule="auto"/>
        <w:ind w:left="420" w:firstLine="0"/>
        <w:jc w:val="left"/>
        <w:textAlignment w:val="center"/>
      </w:pPr>
      <w:r>
        <w:t>(3)若让F</w:t>
      </w:r>
      <w:r>
        <w:rPr>
          <w:vertAlign w:val="subscript"/>
        </w:rPr>
        <w:t>1</w:t>
      </w:r>
      <w:r>
        <w:t>所有的黄色圆粒豌豆与绿色皱粒豌豆杂交，则得到的F</w:t>
      </w:r>
      <w:r>
        <w:rPr>
          <w:vertAlign w:val="subscript"/>
        </w:rPr>
        <w:t>2</w:t>
      </w:r>
      <w:r>
        <w:t>个体的性状类型有</w:t>
      </w:r>
      <w:r>
        <w:rPr>
          <w:rFonts w:ascii="Times New Roman" w:hAnsi="Times New Roman" w:eastAsia="Times New Roman" w:cs="Times New Roman"/>
          <w:b w:val="0"/>
          <w:sz w:val="21"/>
          <w:u w:val="single"/>
        </w:rPr>
        <w:t xml:space="preserve">     </w:t>
      </w:r>
      <w:r>
        <w:t>种，它们之间的数量比接近</w:t>
      </w:r>
      <w:r>
        <w:rPr>
          <w:rFonts w:ascii="Times New Roman" w:hAnsi="Times New Roman" w:eastAsia="Times New Roman" w:cs="Times New Roman"/>
          <w:b w:val="0"/>
          <w:sz w:val="21"/>
          <w:u w:val="single"/>
        </w:rPr>
        <w:t xml:space="preserve">              </w:t>
      </w:r>
      <w:r>
        <w:t>。</w:t>
      </w:r>
    </w:p>
    <w:p w14:paraId="554D9111">
      <w:pPr>
        <w:shd w:val="clear" w:color="auto" w:fill="auto"/>
        <w:spacing w:before="0" w:after="0" w:line="360" w:lineRule="auto"/>
        <w:ind w:left="420" w:firstLine="0"/>
        <w:jc w:val="left"/>
        <w:textAlignment w:val="center"/>
      </w:pPr>
      <w:r>
        <w:t>(4)有遗传育种研究人员在原本开白花的豌豆群体中偶然发现一株开紫花的植株，收集该紫花植株的所有种子，次年进行种植后发现新长出的植株有378株，其中开白花的有108株。该研究人员想获得更多开紫花的纯种植株，请你设计一种最简捷的实验方案</w:t>
      </w:r>
      <w:r>
        <w:rPr>
          <w:rFonts w:ascii="Times New Roman" w:hAnsi="Times New Roman" w:eastAsia="Times New Roman" w:cs="Times New Roman"/>
          <w:b w:val="0"/>
          <w:sz w:val="21"/>
          <w:u w:val="single"/>
        </w:rPr>
        <w:t xml:space="preserve">      </w:t>
      </w:r>
      <w:r>
        <w:t>。</w:t>
      </w:r>
    </w:p>
    <w:p w14:paraId="583816E3">
      <w:pPr>
        <w:spacing w:before="0" w:after="0" w:line="360" w:lineRule="auto"/>
        <w:ind w:left="420" w:firstLine="0"/>
        <w:jc w:val="left"/>
        <w:textAlignment w:val="center"/>
        <w:rPr>
          <w:color w:val="FF0000"/>
        </w:rPr>
      </w:pPr>
      <w:bookmarkStart w:id="0" w:name="_GoBack"/>
      <w:bookmarkEnd w:id="0"/>
    </w:p>
    <w:sectPr>
      <w:headerReference r:id="rId3" w:type="default"/>
      <w:footerReference r:id="rId5" w:type="default"/>
      <w:headerReference r:id="rId4" w:type="even"/>
      <w:footerReference r:id="rId6" w:type="even"/>
      <w:pgSz w:w="11907" w:h="16839"/>
      <w:pgMar w:top="1440" w:right="1083" w:bottom="1440" w:left="1083" w:header="851" w:footer="992" w:gutter="0"/>
      <w:cols w:space="425" w:num="1" w:sep="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09FDF">
    <w:pPr>
      <w:spacing w:before="0" w:after="0" w:line="240" w:lineRule="auto"/>
      <w:jc w:val="center"/>
    </w:pPr>
    <w:r>
      <w:rPr>
        <w:rFonts w:ascii="Times New Roman" w:hAnsi="Times New Roman" w:eastAsia="Times New Roman"/>
        <w:b w:val="0"/>
        <w:sz w:val="21"/>
      </w:rPr>
      <w:fldChar w:fldCharType="begin"/>
    </w:r>
    <w:r>
      <w:rPr>
        <w:rFonts w:ascii="Times New Roman" w:hAnsi="Times New Roman" w:eastAsia="Times New Roman"/>
        <w:b w:val="0"/>
        <w:sz w:val="21"/>
      </w:rPr>
      <w:instrText xml:space="preserve">PAGE</w:instrText>
    </w:r>
    <w:r>
      <w:rPr>
        <w:rFonts w:ascii="Times New Roman" w:hAnsi="Times New Roman" w:eastAsia="Times New Roman"/>
        <w:b w:val="0"/>
        <w:sz w:val="21"/>
      </w:rPr>
      <w:fldChar w:fldCharType="separate"/>
    </w:r>
    <w:r>
      <w:rPr>
        <w:rFonts w:ascii="Times New Roman" w:hAnsi="Times New Roman" w:eastAsia="Times New Roman"/>
        <w:b w:val="0"/>
        <w:sz w:val="21"/>
      </w:rPr>
      <w:fldChar w:fldCharType="end"/>
    </w:r>
    <w:r>
      <w:rPr>
        <w:rFonts w:ascii="Times New Roman" w:hAnsi="Times New Roman" w:eastAsia="Times New Roman"/>
        <w:b w:val="0"/>
        <w:sz w:val="21"/>
      </w:rPr>
      <w:t xml:space="preserve"> / </w:t>
    </w:r>
    <w:r>
      <w:rPr>
        <w:rFonts w:ascii="Times New Roman" w:hAnsi="Times New Roman" w:eastAsia="Times New Roman"/>
        <w:b w:val="0"/>
        <w:sz w:val="21"/>
      </w:rPr>
      <w:fldChar w:fldCharType="begin"/>
    </w:r>
    <w:r>
      <w:rPr>
        <w:rFonts w:ascii="Times New Roman" w:hAnsi="Times New Roman" w:eastAsia="Times New Roman"/>
        <w:b w:val="0"/>
        <w:sz w:val="21"/>
      </w:rPr>
      <w:instrText xml:space="preserve">NUMPAGES</w:instrText>
    </w:r>
    <w:r>
      <w:rPr>
        <w:rFonts w:ascii="Times New Roman" w:hAnsi="Times New Roman" w:eastAsia="Times New Roman"/>
        <w:b w:val="0"/>
        <w:sz w:val="21"/>
      </w:rPr>
      <w:fldChar w:fldCharType="separate"/>
    </w:r>
    <w:r>
      <w:rPr>
        <w:rFonts w:ascii="Times New Roman" w:hAnsi="Times New Roman" w:eastAsia="Times New Roman"/>
        <w:b w:val="0"/>
        <w:sz w:val="21"/>
      </w:rPr>
      <w:fldChar w:fldCharType="end"/>
    </w:r>
  </w:p>
  <w:p w14:paraId="4A26B635">
    <w:pPr>
      <w:tabs>
        <w:tab w:val="center" w:pos="4153"/>
        <w:tab w:val="right" w:pos="8306"/>
      </w:tabs>
      <w:snapToGrid w:val="0"/>
      <w:jc w:val="left"/>
      <w:rPr>
        <w:kern w:val="0"/>
        <w:sz w:val="2"/>
        <w:szCs w:val="2"/>
      </w:rPr>
    </w:pPr>
    <w:r>
      <w:rPr>
        <w:color w:val="FFFFFF"/>
        <w:sz w:val="2"/>
        <w:szCs w:val="2"/>
      </w:rPr>
      <w:pict>
        <v:shape id="PowerPlusWaterMarkObject1453549720" o:spid="_x0000_s2052" o:spt="136" alt="学科网 zxxk.com" type="#_x0000_t136" style="position:absolute;left:0pt;margin-left:158.95pt;margin-top:407.9pt;height:2.85pt;width:2.85pt;mso-position-horizontal-relative:margin;mso-position-vertical-relative:margin;rotation:20643840f;z-index:-251655168;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_x0000_s2053" o:spid="_x0000_s2053" o:spt="75" alt="学科网 zxxk.com" type="#_x0000_t75" style="position:absolute;left:0pt;margin-left:64.05pt;margin-top:-20.75pt;height:0.05pt;width:0.05pt;z-index:251662336;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A9F9B">
    <w:pPr>
      <w:ind w:firstLine="2415" w:firstLineChars="1150"/>
      <w:textAlignment w:val="center"/>
      <w:rPr>
        <w:color w:val="000000"/>
        <w:szCs w:val="21"/>
      </w:rPr>
    </w:pPr>
    <w:r>
      <w:drawing>
        <wp:inline distT="0" distB="0" distL="0" distR="0">
          <wp:extent cx="253365" cy="29527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0309" cy="303246"/>
                  </a:xfrm>
                  <a:prstGeom prst="rect">
                    <a:avLst/>
                  </a:prstGeom>
                </pic:spPr>
              </pic:pic>
            </a:graphicData>
          </a:graphic>
        </wp:inline>
      </w:drawing>
    </w: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57785" cy="149225"/>
              <wp:effectExtent l="0" t="0" r="1905" b="3175"/>
              <wp:wrapNone/>
              <wp:docPr id="8" name="矩形 8"/>
              <wp:cNvGraphicFramePr/>
              <a:graphic xmlns:a="http://schemas.openxmlformats.org/drawingml/2006/main">
                <a:graphicData uri="http://schemas.microsoft.com/office/word/2010/wordprocessingShape">
                  <wps:wsp>
                    <wps:cNvSpPr>
                      <a:spLocks noChangeArrowheads="1"/>
                    </wps:cNvSpPr>
                    <wps:spPr bwMode="auto">
                      <a:xfrm>
                        <a:off x="0" y="0"/>
                        <a:ext cx="57785" cy="149225"/>
                      </a:xfrm>
                      <a:prstGeom prst="rect">
                        <a:avLst/>
                      </a:prstGeom>
                      <a:noFill/>
                      <a:ln>
                        <a:noFill/>
                      </a:ln>
                    </wps:spPr>
                    <wps:txbx>
                      <w:txbxContent>
                        <w:p w14:paraId="42F3E7FE">
                          <w:pPr>
                            <w:snapToGrid w:val="0"/>
                            <w:rPr>
                              <w:sz w:val="18"/>
                            </w:rPr>
                          </w:pPr>
                          <w:r>
                            <w:rPr>
                              <w:sz w:val="18"/>
                            </w:rPr>
                            <w:fldChar w:fldCharType="begin"/>
                          </w:r>
                          <w:r>
                            <w:rPr>
                              <w:sz w:val="18"/>
                            </w:rPr>
                            <w:instrText xml:space="preserve"> PAGE  \* MERGEFORMAT </w:instrText>
                          </w:r>
                          <w:r>
                            <w:rPr>
                              <w:sz w:val="18"/>
                            </w:rPr>
                            <w:fldChar w:fldCharType="separate"/>
                          </w:r>
                          <w:r>
                            <w:rPr>
                              <w:sz w:val="18"/>
                            </w:rPr>
                            <w:t>2</w:t>
                          </w:r>
                          <w:r>
                            <w:rPr>
                              <w:sz w:val="18"/>
                            </w:rPr>
                            <w:fldChar w:fldCharType="end"/>
                          </w:r>
                        </w:p>
                      </w:txbxContent>
                    </wps:txbx>
                    <wps:bodyPr rot="0" vert="horz" wrap="none" lIns="0" tIns="0" rIns="0" bIns="0" anchor="t" anchorCtr="0" upright="1">
                      <a:spAutoFit/>
                    </wps:bodyPr>
                  </wps:wsp>
                </a:graphicData>
              </a:graphic>
            </wp:anchor>
          </w:drawing>
        </mc:Choice>
        <mc:Fallback>
          <w:pict>
            <v:rect id="_x0000_s1026" o:spid="_x0000_s1026" o:spt="1" style="position:absolute;left:0pt;margin-top:0pt;height:11.75pt;width:4.55pt;mso-position-horizontal:right;mso-position-horizontal-relative:margin;mso-wrap-style:none;z-index:251659264;mso-width-relative:page;mso-height-relative:page;" filled="f" stroked="f" coordsize="21600,21600" o:gfxdata="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uXSKN0QAAAAIBAAAPAAAAAAAAAAEAIAAAACIAAABkcnMvZG93bnJldi54&#10;bWxQSwECFAAUAAAACACHTuJAq6AO0gECAAD0AwAADgAAAAAAAAABACAAAAAgAQAAZHJzL2Uyb0Rv&#10;Yy54bWxQSwUGAAAAAAYABgBZAQAAkwUAAAAA&#10;">
              <v:fill on="f" focussize="0,0"/>
              <v:stroke on="f"/>
              <v:imagedata o:title=""/>
              <o:lock v:ext="edit" aspectratio="f"/>
              <v:textbox inset="0mm,0mm,0mm,0mm" style="mso-fit-shape-to-text:t;">
                <w:txbxContent>
                  <w:p w14:paraId="42F3E7FE">
                    <w:pPr>
                      <w:snapToGrid w:val="0"/>
                      <w:rPr>
                        <w:sz w:val="18"/>
                      </w:rPr>
                    </w:pPr>
                    <w:r>
                      <w:rPr>
                        <w:sz w:val="18"/>
                      </w:rPr>
                      <w:fldChar w:fldCharType="begin"/>
                    </w:r>
                    <w:r>
                      <w:rPr>
                        <w:sz w:val="18"/>
                      </w:rPr>
                      <w:instrText xml:space="preserve"> PAGE  \* MERGEFORMAT </w:instrText>
                    </w:r>
                    <w:r>
                      <w:rPr>
                        <w:sz w:val="18"/>
                      </w:rPr>
                      <w:fldChar w:fldCharType="separate"/>
                    </w:r>
                    <w:r>
                      <w:rPr>
                        <w:sz w:val="18"/>
                      </w:rPr>
                      <w:t>2</w:t>
                    </w:r>
                    <w:r>
                      <w:rPr>
                        <w:sz w:val="18"/>
                      </w:rPr>
                      <w:fldChar w:fldCharType="end"/>
                    </w:r>
                  </w:p>
                </w:txbxContent>
              </v:textbox>
            </v:rect>
          </w:pict>
        </mc:Fallback>
      </mc:AlternateContent>
    </w:r>
    <w:r>
      <w:rPr>
        <w:rFonts w:hint="eastAsia"/>
      </w:rPr>
      <w:t>原创精品资源学科网独家享有版权，侵权必究</w:t>
    </w:r>
    <w:r>
      <w:rPr>
        <w:rFonts w:hint="eastAsia"/>
        <w:color w:val="000000"/>
        <w:szCs w:val="21"/>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5FEEA"/>
  <w:p w14:paraId="73265446">
    <w:pPr>
      <w:pBdr>
        <w:bottom w:val="none" w:color="auto" w:sz="0" w:space="1"/>
      </w:pBdr>
      <w:snapToGrid w:val="0"/>
      <w:rPr>
        <w:kern w:val="0"/>
        <w:sz w:val="2"/>
        <w:szCs w:val="2"/>
      </w:rPr>
    </w:pPr>
    <w:r>
      <w:pict>
        <v:shape id="图片 4" o:spid="_x0000_s2049" o:spt="75" alt="学科网 zxxk.com" type="#_x0000_t75" style="position:absolute;left:0pt;margin-left:351pt;margin-top:8.45pt;height:0.75pt;width:0.7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8A9E2">
    <w:pPr>
      <w:pStyle w:val="4"/>
    </w:pPr>
    <w:r>
      <w:rPr>
        <w:rFonts w:hint="eastAsia"/>
      </w:rPr>
      <w:drawing>
        <wp:anchor distT="0" distB="0" distL="114300" distR="114300" simplePos="0" relativeHeight="251659264" behindDoc="0" locked="0" layoutInCell="1" allowOverlap="1">
          <wp:simplePos x="0" y="0"/>
          <wp:positionH relativeFrom="page">
            <wp:posOffset>19050</wp:posOffset>
          </wp:positionH>
          <wp:positionV relativeFrom="paragraph">
            <wp:posOffset>-504825</wp:posOffset>
          </wp:positionV>
          <wp:extent cx="7561580" cy="865505"/>
          <wp:effectExtent l="0" t="0" r="1270" b="0"/>
          <wp:wrapNone/>
          <wp:docPr id="1008243879" name="图片 1008243879" descr="页眉标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243879" name="图片 1008243879" descr="页眉标识"/>
                  <pic:cNvPicPr>
                    <a:picLocks noChangeAspect="1"/>
                  </pic:cNvPicPr>
                </pic:nvPicPr>
                <pic:blipFill>
                  <a:blip r:embed="rId1"/>
                  <a:stretch>
                    <a:fillRect/>
                  </a:stretch>
                </pic:blipFill>
                <pic:spPr>
                  <a:xfrm>
                    <a:off x="0" y="0"/>
                    <a:ext cx="7561580" cy="86550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43B54"/>
    <w:rsid w:val="000C1729"/>
    <w:rsid w:val="001013EA"/>
    <w:rsid w:val="001D7A06"/>
    <w:rsid w:val="00242CA2"/>
    <w:rsid w:val="00284433"/>
    <w:rsid w:val="002A1EC6"/>
    <w:rsid w:val="002E035E"/>
    <w:rsid w:val="00406F0A"/>
    <w:rsid w:val="004151FC"/>
    <w:rsid w:val="00450C59"/>
    <w:rsid w:val="00540CDB"/>
    <w:rsid w:val="006B16C5"/>
    <w:rsid w:val="00776133"/>
    <w:rsid w:val="007A7C12"/>
    <w:rsid w:val="00855687"/>
    <w:rsid w:val="008C07DE"/>
    <w:rsid w:val="00A30CCE"/>
    <w:rsid w:val="00AC3E9C"/>
    <w:rsid w:val="00B2713C"/>
    <w:rsid w:val="00BC4F14"/>
    <w:rsid w:val="00BC62FB"/>
    <w:rsid w:val="00BF535F"/>
    <w:rsid w:val="00C02FC6"/>
    <w:rsid w:val="00C806B0"/>
    <w:rsid w:val="00D536C6"/>
    <w:rsid w:val="00E476EE"/>
    <w:rsid w:val="00E82052"/>
    <w:rsid w:val="00EF035E"/>
    <w:rsid w:val="154A5B41"/>
    <w:rsid w:val="15AC589A"/>
    <w:rsid w:val="1EDB063D"/>
    <w:rsid w:val="3F7126D2"/>
    <w:rsid w:val="407B71FC"/>
    <w:rsid w:val="44331ACF"/>
    <w:rsid w:val="550E249A"/>
    <w:rsid w:val="71CE3338"/>
    <w:rsid w:val="79CE4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2052"/>
    <customShpInfo spid="_x0000_s2053"/>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4452</Words>
  <Characters>4946</Characters>
  <Lines>24</Lines>
  <Paragraphs>7</Paragraphs>
  <TotalTime>1</TotalTime>
  <ScaleCrop>false</ScaleCrop>
  <LinksUpToDate>false</LinksUpToDate>
  <CharactersWithSpaces>5211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2024-06-03T08:40:00Z</dcterms:created>
  <dc:creator>WSJ</dc:creator>
  <dc:description>原创精品资源学科网独家享有版权，侵权必究！</dc:description>
  <cp:lastModifiedBy>念。</cp:lastModifiedBy>
  <dcterms:modified xsi:type="dcterms:W3CDTF">2025-02-11T12:06:46Z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eyJoZGlkIjoiNzJhZmY0M2Q0OWJmYWRlYWZlMDY3NWFlNDBjNjhmYzAiLCJ1c2VySWQiOiI4OTMxMjA1NTgifQ==</vt:lpwstr>
  </property>
  <property fmtid="{D5CDD505-2E9C-101B-9397-08002B2CF9AE}" pid="7" name="KSOProductBuildVer">
    <vt:lpwstr>2052-12.1.0.19302</vt:lpwstr>
  </property>
  <property fmtid="{D5CDD505-2E9C-101B-9397-08002B2CF9AE}" pid="8" name="ICV">
    <vt:lpwstr>77764CF1735442FDBB30F05697DE3077_12</vt:lpwstr>
  </property>
</Properties>
</file>