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tabs>
          <w:tab w:val="clear" w:pos="1260"/>
          <w:tab w:val="clear" w:pos="2280"/>
          <w:tab w:val="clear" w:pos="3440"/>
        </w:tabs>
        <w:ind w:left="743" w:hanging="743"/>
        <w:jc w:val="center"/>
        <w:rPr>
          <w:rFonts w:ascii="黑体" w:hAnsi="黑体" w:eastAsia="黑体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ascii="黑体" w:hAnsi="黑体" w:eastAsia="黑体"/>
          <w:color w:val="000000" w:themeColor="text1"/>
          <w:spacing w:val="75"/>
          <w:kern w:val="0"/>
          <w:sz w:val="40"/>
          <w:fitText w:val="2600" w:id="-1532743935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10668000</wp:posOffset>
            </wp:positionV>
            <wp:extent cx="304800" cy="368300"/>
            <wp:effectExtent l="0" t="0" r="0" b="1270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2"/>
      <w:bookmarkStart w:id="1" w:name="OLE_LINK1"/>
      <w:r>
        <w:rPr>
          <w:rFonts w:hint="eastAsia" w:ascii="黑体" w:hAnsi="黑体" w:eastAsia="黑体"/>
          <w:color w:val="000000" w:themeColor="text1"/>
          <w:spacing w:val="75"/>
          <w:kern w:val="0"/>
          <w:sz w:val="40"/>
          <w:fitText w:val="2600" w:id="-1532743935"/>
          <w14:textFill>
            <w14:solidFill>
              <w14:schemeClr w14:val="tx1"/>
            </w14:solidFill>
          </w14:textFill>
        </w:rPr>
        <w:t>课时把关</w:t>
      </w:r>
      <w:r>
        <w:rPr>
          <w:rFonts w:hint="eastAsia" w:ascii="黑体" w:hAnsi="黑体" w:eastAsia="黑体"/>
          <w:color w:val="000000" w:themeColor="text1"/>
          <w:spacing w:val="0"/>
          <w:kern w:val="0"/>
          <w:sz w:val="40"/>
          <w:fitText w:val="2600" w:id="-1532743935"/>
          <w14:textFill>
            <w14:solidFill>
              <w14:schemeClr w14:val="tx1"/>
            </w14:solidFill>
          </w14:textFill>
        </w:rPr>
        <w:t>练</w:t>
      </w:r>
    </w:p>
    <w:p>
      <w:pPr>
        <w:widowControl/>
        <w:ind w:left="309" w:hanging="309"/>
        <w:jc w:val="center"/>
        <w:rPr>
          <w:rFonts w:cs="Times New Roman" w:asciiTheme="minorEastAsia" w:hAnsiTheme="minorEastAsia"/>
          <w:b/>
          <w:color w:val="000000"/>
          <w:kern w:val="0"/>
          <w:szCs w:val="21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18" w:right="1134" w:bottom="1418" w:left="1134" w:header="851" w:footer="567" w:gutter="0"/>
          <w:cols w:space="210" w:num="1" w:sep="1"/>
          <w:docGrid w:type="linesAndChars" w:linePitch="312" w:charSpace="0"/>
        </w:sectPr>
      </w:pPr>
      <w:r>
        <w:rPr>
          <w:rFonts w:hint="eastAsia" w:cs="Times New Roman" w:asciiTheme="minorEastAsia" w:hAnsiTheme="minorEastAsia"/>
          <w:b/>
          <w:color w:val="000000"/>
          <w:kern w:val="0"/>
          <w:sz w:val="28"/>
          <w:szCs w:val="21"/>
        </w:rPr>
        <w:t xml:space="preserve">第2节  </w:t>
      </w:r>
      <w:bookmarkEnd w:id="0"/>
      <w:bookmarkEnd w:id="1"/>
      <w:r>
        <w:rPr>
          <w:rFonts w:hint="eastAsia" w:cs="Times New Roman" w:asciiTheme="minorEastAsia" w:hAnsiTheme="minorEastAsia"/>
          <w:b/>
          <w:color w:val="000000"/>
          <w:kern w:val="0"/>
          <w:sz w:val="28"/>
          <w:szCs w:val="21"/>
        </w:rPr>
        <w:t>其他植物激素</w:t>
      </w:r>
    </w:p>
    <w:p>
      <w:pPr>
        <w:pStyle w:val="13"/>
        <w:ind w:left="283" w:hanging="283"/>
      </w:pPr>
      <w:r>
        <w:t>1.</w:t>
      </w:r>
      <w:r>
        <w:rPr>
          <w:rFonts w:hint="eastAsia"/>
        </w:rPr>
        <w:t>下列有关植物激素调节的叙述</w:t>
      </w:r>
      <w:r>
        <w:t>,</w:t>
      </w:r>
      <w:r>
        <w:rPr>
          <w:rFonts w:hint="eastAsia"/>
        </w:rPr>
        <w:t>错误的是</w:t>
      </w:r>
      <w:r>
        <w:t>(　　)</w:t>
      </w:r>
    </w:p>
    <w:p>
      <w:r>
        <w:t>A.</w:t>
      </w:r>
      <w:r>
        <w:rPr>
          <w:rFonts w:hint="eastAsia"/>
        </w:rPr>
        <w:t>对植物生长、发育和繁殖的调节都表现低浓度促进、高浓度抑制的特点</w:t>
      </w:r>
    </w:p>
    <w:p>
      <w:r>
        <w:t>B.</w:t>
      </w:r>
      <w:r>
        <w:rPr>
          <w:rFonts w:hint="eastAsia"/>
        </w:rPr>
        <w:t>激素作用于靶细胞表面或内部的受体</w:t>
      </w:r>
    </w:p>
    <w:p>
      <w:r>
        <w:t>C.</w:t>
      </w:r>
      <w:r>
        <w:rPr>
          <w:rFonts w:hint="eastAsia"/>
        </w:rPr>
        <w:t>是基因组在时间和空间上程序性表达的结果</w:t>
      </w:r>
    </w:p>
    <w:p>
      <w:pPr>
        <w:rPr>
          <w:rFonts w:eastAsia="楷体_GB2312"/>
        </w:rPr>
      </w:pPr>
      <w:r>
        <w:t>D.</w:t>
      </w:r>
      <w:r>
        <w:rPr>
          <w:rFonts w:hint="eastAsia"/>
        </w:rPr>
        <w:t>激素是起调节作用的信号分子</w:t>
      </w:r>
    </w:p>
    <w:p>
      <w:pPr>
        <w:pStyle w:val="13"/>
        <w:ind w:left="283" w:hanging="283"/>
      </w:pPr>
      <w:r>
        <w:t>2.</w:t>
      </w:r>
      <w:r>
        <w:rPr>
          <w:rFonts w:hint="eastAsia"/>
        </w:rPr>
        <w:t>下列叙述中与所涉及的植物激素对应关系一致的是</w:t>
      </w:r>
      <w:r>
        <w:t>(　　)</w:t>
      </w:r>
    </w:p>
    <w:p>
      <w:r>
        <w:t>A.</w:t>
      </w:r>
      <w:r>
        <w:rPr>
          <w:rFonts w:hint="eastAsia"/>
        </w:rPr>
        <w:t>秋天成熟的柑橘掉落下来——乙烯</w:t>
      </w:r>
    </w:p>
    <w:p>
      <w:r>
        <w:t>B.</w:t>
      </w:r>
      <w:r>
        <w:rPr>
          <w:rFonts w:hint="eastAsia"/>
        </w:rPr>
        <w:t>适时摘除棉花的顶芽</w:t>
      </w:r>
      <w:r>
        <w:t>,</w:t>
      </w:r>
      <w:r>
        <w:rPr>
          <w:rFonts w:hint="eastAsia"/>
        </w:rPr>
        <w:t>提高棉花产量——生长素</w:t>
      </w:r>
    </w:p>
    <w:p>
      <w:r>
        <w:t>C.</w:t>
      </w:r>
      <w:r>
        <w:rPr>
          <w:rFonts w:hint="eastAsia"/>
        </w:rPr>
        <w:t>酿制啤酒时</w:t>
      </w:r>
      <w:r>
        <w:t>,</w:t>
      </w:r>
      <w:r>
        <w:rPr>
          <w:rFonts w:hint="eastAsia"/>
        </w:rPr>
        <w:t>人工处理大麦种子促进淀粉水解——脱落酸</w:t>
      </w:r>
    </w:p>
    <w:p>
      <w:pPr>
        <w:rPr>
          <w:rFonts w:eastAsia="楷体_GB2312"/>
        </w:rPr>
      </w:pPr>
      <w:r>
        <w:t>D.</w:t>
      </w:r>
      <w:r>
        <w:rPr>
          <w:rFonts w:hint="eastAsia"/>
        </w:rPr>
        <w:t>移栽番茄的根系比非移栽番茄的根系发达——细胞分裂素</w:t>
      </w:r>
    </w:p>
    <w:p>
      <w:pPr>
        <w:pStyle w:val="13"/>
        <w:ind w:left="283" w:hanging="283"/>
      </w:pPr>
      <w:r>
        <w:t>3.</w:t>
      </w:r>
      <w:r>
        <w:rPr>
          <w:rFonts w:hint="eastAsia"/>
        </w:rPr>
        <w:t>下列有关植物激素的描述</w:t>
      </w:r>
      <w:r>
        <w:t>,</w:t>
      </w:r>
      <w:r>
        <w:rPr>
          <w:rFonts w:hint="eastAsia"/>
        </w:rPr>
        <w:t>相符的是</w:t>
      </w:r>
      <w:r>
        <w:t>(　　)</w:t>
      </w:r>
    </w:p>
    <w:tbl>
      <w:tblPr>
        <w:tblStyle w:val="6"/>
        <w:tblW w:w="395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93"/>
        <w:gridCol w:w="23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rPr>
                <w:rFonts w:hint="eastAsia"/>
              </w:rPr>
              <w:t>激素名称</w:t>
            </w:r>
          </w:p>
        </w:tc>
        <w:tc>
          <w:tcPr>
            <w:tcW w:w="2359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rPr>
                <w:rFonts w:hint="eastAsia"/>
              </w:rPr>
              <w:t>相关描述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t>①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rPr>
                <w:rFonts w:hint="eastAsia"/>
              </w:rPr>
              <w:t>赤霉素</w:t>
            </w:r>
          </w:p>
        </w:tc>
        <w:tc>
          <w:tcPr>
            <w:tcW w:w="2359" w:type="dxa"/>
            <w:tcMar>
              <w:left w:w="50" w:type="dxa"/>
              <w:right w:w="50" w:type="dxa"/>
            </w:tcMar>
            <w:vAlign w:val="center"/>
          </w:tcPr>
          <w:p>
            <w:pPr>
              <w:pStyle w:val="13"/>
              <w:ind w:left="283" w:hanging="283"/>
            </w:pPr>
            <w:r>
              <w:rPr>
                <w:rFonts w:hint="eastAsia"/>
              </w:rPr>
              <w:t>主要通过促进细胞分裂来促进植株增高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t>②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rPr>
                <w:rFonts w:hint="eastAsia"/>
              </w:rPr>
              <w:t>脱落酸</w:t>
            </w:r>
          </w:p>
        </w:tc>
        <w:tc>
          <w:tcPr>
            <w:tcW w:w="2359" w:type="dxa"/>
            <w:tcMar>
              <w:left w:w="50" w:type="dxa"/>
              <w:right w:w="50" w:type="dxa"/>
            </w:tcMar>
            <w:vAlign w:val="center"/>
          </w:tcPr>
          <w:p>
            <w:pPr>
              <w:pStyle w:val="13"/>
              <w:ind w:left="283" w:hanging="283"/>
            </w:pPr>
            <w:r>
              <w:rPr>
                <w:rFonts w:hint="eastAsia"/>
              </w:rPr>
              <w:t>将要脱落的器官和组织中含量多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t>③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rPr>
                <w:rFonts w:hint="eastAsia"/>
              </w:rPr>
              <w:t>生长素</w:t>
            </w:r>
          </w:p>
        </w:tc>
        <w:tc>
          <w:tcPr>
            <w:tcW w:w="2359" w:type="dxa"/>
            <w:tcMar>
              <w:left w:w="50" w:type="dxa"/>
              <w:right w:w="50" w:type="dxa"/>
            </w:tcMar>
            <w:vAlign w:val="center"/>
          </w:tcPr>
          <w:p>
            <w:pPr>
              <w:pStyle w:val="13"/>
              <w:ind w:left="283" w:hanging="283"/>
            </w:pPr>
            <w:r>
              <w:rPr>
                <w:rFonts w:hint="eastAsia"/>
              </w:rPr>
              <w:t>主要分布在生长旺盛的部位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t>④</w:t>
            </w:r>
          </w:p>
        </w:tc>
        <w:tc>
          <w:tcPr>
            <w:tcW w:w="89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3"/>
              <w:ind w:left="283" w:hanging="283"/>
              <w:jc w:val="center"/>
            </w:pPr>
            <w:r>
              <w:rPr>
                <w:rFonts w:hint="eastAsia"/>
              </w:rPr>
              <w:t>乙烯</w:t>
            </w:r>
          </w:p>
        </w:tc>
        <w:tc>
          <w:tcPr>
            <w:tcW w:w="2359" w:type="dxa"/>
            <w:tcMar>
              <w:left w:w="50" w:type="dxa"/>
              <w:right w:w="50" w:type="dxa"/>
            </w:tcMar>
            <w:vAlign w:val="center"/>
          </w:tcPr>
          <w:p>
            <w:pPr>
              <w:pStyle w:val="13"/>
              <w:ind w:left="283" w:hanging="283"/>
            </w:pPr>
            <w:r>
              <w:rPr>
                <w:rFonts w:hint="eastAsia"/>
              </w:rPr>
              <w:t>主要合成部位是植物的幼嫩部位</w:t>
            </w:r>
          </w:p>
        </w:tc>
      </w:tr>
    </w:tbl>
    <w:p>
      <w:pPr>
        <w:rPr>
          <w:rFonts w:eastAsia="楷体_GB2312"/>
        </w:rPr>
      </w:pPr>
      <w:r>
        <w:t>A.①④　　B.①③　　C.②③　　D.②④</w:t>
      </w:r>
    </w:p>
    <w:p>
      <w:pPr>
        <w:pStyle w:val="13"/>
        <w:ind w:left="283" w:hanging="283"/>
      </w:pPr>
      <w:r>
        <w:t>4.</w:t>
      </w:r>
      <w:r>
        <w:rPr>
          <w:rFonts w:hint="eastAsia"/>
        </w:rPr>
        <w:t>如图表示某些植物激素对幼苗生长的调节作用</w:t>
      </w:r>
      <w:r>
        <w:t>,</w:t>
      </w:r>
      <w:r>
        <w:rPr>
          <w:rFonts w:hint="eastAsia"/>
        </w:rPr>
        <w:t>图中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表示不同的植物激素。下列说法不正确的是</w:t>
      </w:r>
      <w:r>
        <w:t>(　　)</w:t>
      </w:r>
    </w:p>
    <w:p>
      <w:pPr>
        <w:pStyle w:val="13"/>
        <w:ind w:left="283" w:hanging="283"/>
        <w:jc w:val="center"/>
      </w:pPr>
      <w:r>
        <w:drawing>
          <wp:inline distT="0" distB="0" distL="0" distR="0">
            <wp:extent cx="1693545" cy="1057275"/>
            <wp:effectExtent l="0" t="0" r="1905" b="9525"/>
            <wp:docPr id="14" name="图片 14" descr="id:21474874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d:2147487464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686" cy="105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A.</w:t>
      </w:r>
      <w:r>
        <w:rPr>
          <w:rFonts w:hint="eastAsia"/>
        </w:rPr>
        <w:t>激素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分别表示乙烯和赤霉素</w:t>
      </w:r>
    </w:p>
    <w:p>
      <w:r>
        <w:t>B.</w:t>
      </w:r>
      <w:r>
        <w:rPr>
          <w:rFonts w:hint="eastAsia"/>
        </w:rPr>
        <w:t>据图可以推断出</w:t>
      </w:r>
      <w:r>
        <w:t>a</w:t>
      </w:r>
      <w:r>
        <w:rPr>
          <w:rFonts w:hint="eastAsia"/>
        </w:rPr>
        <w:t>浓度高于</w:t>
      </w:r>
      <w:r>
        <w:t>b</w:t>
      </w:r>
      <w:r>
        <w:rPr>
          <w:rFonts w:hint="eastAsia"/>
        </w:rPr>
        <w:t>浓度</w:t>
      </w:r>
    </w:p>
    <w:p>
      <w:r>
        <w:t>C.</w:t>
      </w:r>
      <w:r>
        <w:rPr>
          <w:rFonts w:hint="eastAsia"/>
        </w:rPr>
        <w:t>在图示的过程中激素</w:t>
      </w:r>
      <w:r>
        <w:t>A</w:t>
      </w:r>
      <w:r>
        <w:rPr>
          <w:rFonts w:hint="eastAsia"/>
        </w:rPr>
        <w:t>和</w:t>
      </w:r>
      <w:r>
        <w:t>B</w:t>
      </w:r>
      <w:r>
        <w:rPr>
          <w:rFonts w:hint="eastAsia"/>
        </w:rPr>
        <w:t>作用相反</w:t>
      </w:r>
    </w:p>
    <w:p>
      <w:pPr>
        <w:rPr>
          <w:rFonts w:eastAsia="楷体_GB2312"/>
        </w:rPr>
      </w:pPr>
      <w:r>
        <w:t>D.</w:t>
      </w:r>
      <w:r>
        <w:rPr>
          <w:rFonts w:hint="eastAsia"/>
        </w:rPr>
        <w:t>由图可知幼苗的正常生长是多种激素共同调节的结果</w:t>
      </w:r>
    </w:p>
    <w:p>
      <w:pPr>
        <w:pStyle w:val="13"/>
        <w:ind w:left="283" w:hanging="283"/>
      </w:pPr>
      <w:r>
        <w:t>5.</w:t>
      </w:r>
      <w:r>
        <w:rPr>
          <w:rFonts w:hint="eastAsia"/>
        </w:rPr>
        <w:t>某课题组以南瓜为实验材料</w:t>
      </w:r>
      <w:r>
        <w:t>,</w:t>
      </w:r>
      <w:r>
        <w:rPr>
          <w:rFonts w:hint="eastAsia"/>
        </w:rPr>
        <w:t>用赤霉素和生长素进行相关研究</w:t>
      </w:r>
      <w:r>
        <w:t>,</w:t>
      </w:r>
      <w:r>
        <w:rPr>
          <w:rFonts w:hint="eastAsia"/>
        </w:rPr>
        <w:t>结果如图所示</w:t>
      </w:r>
      <w:r>
        <w:t>,</w:t>
      </w:r>
      <w:r>
        <w:rPr>
          <w:rFonts w:hint="eastAsia"/>
        </w:rPr>
        <w:t>据图分析正确的是</w:t>
      </w:r>
      <w:r>
        <w:t>(　　)</w:t>
      </w:r>
    </w:p>
    <w:p>
      <w:pPr>
        <w:pStyle w:val="13"/>
        <w:ind w:left="283" w:hanging="283"/>
        <w:jc w:val="center"/>
      </w:pPr>
      <w:r>
        <w:drawing>
          <wp:inline distT="0" distB="0" distL="0" distR="0">
            <wp:extent cx="2194560" cy="3389630"/>
            <wp:effectExtent l="0" t="0" r="0" b="1270"/>
            <wp:docPr id="12" name="图片 12" descr="id:21474874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d:2147487471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439" cy="338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A.</w:t>
      </w:r>
      <w:r>
        <w:rPr>
          <w:rFonts w:hint="eastAsia"/>
        </w:rPr>
        <w:t>南瓜突变体不能产生赤霉素和生长素</w:t>
      </w:r>
    </w:p>
    <w:p>
      <w:r>
        <w:t>B.</w:t>
      </w:r>
      <w:r>
        <w:rPr>
          <w:rFonts w:hint="eastAsia"/>
        </w:rPr>
        <w:t>生长素和赤霉素对南瓜突变体茎生长的影响表现为拮抗关系</w:t>
      </w:r>
    </w:p>
    <w:p>
      <w:r>
        <w:t>C.</w:t>
      </w:r>
      <w:r>
        <w:rPr>
          <w:rFonts w:hint="eastAsia"/>
        </w:rPr>
        <w:t>赤霉素对南瓜突变体茎生长的影响更明显</w:t>
      </w:r>
    </w:p>
    <w:p>
      <w:pPr>
        <w:rPr>
          <w:rFonts w:eastAsia="楷体_GB2312"/>
        </w:rPr>
      </w:pPr>
      <w:r>
        <w:t>D.</w:t>
      </w:r>
      <w:r>
        <w:rPr>
          <w:rFonts w:hint="eastAsia"/>
        </w:rPr>
        <w:t>生长素对正常南瓜茎生长的影响具有两重性</w:t>
      </w:r>
    </w:p>
    <w:p>
      <w:pPr>
        <w:pStyle w:val="13"/>
        <w:ind w:left="283" w:hanging="283"/>
      </w:pPr>
      <w:r>
        <w:t>6.</w:t>
      </w:r>
      <w:r>
        <w:rPr>
          <w:rFonts w:hint="eastAsia"/>
        </w:rPr>
        <w:t>由植物体内产生</w:t>
      </w:r>
      <w:r>
        <w:t>,</w:t>
      </w:r>
      <w:r>
        <w:rPr>
          <w:rFonts w:hint="eastAsia"/>
        </w:rPr>
        <w:t>从产生部位运送到作用部位</w:t>
      </w:r>
      <w:r>
        <w:t>,</w:t>
      </w:r>
      <w:r>
        <w:rPr>
          <w:rFonts w:hint="eastAsia"/>
        </w:rPr>
        <w:t>对植物的生长发育有显著影响的有机物</w:t>
      </w:r>
      <w:r>
        <w:t>,</w:t>
      </w:r>
      <w:r>
        <w:rPr>
          <w:rFonts w:hint="eastAsia"/>
        </w:rPr>
        <w:t>称作植物激素。下列关于植物激素的说法错误的是</w:t>
      </w:r>
      <w:r>
        <w:t>(　　)</w:t>
      </w:r>
    </w:p>
    <w:p>
      <w:r>
        <w:t>A.</w:t>
      </w:r>
      <w:r>
        <w:rPr>
          <w:rFonts w:hint="eastAsia"/>
        </w:rPr>
        <w:t>各种植物激素不是各自单独发挥作用的</w:t>
      </w:r>
      <w:r>
        <w:t>,</w:t>
      </w:r>
      <w:r>
        <w:rPr>
          <w:rFonts w:hint="eastAsia"/>
        </w:rPr>
        <w:t>而是通过复杂的途径共同调节着植物的生命活动</w:t>
      </w:r>
    </w:p>
    <w:p>
      <w:r>
        <w:t>B.</w:t>
      </w:r>
      <w:r>
        <w:rPr>
          <w:rFonts w:hint="eastAsia"/>
        </w:rPr>
        <w:t>黄化豌豆苗切段实验研究发现</w:t>
      </w:r>
      <w:r>
        <w:t>,</w:t>
      </w:r>
      <w:r>
        <w:rPr>
          <w:rFonts w:hint="eastAsia"/>
        </w:rPr>
        <w:t>当生长素浓度增高到一定值时</w:t>
      </w:r>
      <w:r>
        <w:t>,</w:t>
      </w:r>
      <w:r>
        <w:rPr>
          <w:rFonts w:hint="eastAsia"/>
        </w:rPr>
        <w:t>就会促进切段中乙烯的合成</w:t>
      </w:r>
    </w:p>
    <w:p>
      <w:r>
        <w:t>C.</w:t>
      </w:r>
      <w:r>
        <w:rPr>
          <w:rFonts w:hint="eastAsia"/>
        </w:rPr>
        <w:t>光照、温度等环境因子的变化</w:t>
      </w:r>
      <w:r>
        <w:t>,</w:t>
      </w:r>
      <w:r>
        <w:rPr>
          <w:rFonts w:hint="eastAsia"/>
        </w:rPr>
        <w:t>会引起植物体内产生包括植物激素合成在内的多种变化</w:t>
      </w:r>
      <w:r>
        <w:t>,</w:t>
      </w:r>
      <w:r>
        <w:rPr>
          <w:rFonts w:hint="eastAsia"/>
        </w:rPr>
        <w:t>进而对基因组的表达进行调节</w:t>
      </w:r>
    </w:p>
    <w:p>
      <w:pPr>
        <w:rPr>
          <w:rFonts w:eastAsia="楷体_GB2312"/>
        </w:rPr>
      </w:pPr>
      <w:r>
        <w:t>D.</w:t>
      </w:r>
      <w:r>
        <w:rPr>
          <w:rFonts w:hint="eastAsia"/>
        </w:rPr>
        <w:t>生长素和赤霉素、细胞分裂素、乙烯、脱落酸协同合作共同调节植物的生命活动</w:t>
      </w:r>
    </w:p>
    <w:p>
      <w:pPr>
        <w:pStyle w:val="13"/>
        <w:ind w:left="283" w:hanging="283"/>
        <w:rPr>
          <w:rFonts w:asciiTheme="minorEastAsia" w:hAnsiTheme="minorEastAsia" w:eastAsiaTheme="minorEastAsia"/>
        </w:rPr>
      </w:pPr>
      <w:r>
        <w:rPr>
          <w:rStyle w:val="18"/>
          <w:rFonts w:hint="eastAsia" w:asciiTheme="minorEastAsia" w:hAnsiTheme="minorEastAsia"/>
          <w:sz w:val="21"/>
          <w:szCs w:val="21"/>
        </w:rPr>
        <w:t>7</w:t>
      </w:r>
      <w:r>
        <w:rPr>
          <w:rStyle w:val="18"/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spacing w:val="-4"/>
        </w:rPr>
        <w:t>下列关于“引来繁花缀满枝，瓜熟蒂落也有时”现象的分析，错误的是</w:t>
      </w:r>
      <w:r>
        <w:rPr>
          <w:rFonts w:hint="eastAsia" w:asciiTheme="minorEastAsia" w:hAnsiTheme="minorEastAsia" w:eastAsiaTheme="minorEastAsia"/>
        </w:rPr>
        <w:t>（　）</w:t>
      </w:r>
    </w:p>
    <w:p>
      <w:r>
        <w:t>A.</w:t>
      </w:r>
      <w:r>
        <w:rPr>
          <w:rFonts w:hint="eastAsia"/>
        </w:rPr>
        <w:t>这一现象是多种植物激素相互作用的结果</w:t>
      </w:r>
    </w:p>
    <w:p>
      <w:r>
        <w:t xml:space="preserve">B. </w:t>
      </w:r>
      <w:r>
        <w:rPr>
          <w:rFonts w:hint="eastAsia"/>
        </w:rPr>
        <w:t>适当喷施</w:t>
      </w:r>
      <w:r>
        <w:t>2</w:t>
      </w:r>
      <w:r>
        <w:rPr>
          <w:rFonts w:hint="eastAsia"/>
        </w:rPr>
        <w:t>，</w:t>
      </w:r>
      <w:r>
        <w:t>4-D</w:t>
      </w:r>
      <w:r>
        <w:rPr>
          <w:rFonts w:hint="eastAsia"/>
        </w:rPr>
        <w:t>溶液能延长“繁花缀满枝”的时间</w:t>
      </w:r>
    </w:p>
    <w:p>
      <w:r>
        <w:t>C.</w:t>
      </w:r>
      <w:r>
        <w:rPr>
          <w:rFonts w:hint="eastAsia"/>
          <w:spacing w:val="-15"/>
        </w:rPr>
        <w:t>乙烯和脱落酸协同调节了“瓜熟蒂落”的过程</w:t>
      </w:r>
    </w:p>
    <w:p>
      <w:r>
        <w:t xml:space="preserve">D. </w:t>
      </w:r>
      <w:r>
        <w:rPr>
          <w:rFonts w:hint="eastAsia"/>
        </w:rPr>
        <w:t>环境因子只能通过激素来影响植物的各项生命活动</w:t>
      </w:r>
    </w:p>
    <w:p>
      <w:pPr>
        <w:pStyle w:val="13"/>
        <w:ind w:left="283" w:hanging="283"/>
        <w:rPr>
          <w:rFonts w:asciiTheme="minorEastAsia" w:hAnsiTheme="minorEastAsia" w:eastAsiaTheme="minorEastAsia"/>
        </w:rPr>
      </w:pPr>
      <w:r>
        <w:rPr>
          <w:rStyle w:val="18"/>
          <w:rFonts w:hint="eastAsia" w:asciiTheme="minorEastAsia" w:hAnsiTheme="minorEastAsia"/>
          <w:sz w:val="21"/>
          <w:szCs w:val="21"/>
        </w:rPr>
        <w:t>8</w:t>
      </w:r>
      <w:r>
        <w:rPr>
          <w:rStyle w:val="18"/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</w:rPr>
        <w:t>研究发现，植物生长与脱落酸有密切关系：在病虫害等逆境条件下，脱落酸的含量升高，植物生长减慢，以抵抗逆境；当逆境消除时，植物又通过调节抑制脱落酸的作用，生长加快。下列相关叙述正确的是（　）</w:t>
      </w:r>
    </w:p>
    <w:p>
      <w:r>
        <w:t>A.</w:t>
      </w:r>
      <w:r>
        <w:rPr>
          <w:rFonts w:hint="eastAsia"/>
        </w:rPr>
        <w:t>脱落酸在根冠及萎蔫的叶片中合成，主要分布在生长旺盛的部位</w:t>
      </w:r>
    </w:p>
    <w:p>
      <w:r>
        <w:t>B.</w:t>
      </w:r>
      <w:r>
        <w:rPr>
          <w:rFonts w:hint="eastAsia"/>
        </w:rPr>
        <w:t>脱落酸能调节植物生长快慢，说明其既能促进植物生长，也能抑制植物生长</w:t>
      </w:r>
    </w:p>
    <w:p>
      <w:r>
        <w:t>C.</w:t>
      </w:r>
      <w:r>
        <w:rPr>
          <w:rFonts w:hint="eastAsia"/>
        </w:rPr>
        <w:t>脱落酸可通过抑制细胞分裂来使植物生长变慢</w:t>
      </w:r>
    </w:p>
    <w:p>
      <w:r>
        <w:t>D.</w:t>
      </w:r>
      <w:r>
        <w:rPr>
          <w:rFonts w:hint="eastAsia"/>
        </w:rPr>
        <w:t>脱落酸调节植物生长快慢时与基因表达没有关系</w:t>
      </w:r>
    </w:p>
    <w:p>
      <w:pPr>
        <w:pStyle w:val="13"/>
        <w:ind w:left="283" w:hanging="283"/>
        <w:rPr>
          <w:rFonts w:asciiTheme="minorEastAsia" w:hAnsiTheme="minorEastAsia" w:eastAsiaTheme="minorEastAsia"/>
        </w:rPr>
      </w:pPr>
      <w:r>
        <w:rPr>
          <w:rStyle w:val="18"/>
          <w:rFonts w:hint="eastAsia" w:asciiTheme="minorEastAsia" w:hAnsiTheme="minorEastAsia"/>
          <w:sz w:val="21"/>
          <w:szCs w:val="21"/>
        </w:rPr>
        <w:t>9</w:t>
      </w:r>
      <w:r>
        <w:rPr>
          <w:rStyle w:val="18"/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</w:rPr>
        <w:t>科研人员将拟南芥幼苗分别置于含一定浓度的</w:t>
      </w:r>
      <w:r>
        <w:rPr>
          <w:rFonts w:asciiTheme="minorEastAsia" w:hAnsiTheme="minorEastAsia" w:eastAsiaTheme="minorEastAsia"/>
        </w:rPr>
        <w:t xml:space="preserve"> ACC</w:t>
      </w:r>
      <w:r>
        <w:rPr>
          <w:rFonts w:hint="eastAsia" w:asciiTheme="minorEastAsia" w:hAnsiTheme="minorEastAsia" w:eastAsiaTheme="minorEastAsia"/>
        </w:rPr>
        <w:t>（乙烯前体，分解后产生乙烯）、</w:t>
      </w:r>
      <w:r>
        <w:rPr>
          <w:rFonts w:asciiTheme="minorEastAsia" w:hAnsiTheme="minorEastAsia" w:eastAsiaTheme="minorEastAsia"/>
        </w:rPr>
        <w:t>IAA</w:t>
      </w:r>
      <w:r>
        <w:rPr>
          <w:rFonts w:hint="eastAsia" w:asciiTheme="minorEastAsia" w:hAnsiTheme="minorEastAsia" w:eastAsiaTheme="minorEastAsia"/>
        </w:rPr>
        <w:t>和二者的混合培养液中培养，发现几组实验都能够抑制根的生长。为了进一步探究乙烯如何抑制根的生长，科研人员又将拟南芥幼苗分别放在含有不同浓度</w:t>
      </w:r>
      <w:r>
        <w:rPr>
          <w:rFonts w:asciiTheme="minorEastAsia" w:hAnsiTheme="minorEastAsia" w:eastAsiaTheme="minorEastAsia"/>
        </w:rPr>
        <w:t>ACC</w:t>
      </w:r>
      <w:r>
        <w:rPr>
          <w:rFonts w:hint="eastAsia" w:asciiTheme="minorEastAsia" w:hAnsiTheme="minorEastAsia" w:eastAsiaTheme="minorEastAsia"/>
        </w:rPr>
        <w:t>的培养液中培养，测得</w:t>
      </w:r>
      <w:r>
        <w:rPr>
          <w:rFonts w:asciiTheme="minorEastAsia" w:hAnsiTheme="minorEastAsia" w:eastAsiaTheme="minorEastAsia"/>
        </w:rPr>
        <w:t>IAA</w:t>
      </w:r>
      <w:r>
        <w:rPr>
          <w:rFonts w:hint="eastAsia" w:asciiTheme="minorEastAsia" w:hAnsiTheme="minorEastAsia" w:eastAsiaTheme="minorEastAsia"/>
        </w:rPr>
        <w:t>的含量随着</w:t>
      </w:r>
      <w:r>
        <w:rPr>
          <w:rFonts w:asciiTheme="minorEastAsia" w:hAnsiTheme="minorEastAsia" w:eastAsiaTheme="minorEastAsia"/>
        </w:rPr>
        <w:t>ACC</w:t>
      </w:r>
      <w:r>
        <w:rPr>
          <w:rFonts w:hint="eastAsia" w:asciiTheme="minorEastAsia" w:hAnsiTheme="minorEastAsia" w:eastAsiaTheme="minorEastAsia"/>
        </w:rPr>
        <w:t>浓度的增加而增加。下列关于实验的分析，不正确的是（　）</w:t>
      </w:r>
    </w:p>
    <w:p>
      <w:r>
        <w:t>A.</w:t>
      </w:r>
      <w:r>
        <w:rPr>
          <w:rFonts w:hint="eastAsia"/>
        </w:rPr>
        <w:t>乙烯和生长素都能抑制根生长，说明两者具有协同作用</w:t>
      </w:r>
    </w:p>
    <w:p>
      <w:r>
        <w:t>B.</w:t>
      </w:r>
      <w:r>
        <w:rPr>
          <w:rFonts w:hint="eastAsia"/>
        </w:rPr>
        <w:t>两种激素单独处理和混合处理的探究实验，需要设置</w:t>
      </w:r>
      <w:r>
        <w:t>4</w:t>
      </w:r>
      <w:r>
        <w:rPr>
          <w:rFonts w:hint="eastAsia"/>
        </w:rPr>
        <w:t>组</w:t>
      </w:r>
    </w:p>
    <w:p>
      <w:r>
        <w:t>C.</w:t>
      </w:r>
      <w:r>
        <w:rPr>
          <w:rFonts w:hint="eastAsia"/>
        </w:rPr>
        <w:t>还可增设用生长素极性运输阻断剂，培养拟南芥幼苗的实验</w:t>
      </w:r>
    </w:p>
    <w:p>
      <w:pPr>
        <w:rPr>
          <w:rFonts w:hint="eastAsia"/>
        </w:rPr>
      </w:pPr>
      <w:r>
        <w:t>D.</w:t>
      </w:r>
      <w:r>
        <w:rPr>
          <w:rFonts w:hint="eastAsia"/>
        </w:rPr>
        <w:t>综合分析，乙烯有可能通过促进</w:t>
      </w:r>
      <w:r>
        <w:t>IAA</w:t>
      </w:r>
      <w:r>
        <w:rPr>
          <w:rFonts w:hint="eastAsia"/>
        </w:rPr>
        <w:t>的合成来抑制根生长</w:t>
      </w:r>
    </w:p>
    <w:p>
      <w:pPr>
        <w:pStyle w:val="13"/>
        <w:ind w:left="283" w:hanging="283"/>
      </w:pPr>
      <w:r>
        <w:rPr>
          <w:rFonts w:hint="eastAsia"/>
        </w:rPr>
        <w:t>10</w:t>
      </w:r>
      <w:r>
        <w:t>.</w:t>
      </w:r>
      <w:r>
        <w:rPr>
          <w:rFonts w:hint="eastAsia"/>
        </w:rPr>
        <w:t>植物叶片中的激素主要由叶尖部位合成</w:t>
      </w:r>
      <w:r>
        <w:t>,</w:t>
      </w:r>
      <w:r>
        <w:rPr>
          <w:rFonts w:hint="eastAsia"/>
        </w:rPr>
        <w:t>植物叶片的脱落受激素的调节。图甲是叶柄离层部位的示意图</w:t>
      </w:r>
      <w:r>
        <w:t>,</w:t>
      </w:r>
      <w:r>
        <w:rPr>
          <w:rFonts w:hint="eastAsia"/>
        </w:rPr>
        <w:t>图乙是叶柄离层两侧远基端</w:t>
      </w:r>
      <w:r>
        <w:t>(</w:t>
      </w:r>
      <w:r>
        <w:rPr>
          <w:rFonts w:hint="eastAsia"/>
        </w:rPr>
        <w:t>远离茎的一侧</w:t>
      </w:r>
      <w:r>
        <w:t>)</w:t>
      </w:r>
      <w:r>
        <w:rPr>
          <w:rFonts w:hint="eastAsia"/>
        </w:rPr>
        <w:t>和近基端</w:t>
      </w:r>
      <w:r>
        <w:t>(</w:t>
      </w:r>
      <w:r>
        <w:rPr>
          <w:rFonts w:hint="eastAsia"/>
        </w:rPr>
        <w:t>靠近茎的一侧</w:t>
      </w:r>
      <w:r>
        <w:t>)</w:t>
      </w:r>
      <w:r>
        <w:rPr>
          <w:rFonts w:hint="eastAsia"/>
        </w:rPr>
        <w:t>的生长素浓度与叶片脱落关系的示意图。下列有关分析不正确的是</w:t>
      </w:r>
      <w:r>
        <w:t>(　　)</w:t>
      </w:r>
    </w:p>
    <w:p>
      <w:pPr>
        <w:pStyle w:val="13"/>
        <w:ind w:left="283" w:hanging="283"/>
        <w:jc w:val="center"/>
      </w:pPr>
      <w:r>
        <w:drawing>
          <wp:inline distT="0" distB="0" distL="0" distR="0">
            <wp:extent cx="2823845" cy="1160780"/>
            <wp:effectExtent l="0" t="0" r="0" b="1270"/>
            <wp:docPr id="3" name="图片 3" descr="id:21474875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d:2147487506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196" cy="116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A.</w:t>
      </w:r>
      <w:r>
        <w:rPr>
          <w:rFonts w:hint="eastAsia"/>
        </w:rPr>
        <w:t>加速脱落叶片的叶柄内</w:t>
      </w:r>
      <w:r>
        <w:t>,</w:t>
      </w:r>
      <w:r>
        <w:rPr>
          <w:rFonts w:hint="eastAsia"/>
        </w:rPr>
        <w:t>生长素从远基端向近基端的运输需要消耗能量</w:t>
      </w:r>
    </w:p>
    <w:p>
      <w:r>
        <w:t>B.</w:t>
      </w:r>
      <w:r>
        <w:rPr>
          <w:rFonts w:hint="eastAsia"/>
        </w:rPr>
        <w:t>离层区、近基端和远基端的生长素浓度决定了叶片是否脱落</w:t>
      </w:r>
    </w:p>
    <w:p>
      <w:r>
        <w:t>C.</w:t>
      </w:r>
      <w:r>
        <w:rPr>
          <w:rFonts w:hint="eastAsia"/>
        </w:rPr>
        <w:t>正常生长的幼叶其叶柄远基端的生长素浓度高于近基端</w:t>
      </w:r>
    </w:p>
    <w:p>
      <w:pPr>
        <w:rPr>
          <w:rFonts w:eastAsia="楷体_GB2312"/>
        </w:rPr>
      </w:pPr>
      <w:r>
        <w:t>D.</w:t>
      </w:r>
      <w:r>
        <w:rPr>
          <w:rFonts w:hint="eastAsia"/>
        </w:rPr>
        <w:t>可用较高浓度的生长素类似物溶液处理叶柄近基端来抑制叶片脱落</w:t>
      </w:r>
    </w:p>
    <w:p>
      <w:pPr>
        <w:pStyle w:val="13"/>
        <w:ind w:left="283" w:hanging="283"/>
        <w:rPr>
          <w:rFonts w:asciiTheme="minorEastAsia" w:hAnsiTheme="minorEastAsia" w:eastAsiaTheme="minorEastAsia"/>
        </w:rPr>
      </w:pPr>
      <w:r>
        <w:rPr>
          <w:rStyle w:val="18"/>
          <w:rFonts w:asciiTheme="minorEastAsia" w:hAnsiTheme="minorEastAsia" w:eastAsiaTheme="minorEastAsia"/>
          <w:sz w:val="21"/>
          <w:szCs w:val="21"/>
        </w:rPr>
        <w:t>1</w:t>
      </w:r>
      <w:r>
        <w:rPr>
          <w:rStyle w:val="18"/>
          <w:rFonts w:hint="eastAsia" w:asciiTheme="minorEastAsia" w:hAnsiTheme="minorEastAsia"/>
          <w:sz w:val="21"/>
          <w:szCs w:val="21"/>
        </w:rPr>
        <w:t>1</w:t>
      </w:r>
      <w:r>
        <w:rPr>
          <w:rStyle w:val="18"/>
          <w:rFonts w:asciiTheme="minorEastAsia" w:hAnsiTheme="minorEastAsia" w:eastAsiaTheme="minorEastAsia"/>
          <w:sz w:val="21"/>
          <w:szCs w:val="21"/>
        </w:rPr>
        <w:t>.</w:t>
      </w:r>
      <w:r>
        <w:rPr>
          <w:rStyle w:val="19"/>
          <w:rFonts w:hint="eastAsia" w:asciiTheme="minorEastAsia" w:hAnsiTheme="minorEastAsia" w:eastAsiaTheme="minorEastAsia"/>
        </w:rPr>
        <w:t>［不定项选择］</w:t>
      </w:r>
      <w:r>
        <w:rPr>
          <w:rFonts w:hint="eastAsia" w:asciiTheme="minorEastAsia" w:hAnsiTheme="minorEastAsia" w:eastAsiaTheme="minorEastAsia"/>
        </w:rPr>
        <w:t>实验表明，植物体在逆境条件下激素的含量会发生变化，逆境适应蛋白的合成量会相应增加，所以植物激素又被称为“应激激素”。下图为不同程度的干旱条件下番茄植株内脱落酸（</w:t>
      </w:r>
      <w:r>
        <w:rPr>
          <w:rFonts w:asciiTheme="minorEastAsia" w:hAnsiTheme="minorEastAsia" w:eastAsiaTheme="minorEastAsia"/>
        </w:rPr>
        <w:t>ABA</w:t>
      </w:r>
      <w:r>
        <w:rPr>
          <w:rFonts w:hint="eastAsia" w:asciiTheme="minorEastAsia" w:hAnsiTheme="minorEastAsia" w:eastAsiaTheme="minorEastAsia"/>
        </w:rPr>
        <w:t>）与乙烯含量的变化情况，下列分析不合理的是（　）</w:t>
      </w:r>
    </w:p>
    <w:p>
      <w:pPr>
        <w:pStyle w:val="13"/>
        <w:ind w:left="283" w:hanging="283"/>
        <w:jc w:val="center"/>
        <w:rPr>
          <w:rFonts w:asciiTheme="minorEastAsia" w:hAnsiTheme="minorEastAsia" w:eastAsiaTheme="minorEastAsia"/>
          <w:color w:val="808000"/>
        </w:rPr>
      </w:pPr>
      <w:r>
        <w:rPr>
          <w:rFonts w:asciiTheme="minorEastAsia" w:hAnsiTheme="minorEastAsia" w:eastAsiaTheme="minorEastAsia"/>
          <w:color w:val="808000"/>
          <w:lang w:val="en-US"/>
        </w:rPr>
        <w:drawing>
          <wp:inline distT="0" distB="0" distL="0" distR="0">
            <wp:extent cx="1955800" cy="1263650"/>
            <wp:effectExtent l="0" t="0" r="6350" b="0"/>
            <wp:docPr id="255" name="图片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2161" cy="126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A.</w:t>
      </w:r>
      <w:r>
        <w:rPr>
          <w:rFonts w:hint="eastAsia"/>
        </w:rPr>
        <w:t>脱落酸能促进某些逆境适应性基因的表达</w:t>
      </w:r>
    </w:p>
    <w:p>
      <w:r>
        <w:t>B.</w:t>
      </w:r>
      <w:r>
        <w:rPr>
          <w:rFonts w:hint="eastAsia"/>
          <w:spacing w:val="-8"/>
        </w:rPr>
        <w:t>脱落酸与干旱程度呈正相关，乙烯呈负相关</w:t>
      </w:r>
    </w:p>
    <w:p>
      <w:r>
        <w:t>C.</w:t>
      </w:r>
      <w:r>
        <w:rPr>
          <w:rFonts w:hint="eastAsia"/>
        </w:rPr>
        <w:t>脱落酸作为信息分子能诱导乙烯的合成</w:t>
      </w:r>
    </w:p>
    <w:p>
      <w:r>
        <w:t>D.</w:t>
      </w:r>
      <w:r>
        <w:rPr>
          <w:rFonts w:hint="eastAsia"/>
        </w:rPr>
        <w:t>脱落酸能促进植物进入休眠状态，提高植物的抗逆性</w:t>
      </w:r>
    </w:p>
    <w:p>
      <w:pPr>
        <w:pStyle w:val="13"/>
        <w:ind w:left="283" w:hanging="283"/>
        <w:rPr>
          <w:rFonts w:asciiTheme="minorEastAsia" w:hAnsiTheme="minorEastAsia" w:eastAsiaTheme="minorEastAsia"/>
        </w:rPr>
      </w:pPr>
      <w:r>
        <w:rPr>
          <w:rStyle w:val="18"/>
          <w:rFonts w:hint="eastAsia" w:asciiTheme="minorEastAsia" w:hAnsiTheme="minorEastAsia"/>
          <w:sz w:val="21"/>
          <w:szCs w:val="21"/>
        </w:rPr>
        <w:t>1</w:t>
      </w:r>
      <w:r>
        <w:rPr>
          <w:rStyle w:val="18"/>
          <w:rFonts w:asciiTheme="minorEastAsia" w:hAnsiTheme="minorEastAsia" w:eastAsia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/>
        </w:rPr>
        <w:t>油菜素内酯（</w:t>
      </w:r>
      <w:r>
        <w:rPr>
          <w:rFonts w:asciiTheme="minorEastAsia" w:hAnsiTheme="minorEastAsia" w:eastAsiaTheme="minorEastAsia"/>
        </w:rPr>
        <w:t>BR</w:t>
      </w:r>
      <w:r>
        <w:rPr>
          <w:rFonts w:hint="eastAsia" w:asciiTheme="minorEastAsia" w:hAnsiTheme="minorEastAsia" w:eastAsiaTheme="minorEastAsia"/>
        </w:rPr>
        <w:t>）是一种重要的植物激素，如图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为</w:t>
      </w:r>
      <w:r>
        <w:rPr>
          <w:rFonts w:asciiTheme="minorEastAsia" w:hAnsiTheme="minorEastAsia" w:eastAsiaTheme="minorEastAsia"/>
        </w:rPr>
        <w:t>BR</w:t>
      </w:r>
      <w:r>
        <w:rPr>
          <w:rFonts w:hint="eastAsia" w:asciiTheme="minorEastAsia" w:hAnsiTheme="minorEastAsia" w:eastAsiaTheme="minorEastAsia"/>
        </w:rPr>
        <w:t>合成的调控机制。为探究</w:t>
      </w:r>
      <w:r>
        <w:rPr>
          <w:rFonts w:asciiTheme="minorEastAsia" w:hAnsiTheme="minorEastAsia" w:eastAsiaTheme="minorEastAsia"/>
        </w:rPr>
        <w:t>BR</w:t>
      </w:r>
      <w:r>
        <w:rPr>
          <w:rFonts w:hint="eastAsia" w:asciiTheme="minorEastAsia" w:hAnsiTheme="minorEastAsia" w:eastAsiaTheme="minorEastAsia"/>
        </w:rPr>
        <w:t>对番茄红素积累的影响及</w:t>
      </w:r>
      <w:r>
        <w:rPr>
          <w:rFonts w:asciiTheme="minorEastAsia" w:hAnsiTheme="minorEastAsia" w:eastAsiaTheme="minorEastAsia"/>
        </w:rPr>
        <w:t>BR</w:t>
      </w:r>
      <w:r>
        <w:rPr>
          <w:rFonts w:hint="eastAsia" w:asciiTheme="minorEastAsia" w:hAnsiTheme="minorEastAsia" w:eastAsiaTheme="minorEastAsia"/>
        </w:rPr>
        <w:t>是否依赖乙烯途径起作用，科研人员分别对野生型（</w:t>
      </w:r>
      <w:r>
        <w:rPr>
          <w:rFonts w:asciiTheme="minorEastAsia" w:hAnsiTheme="minorEastAsia" w:eastAsiaTheme="minorEastAsia"/>
        </w:rPr>
        <w:t>PSN</w:t>
      </w:r>
      <w:r>
        <w:rPr>
          <w:rFonts w:hint="eastAsia" w:asciiTheme="minorEastAsia" w:hAnsiTheme="minorEastAsia" w:eastAsiaTheme="minorEastAsia"/>
        </w:rPr>
        <w:t>）和乙烯不敏感突变体（</w:t>
      </w:r>
      <w:r>
        <w:rPr>
          <w:rFonts w:asciiTheme="minorEastAsia" w:hAnsiTheme="minorEastAsia" w:eastAsiaTheme="minorEastAsia"/>
        </w:rPr>
        <w:t>Nr</w:t>
      </w:r>
      <w:r>
        <w:rPr>
          <w:rFonts w:hint="eastAsia" w:asciiTheme="minorEastAsia" w:hAnsiTheme="minorEastAsia" w:eastAsiaTheme="minorEastAsia"/>
        </w:rPr>
        <w:t>，乙烯信号途径受损）外施</w:t>
      </w:r>
      <w:r>
        <w:rPr>
          <w:rFonts w:asciiTheme="minorEastAsia" w:hAnsiTheme="minorEastAsia" w:eastAsiaTheme="minorEastAsia"/>
        </w:rPr>
        <w:t>BR</w:t>
      </w:r>
      <w:r>
        <w:rPr>
          <w:rFonts w:hint="eastAsia" w:asciiTheme="minorEastAsia" w:hAnsiTheme="minorEastAsia" w:eastAsiaTheme="minorEastAsia"/>
        </w:rPr>
        <w:t>处理，并检测番茄红素的含量，结果如图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。请回答下列问题。</w:t>
      </w:r>
    </w:p>
    <w:p>
      <w:pPr>
        <w:pStyle w:val="13"/>
        <w:ind w:left="283" w:hanging="283"/>
        <w:jc w:val="center"/>
        <w:rPr>
          <w:rFonts w:asciiTheme="minorEastAsia" w:hAnsiTheme="minorEastAsia" w:eastAsiaTheme="minorEastAsia"/>
          <w:color w:val="808000"/>
        </w:rPr>
      </w:pPr>
      <w:r>
        <w:rPr>
          <w:rFonts w:asciiTheme="minorEastAsia" w:hAnsiTheme="minorEastAsia" w:eastAsiaTheme="minorEastAsia"/>
          <w:color w:val="808000"/>
          <w:lang w:val="en-US"/>
        </w:rPr>
        <w:drawing>
          <wp:inline distT="0" distB="0" distL="0" distR="0">
            <wp:extent cx="1776730" cy="1511300"/>
            <wp:effectExtent l="0" t="0" r="0" b="0"/>
            <wp:docPr id="256" name="图片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6984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283" w:hanging="283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</w:t>
      </w:r>
    </w:p>
    <w:p>
      <w:pPr>
        <w:pStyle w:val="13"/>
        <w:ind w:left="283" w:hanging="283"/>
        <w:jc w:val="center"/>
        <w:rPr>
          <w:rFonts w:asciiTheme="minorEastAsia" w:hAnsiTheme="minorEastAsia" w:eastAsiaTheme="minorEastAsia"/>
          <w:color w:val="808000"/>
        </w:rPr>
      </w:pPr>
      <w:r>
        <w:rPr>
          <w:rFonts w:asciiTheme="minorEastAsia" w:hAnsiTheme="minorEastAsia" w:eastAsiaTheme="minorEastAsia"/>
          <w:color w:val="808000"/>
          <w:lang w:val="en-US"/>
        </w:rPr>
        <w:drawing>
          <wp:inline distT="0" distB="0" distL="0" distR="0">
            <wp:extent cx="2842260" cy="935355"/>
            <wp:effectExtent l="0" t="0" r="0" b="0"/>
            <wp:docPr id="257" name="图片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ind w:left="283" w:hanging="283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）油菜素内酯是由植物体的特定部位产生，再被运输到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</w:t>
      </w:r>
      <w:r>
        <w:rPr>
          <w:rFonts w:hint="eastAsia"/>
        </w:rPr>
        <w:t>部位，对生长发育起调节作用的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</w:t>
      </w:r>
      <w:r>
        <w:rPr>
          <w:rFonts w:hint="eastAsia"/>
        </w:rPr>
        <w:t>有机物。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）当</w:t>
      </w:r>
      <w:r>
        <w:t>BR</w:t>
      </w:r>
      <w:r>
        <w:rPr>
          <w:rFonts w:hint="eastAsia"/>
        </w:rPr>
        <w:t>浓度高时，会诱导</w:t>
      </w:r>
      <w:r>
        <w:t>BRI1</w:t>
      </w:r>
      <w:r>
        <w:rPr>
          <w:rFonts w:hint="eastAsia"/>
        </w:rPr>
        <w:t>被激活，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　　　　　　　　　　</w:t>
      </w:r>
      <w:r>
        <w:rPr>
          <w:rFonts w:hint="eastAsia"/>
        </w:rPr>
        <w:t>，使</w:t>
      </w:r>
      <w:r>
        <w:t>BR</w:t>
      </w:r>
      <w:r>
        <w:rPr>
          <w:rFonts w:hint="eastAsia"/>
        </w:rPr>
        <w:t>在植物体内相对稳定。由此可见胞内</w:t>
      </w:r>
      <w:r>
        <w:t>BR</w:t>
      </w:r>
      <w:r>
        <w:rPr>
          <w:rFonts w:hint="eastAsia"/>
        </w:rPr>
        <w:t>的合成受胞外</w:t>
      </w:r>
      <w:r>
        <w:t>BR</w:t>
      </w:r>
      <w:r>
        <w:rPr>
          <w:rFonts w:hint="eastAsia"/>
        </w:rPr>
        <w:t>的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</w:t>
      </w:r>
      <w:r>
        <w:rPr>
          <w:rFonts w:hint="eastAsia"/>
        </w:rPr>
        <w:t>调节。</w:t>
      </w:r>
    </w:p>
    <w:p>
      <w:r>
        <w:br w:type="column"/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BR</w:t>
      </w:r>
      <w:r>
        <w:rPr>
          <w:rFonts w:hint="eastAsia"/>
        </w:rPr>
        <w:t>可以促进番茄红素的积累，据图</w:t>
      </w:r>
      <w:r>
        <w:t>2</w:t>
      </w:r>
      <w:r>
        <w:rPr>
          <w:rFonts w:hint="eastAsia"/>
        </w:rPr>
        <w:t>作出此判断的依据是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</w:t>
      </w:r>
      <w:r>
        <w:rPr>
          <w:rStyle w:val="27"/>
          <w:rFonts w:asciiTheme="minorEastAsia" w:hAnsiTheme="minorEastAsia" w:eastAsiaTheme="minorEastAsia"/>
          <w:szCs w:val="21"/>
        </w:rPr>
        <w:tab/>
      </w:r>
      <w:r>
        <w:rPr>
          <w:rStyle w:val="27"/>
          <w:rFonts w:hint="eastAsia" w:asciiTheme="minorEastAsia" w:hAnsiTheme="minorEastAsia" w:eastAsiaTheme="minorEastAsia"/>
          <w:szCs w:val="21"/>
        </w:rPr>
        <w:t>　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）实验结果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</w:t>
      </w:r>
      <w:r>
        <w:rPr>
          <w:rFonts w:hint="eastAsia"/>
        </w:rPr>
        <w:t>（填“支持”或“不支持”）</w:t>
      </w:r>
      <w:r>
        <w:t>BR</w:t>
      </w:r>
      <w:r>
        <w:rPr>
          <w:rFonts w:hint="eastAsia"/>
        </w:rPr>
        <w:t>依赖乙烯途径起作用的假设，理由是</w:t>
      </w:r>
    </w:p>
    <w:p>
      <w:pPr>
        <w:ind w:left="514" w:leftChars="185" w:hanging="126" w:hangingChars="60"/>
      </w:pPr>
      <w:r>
        <w:rPr>
          <w:rStyle w:val="27"/>
          <w:rFonts w:hint="eastAsia" w:asciiTheme="minorEastAsia" w:hAnsiTheme="minorEastAsia" w:eastAsiaTheme="minorEastAsia"/>
          <w:szCs w:val="21"/>
        </w:rPr>
        <w:t>　　　</w:t>
      </w:r>
      <w:r>
        <w:rPr>
          <w:rStyle w:val="27"/>
          <w:rFonts w:asciiTheme="minorEastAsia" w:hAnsiTheme="minorEastAsia" w:eastAsiaTheme="minorEastAsia"/>
          <w:szCs w:val="21"/>
        </w:rPr>
        <w:tab/>
      </w:r>
      <w:r>
        <w:rPr>
          <w:rStyle w:val="27"/>
          <w:rFonts w:hint="eastAsia" w:asciiTheme="minorEastAsia" w:hAnsiTheme="minorEastAsia" w:eastAsiaTheme="minorEastAsia"/>
          <w:szCs w:val="21"/>
        </w:rPr>
        <w:t>　　</w:t>
      </w:r>
      <w:r>
        <w:rPr>
          <w:rStyle w:val="27"/>
          <w:rFonts w:asciiTheme="minorEastAsia" w:hAnsiTheme="minorEastAsia" w:eastAsiaTheme="minorEastAsia"/>
          <w:szCs w:val="21"/>
        </w:rPr>
        <w:tab/>
      </w:r>
      <w:r>
        <w:rPr>
          <w:rStyle w:val="27"/>
          <w:rFonts w:hint="eastAsia" w:asciiTheme="minorEastAsia" w:hAnsiTheme="minorEastAsia" w:eastAsiaTheme="minorEastAsia"/>
          <w:szCs w:val="21"/>
        </w:rPr>
        <w:t>　　</w:t>
      </w:r>
      <w:r>
        <w:rPr>
          <w:rStyle w:val="27"/>
          <w:rFonts w:asciiTheme="minorEastAsia" w:hAnsiTheme="minorEastAsia" w:eastAsiaTheme="minorEastAsia"/>
          <w:szCs w:val="21"/>
        </w:rPr>
        <w:tab/>
      </w:r>
      <w:r>
        <w:rPr>
          <w:rStyle w:val="27"/>
          <w:rFonts w:hint="eastAsia" w:asciiTheme="minorEastAsia" w:hAnsiTheme="minorEastAsia" w:eastAsiaTheme="minorEastAsia"/>
          <w:szCs w:val="21"/>
        </w:rPr>
        <w:t>　</w:t>
      </w:r>
      <w:r>
        <w:rPr>
          <w:rFonts w:hint="eastAsia"/>
        </w:rPr>
        <w:t>。</w:t>
      </w:r>
    </w:p>
    <w:p>
      <w:pPr>
        <w:pStyle w:val="13"/>
        <w:ind w:left="283" w:hanging="283"/>
        <w:rPr>
          <w:rFonts w:asciiTheme="minorEastAsia" w:hAnsiTheme="minorEastAsia" w:eastAsiaTheme="minorEastAsia"/>
        </w:rPr>
      </w:pPr>
      <w:r>
        <w:rPr>
          <w:rStyle w:val="18"/>
          <w:rFonts w:hint="eastAsia" w:asciiTheme="minorEastAsia" w:hAnsiTheme="minorEastAsia"/>
          <w:sz w:val="21"/>
          <w:szCs w:val="21"/>
        </w:rPr>
        <w:t>13</w:t>
      </w:r>
      <w:r>
        <w:rPr>
          <w:rStyle w:val="18"/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</w:rPr>
        <w:t>植物激素在植物生长发育过程中起着非常重要的作用，请回答下列</w:t>
      </w:r>
      <w:r>
        <w:rPr>
          <w:rStyle w:val="34"/>
          <w:rFonts w:hint="eastAsia" w:asciiTheme="minorEastAsia" w:hAnsiTheme="minorEastAsia" w:eastAsiaTheme="minorEastAsia"/>
        </w:rPr>
        <w:t>问题。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）研究发现，乙烯的产生具有“自促作用”，即乙烯的积累可以刺激更多的乙烯产生，因此，这种乙烯合成的调节机制属于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</w:t>
      </w:r>
      <w:r>
        <w:rPr>
          <w:rFonts w:hint="eastAsia"/>
        </w:rPr>
        <w:t>调节。植物的生长发育过程中各种激素的含量变化，从根本上说是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　　　　　　　　</w:t>
      </w:r>
      <w:r>
        <w:rPr>
          <w:rFonts w:hint="eastAsia"/>
        </w:rPr>
        <w:t>的</w:t>
      </w:r>
      <w:r>
        <w:rPr>
          <w:rStyle w:val="34"/>
          <w:rFonts w:hint="eastAsia" w:asciiTheme="minorEastAsia" w:hAnsiTheme="minorEastAsia" w:eastAsiaTheme="minorEastAsia"/>
          <w:szCs w:val="21"/>
        </w:rPr>
        <w:t>结果。</w:t>
      </w:r>
    </w:p>
    <w:p>
      <w:r>
        <w:rPr>
          <w:rFonts w:hint="eastAsia"/>
        </w:rPr>
        <w:t>（</w:t>
      </w:r>
      <w:r>
        <w:t>2</w:t>
      </w:r>
      <w:r>
        <w:rPr>
          <w:rFonts w:hint="eastAsia"/>
        </w:rPr>
        <w:t>）赤霉素作用的发挥也同动物激素一样需要受体。现有赤霉素突变矮生玉米品种，初步确定其产生的原因有两个：一是植株不能产生赤霉素（或赤霉素水平低）；二是受体异常（不能与赤霉素结合发挥作用）。请设计实验来探究该突变矮生玉米品种产生的原因属于上述哪一个。</w:t>
      </w:r>
    </w:p>
    <w:p>
      <w:r>
        <w:rPr>
          <w:rFonts w:hint="eastAsia"/>
        </w:rPr>
        <w:t>材料：突变矮生玉米幼苗若干株，赤霉素溶液，根据需要的其他用品</w:t>
      </w:r>
      <w:r>
        <w:rPr>
          <w:rStyle w:val="34"/>
          <w:rFonts w:hint="eastAsia" w:asciiTheme="minorEastAsia" w:hAnsiTheme="minorEastAsia" w:eastAsiaTheme="minorEastAsia"/>
          <w:szCs w:val="21"/>
        </w:rPr>
        <w:t>自选。</w:t>
      </w:r>
    </w:p>
    <w:p>
      <w:r>
        <w:rPr>
          <w:rFonts w:hint="eastAsia"/>
          <w:spacing w:val="-4"/>
        </w:rPr>
        <w:t>（要求：写出实验思路，预期实验结果和</w:t>
      </w:r>
      <w:r>
        <w:rPr>
          <w:rStyle w:val="34"/>
          <w:rFonts w:hint="eastAsia" w:asciiTheme="minorEastAsia" w:hAnsiTheme="minorEastAsia" w:eastAsiaTheme="minorEastAsia"/>
          <w:spacing w:val="-4"/>
          <w:szCs w:val="21"/>
        </w:rPr>
        <w:t>结论）</w:t>
      </w:r>
    </w:p>
    <w:p>
      <w:r>
        <w:rPr>
          <w:rFonts w:hint="eastAsia"/>
        </w:rPr>
        <w:t>设计</w:t>
      </w:r>
      <w:r>
        <w:rPr>
          <w:rStyle w:val="34"/>
          <w:rFonts w:hint="eastAsia" w:asciiTheme="minorEastAsia" w:hAnsiTheme="minorEastAsia" w:eastAsiaTheme="minorEastAsia"/>
          <w:szCs w:val="21"/>
        </w:rPr>
        <w:t>思路：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　　　　　　　　　　</w:t>
      </w:r>
      <w:r>
        <w:rPr>
          <w:rStyle w:val="34"/>
          <w:rFonts w:hint="eastAsia" w:asciiTheme="minorEastAsia" w:hAnsiTheme="minorEastAsia" w:eastAsiaTheme="minorEastAsia"/>
          <w:szCs w:val="21"/>
        </w:rPr>
        <w:t>。</w:t>
      </w:r>
    </w:p>
    <w:p>
      <w:r>
        <w:rPr>
          <w:rFonts w:hint="eastAsia"/>
        </w:rPr>
        <w:t>预期结果和</w:t>
      </w:r>
      <w:r>
        <w:rPr>
          <w:rStyle w:val="34"/>
          <w:rFonts w:hint="eastAsia" w:asciiTheme="minorEastAsia" w:hAnsiTheme="minorEastAsia" w:eastAsiaTheme="minorEastAsia"/>
          <w:szCs w:val="21"/>
        </w:rPr>
        <w:t>结论：</w:t>
      </w:r>
    </w:p>
    <w:p>
      <w:r>
        <w:rPr>
          <w:rStyle w:val="34"/>
          <w:rFonts w:hint="eastAsia" w:asciiTheme="minorEastAsia" w:hAnsiTheme="minorEastAsia" w:eastAsiaTheme="minorEastAsia"/>
          <w:szCs w:val="21"/>
        </w:rPr>
        <w:t>①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　　　　　　　　　　　　　</w:t>
      </w:r>
      <w:r>
        <w:rPr>
          <w:rStyle w:val="27"/>
          <w:rFonts w:asciiTheme="minorEastAsia" w:hAnsiTheme="minorEastAsia" w:eastAsiaTheme="minorEastAsia"/>
          <w:szCs w:val="21"/>
        </w:rPr>
        <w:tab/>
      </w:r>
      <w:r>
        <w:rPr>
          <w:rStyle w:val="27"/>
          <w:rFonts w:hint="eastAsia" w:asciiTheme="minorEastAsia" w:hAnsiTheme="minorEastAsia" w:eastAsiaTheme="minorEastAsia"/>
          <w:szCs w:val="21"/>
        </w:rPr>
        <w:t>　</w:t>
      </w:r>
      <w:r>
        <w:rPr>
          <w:rStyle w:val="26"/>
          <w:rFonts w:hint="eastAsia" w:asciiTheme="minorEastAsia" w:hAnsiTheme="minorEastAsia" w:eastAsiaTheme="minorEastAsia"/>
          <w:szCs w:val="21"/>
        </w:rPr>
        <w:t>。</w:t>
      </w:r>
    </w:p>
    <w:p>
      <w:pPr>
        <w:rPr>
          <w:rStyle w:val="34"/>
          <w:rFonts w:asciiTheme="minorEastAsia" w:hAnsiTheme="minorEastAsia" w:eastAsiaTheme="minorEastAsia"/>
          <w:szCs w:val="21"/>
        </w:rPr>
      </w:pPr>
      <w:r>
        <w:rPr>
          <w:rStyle w:val="34"/>
          <w:rFonts w:hint="eastAsia" w:asciiTheme="minorEastAsia" w:hAnsiTheme="minorEastAsia" w:eastAsiaTheme="minorEastAsia"/>
          <w:szCs w:val="21"/>
        </w:rPr>
        <w:t>②</w:t>
      </w:r>
      <w:r>
        <w:rPr>
          <w:rStyle w:val="27"/>
          <w:rFonts w:hint="eastAsia" w:asciiTheme="minorEastAsia" w:hAnsiTheme="minorEastAsia" w:eastAsiaTheme="minorEastAsia"/>
          <w:szCs w:val="21"/>
        </w:rPr>
        <w:t>　　　　　　　　　　　　　　　　　</w:t>
      </w:r>
      <w:r>
        <w:rPr>
          <w:rStyle w:val="27"/>
          <w:rFonts w:asciiTheme="minorEastAsia" w:hAnsiTheme="minorEastAsia" w:eastAsiaTheme="minorEastAsia"/>
          <w:szCs w:val="21"/>
        </w:rPr>
        <w:tab/>
      </w:r>
      <w:r>
        <w:rPr>
          <w:rStyle w:val="27"/>
          <w:rFonts w:hint="eastAsia" w:asciiTheme="minorEastAsia" w:hAnsiTheme="minorEastAsia" w:eastAsiaTheme="minorEastAsia"/>
          <w:szCs w:val="21"/>
        </w:rPr>
        <w:t>　</w:t>
      </w:r>
      <w:r>
        <w:rPr>
          <w:rStyle w:val="34"/>
          <w:rFonts w:hint="eastAsia" w:asciiTheme="minorEastAsia" w:hAnsiTheme="minorEastAsia" w:eastAsiaTheme="minorEastAsia"/>
          <w:szCs w:val="21"/>
        </w:rPr>
        <w:t>。</w:t>
      </w:r>
    </w:p>
    <w:p>
      <w:pPr>
        <w:pStyle w:val="13"/>
        <w:ind w:left="283" w:hanging="283"/>
        <w:rPr>
          <w:rFonts w:asciiTheme="minorEastAsia" w:hAnsiTheme="minorEastAsia" w:eastAsiaTheme="minorEastAsia"/>
          <w:lang w:val="en-US"/>
        </w:rPr>
      </w:pPr>
    </w:p>
    <w:p>
      <w:pPr>
        <w:rPr>
          <w:rFonts w:cs="Times New Roman" w:asciiTheme="minorEastAsia" w:hAnsiTheme="minorEastAsia"/>
          <w:b/>
          <w:color w:val="000000"/>
          <w:kern w:val="0"/>
          <w:sz w:val="24"/>
          <w:szCs w:val="21"/>
        </w:rPr>
        <w:sectPr>
          <w:type w:val="continuous"/>
          <w:pgSz w:w="11906" w:h="16838"/>
          <w:pgMar w:top="1418" w:right="1134" w:bottom="1418" w:left="1134" w:header="851" w:footer="680" w:gutter="0"/>
          <w:cols w:space="282" w:num="2" w:sep="1"/>
          <w:docGrid w:type="linesAndChars" w:linePitch="312" w:charSpace="0"/>
        </w:sectPr>
      </w:pPr>
    </w:p>
    <w:p>
      <w:pPr>
        <w:widowControl/>
        <w:spacing w:line="240" w:lineRule="auto"/>
        <w:ind w:left="353" w:hanging="353"/>
        <w:jc w:val="center"/>
        <w:rPr>
          <w:rFonts w:cs="Times New Roman" w:asciiTheme="minorEastAsia" w:hAnsiTheme="minorEastAsia"/>
          <w:b/>
          <w:color w:val="000000"/>
          <w:kern w:val="0"/>
          <w:sz w:val="32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2"/>
          <w:szCs w:val="21"/>
        </w:rPr>
        <w:t>课时把关练</w:t>
      </w:r>
    </w:p>
    <w:p>
      <w:pPr>
        <w:widowControl/>
        <w:ind w:left="309" w:hanging="309"/>
        <w:jc w:val="center"/>
        <w:rPr>
          <w:rFonts w:cs="Times New Roman" w:asciiTheme="minorEastAsia" w:hAnsiTheme="minorEastAsia"/>
          <w:b/>
          <w:color w:val="000000"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8"/>
          <w:szCs w:val="21"/>
        </w:rPr>
        <w:t>第2节  其他植物激素</w:t>
      </w:r>
    </w:p>
    <w:p>
      <w:pPr>
        <w:pStyle w:val="13"/>
        <w:ind w:left="283" w:hanging="283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/>
          <w:color w:val="auto"/>
        </w:rPr>
        <w:t>1.</w:t>
      </w:r>
      <w:r>
        <w:rPr>
          <w:color w:val="auto"/>
        </w:rPr>
        <w:t>A</w:t>
      </w:r>
      <w:r>
        <w:rPr>
          <w:rFonts w:hint="eastAsia"/>
          <w:color w:val="auto"/>
        </w:rPr>
        <w:t xml:space="preserve">  2.</w:t>
      </w:r>
      <w:r>
        <w:rPr>
          <w:color w:val="auto"/>
        </w:rPr>
        <w:t>B</w:t>
      </w:r>
      <w:r>
        <w:rPr>
          <w:rFonts w:hint="eastAsia"/>
          <w:color w:val="auto"/>
        </w:rPr>
        <w:t xml:space="preserve">  3.</w:t>
      </w:r>
      <w:r>
        <w:rPr>
          <w:color w:val="auto"/>
        </w:rPr>
        <w:t>C</w:t>
      </w:r>
      <w:r>
        <w:rPr>
          <w:rFonts w:hint="eastAsia"/>
          <w:color w:val="auto"/>
        </w:rPr>
        <w:t xml:space="preserve">  4.</w:t>
      </w:r>
      <w:r>
        <w:rPr>
          <w:color w:val="auto"/>
        </w:rPr>
        <w:t>A</w:t>
      </w:r>
      <w:r>
        <w:rPr>
          <w:rFonts w:hint="eastAsia"/>
          <w:color w:val="auto"/>
        </w:rPr>
        <w:t xml:space="preserve">  5.</w:t>
      </w:r>
      <w:r>
        <w:rPr>
          <w:color w:val="auto"/>
        </w:rPr>
        <w:t>D</w:t>
      </w:r>
      <w:r>
        <w:rPr>
          <w:rFonts w:hint="eastAsia"/>
          <w:color w:val="auto"/>
        </w:rPr>
        <w:t xml:space="preserve">  6.</w:t>
      </w:r>
      <w:r>
        <w:rPr>
          <w:color w:val="auto"/>
        </w:rPr>
        <w:t>D</w:t>
      </w:r>
      <w:r>
        <w:rPr>
          <w:rFonts w:hint="eastAsia"/>
          <w:color w:val="auto"/>
        </w:rPr>
        <w:t xml:space="preserve">  </w:t>
      </w:r>
      <w:r>
        <w:rPr>
          <w:rStyle w:val="25"/>
          <w:rFonts w:hint="eastAsia" w:asciiTheme="minorEastAsia" w:hAnsiTheme="minorEastAsia"/>
          <w:color w:val="auto"/>
          <w:sz w:val="21"/>
          <w:szCs w:val="21"/>
        </w:rPr>
        <w:t>7</w:t>
      </w:r>
      <w:r>
        <w:rPr>
          <w:rStyle w:val="25"/>
          <w:rFonts w:asciiTheme="minorEastAsia" w:hAnsiTheme="minorEastAsia" w:eastAsiaTheme="minorEastAsia"/>
          <w:color w:val="auto"/>
          <w:sz w:val="21"/>
          <w:szCs w:val="21"/>
        </w:rPr>
        <w:t>.</w:t>
      </w:r>
      <w:r>
        <w:rPr>
          <w:rFonts w:asciiTheme="minorEastAsia" w:hAnsiTheme="minorEastAsia" w:eastAsiaTheme="minorEastAsia"/>
          <w:color w:val="auto"/>
        </w:rPr>
        <w:t xml:space="preserve"> D</w:t>
      </w: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Style w:val="25"/>
          <w:rFonts w:hint="eastAsia" w:asciiTheme="minorEastAsia" w:hAnsiTheme="minorEastAsia"/>
          <w:color w:val="auto"/>
          <w:sz w:val="21"/>
          <w:szCs w:val="21"/>
        </w:rPr>
        <w:t>8</w:t>
      </w:r>
      <w:r>
        <w:rPr>
          <w:rStyle w:val="25"/>
          <w:rFonts w:asciiTheme="minorEastAsia" w:hAnsiTheme="minorEastAsia" w:eastAsiaTheme="minorEastAsia"/>
          <w:color w:val="auto"/>
          <w:sz w:val="21"/>
          <w:szCs w:val="21"/>
        </w:rPr>
        <w:t>.</w:t>
      </w:r>
      <w:r>
        <w:rPr>
          <w:rFonts w:asciiTheme="minorEastAsia" w:hAnsiTheme="minorEastAsia" w:eastAsiaTheme="minorEastAsia"/>
          <w:color w:val="auto"/>
        </w:rPr>
        <w:t xml:space="preserve"> C</w:t>
      </w: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Style w:val="25"/>
          <w:rFonts w:hint="eastAsia" w:asciiTheme="minorEastAsia" w:hAnsiTheme="minorEastAsia"/>
          <w:color w:val="auto"/>
          <w:sz w:val="21"/>
          <w:szCs w:val="21"/>
        </w:rPr>
        <w:t>9</w:t>
      </w:r>
      <w:r>
        <w:rPr>
          <w:rStyle w:val="25"/>
          <w:rFonts w:asciiTheme="minorEastAsia" w:hAnsiTheme="minorEastAsia" w:eastAsiaTheme="minorEastAsia"/>
          <w:color w:val="auto"/>
          <w:sz w:val="21"/>
          <w:szCs w:val="21"/>
        </w:rPr>
        <w:t>.</w:t>
      </w:r>
      <w:r>
        <w:rPr>
          <w:rFonts w:asciiTheme="minorEastAsia" w:hAnsiTheme="minorEastAsia" w:eastAsiaTheme="minorEastAsia"/>
          <w:color w:val="auto"/>
        </w:rPr>
        <w:t xml:space="preserve"> A</w:t>
      </w:r>
      <w:r>
        <w:rPr>
          <w:rFonts w:hint="eastAsia" w:asciiTheme="minorEastAsia" w:hAnsiTheme="minorEastAsia" w:eastAsiaTheme="minorEastAsia"/>
          <w:color w:val="auto"/>
        </w:rPr>
        <w:t xml:space="preserve">　10.D  </w:t>
      </w:r>
      <w:r>
        <w:rPr>
          <w:rStyle w:val="25"/>
          <w:rFonts w:asciiTheme="minorEastAsia" w:hAnsiTheme="minorEastAsia" w:eastAsiaTheme="minorEastAsia"/>
          <w:color w:val="auto"/>
          <w:sz w:val="21"/>
          <w:szCs w:val="21"/>
        </w:rPr>
        <w:t>1</w:t>
      </w:r>
      <w:r>
        <w:rPr>
          <w:rStyle w:val="25"/>
          <w:rFonts w:hint="eastAsia" w:asciiTheme="minorEastAsia" w:hAnsiTheme="minorEastAsia"/>
          <w:color w:val="auto"/>
          <w:sz w:val="21"/>
          <w:szCs w:val="21"/>
        </w:rPr>
        <w:t>1</w:t>
      </w:r>
      <w:r>
        <w:rPr>
          <w:rStyle w:val="25"/>
          <w:rFonts w:asciiTheme="minorEastAsia" w:hAnsiTheme="minorEastAsia" w:eastAsiaTheme="minorEastAsia"/>
          <w:color w:val="auto"/>
          <w:sz w:val="21"/>
          <w:szCs w:val="21"/>
        </w:rPr>
        <w:t>.</w:t>
      </w:r>
      <w:r>
        <w:rPr>
          <w:rFonts w:asciiTheme="minorEastAsia" w:hAnsiTheme="minorEastAsia" w:eastAsiaTheme="minorEastAsia"/>
          <w:color w:val="auto"/>
        </w:rPr>
        <w:t xml:space="preserve"> BC</w:t>
      </w: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13"/>
        <w:ind w:left="283" w:hanging="283"/>
        <w:rPr>
          <w:rFonts w:asciiTheme="minorEastAsia" w:hAnsiTheme="minorEastAsia" w:eastAsiaTheme="minorEastAsia"/>
          <w:color w:val="auto"/>
        </w:rPr>
      </w:pPr>
      <w:r>
        <w:rPr>
          <w:rStyle w:val="25"/>
          <w:rFonts w:hint="eastAsia" w:asciiTheme="minorEastAsia" w:hAnsiTheme="minorEastAsia"/>
          <w:color w:val="auto"/>
          <w:sz w:val="21"/>
          <w:szCs w:val="21"/>
        </w:rPr>
        <w:t>12</w:t>
      </w:r>
      <w:r>
        <w:rPr>
          <w:rStyle w:val="25"/>
          <w:rFonts w:asciiTheme="minorEastAsia" w:hAnsiTheme="minorEastAsia" w:eastAsiaTheme="minorEastAsia"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</w:rPr>
        <w:t>）作用　微量　（</w:t>
      </w:r>
      <w:r>
        <w:rPr>
          <w:rFonts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）抑制</w:t>
      </w:r>
      <w:r>
        <w:rPr>
          <w:rFonts w:asciiTheme="minorEastAsia" w:hAnsiTheme="minorEastAsia" w:eastAsiaTheme="minorEastAsia"/>
          <w:color w:val="auto"/>
        </w:rPr>
        <w:t>BIN2</w:t>
      </w:r>
      <w:r>
        <w:rPr>
          <w:rFonts w:hint="eastAsia" w:asciiTheme="minorEastAsia" w:hAnsiTheme="minorEastAsia" w:eastAsiaTheme="minorEastAsia"/>
          <w:color w:val="auto"/>
        </w:rPr>
        <w:t>的活性，</w:t>
      </w:r>
      <w:r>
        <w:rPr>
          <w:rFonts w:asciiTheme="minorEastAsia" w:hAnsiTheme="minorEastAsia" w:eastAsiaTheme="minorEastAsia"/>
          <w:color w:val="auto"/>
        </w:rPr>
        <w:t>BZR1</w:t>
      </w:r>
      <w:r>
        <w:rPr>
          <w:rFonts w:hint="eastAsia" w:asciiTheme="minorEastAsia" w:hAnsiTheme="minorEastAsia" w:eastAsiaTheme="minorEastAsia"/>
          <w:color w:val="auto"/>
        </w:rPr>
        <w:t>降解降低，使</w:t>
      </w:r>
      <w:r>
        <w:rPr>
          <w:rFonts w:asciiTheme="minorEastAsia" w:hAnsiTheme="minorEastAsia" w:eastAsiaTheme="minorEastAsia"/>
          <w:color w:val="auto"/>
        </w:rPr>
        <w:t>BZR1</w:t>
      </w:r>
      <w:r>
        <w:rPr>
          <w:rFonts w:hint="eastAsia" w:asciiTheme="minorEastAsia" w:hAnsiTheme="minorEastAsia" w:eastAsiaTheme="minorEastAsia"/>
          <w:color w:val="auto"/>
        </w:rPr>
        <w:t>促进</w:t>
      </w:r>
      <w:r>
        <w:rPr>
          <w:rStyle w:val="21"/>
          <w:rFonts w:cs="ATC-5b8b4f53*+times+BXSZ+*53167" w:asciiTheme="minorEastAsia" w:hAnsiTheme="minorEastAsia" w:eastAsiaTheme="minorEastAsia"/>
          <w:i/>
          <w:color w:val="auto"/>
        </w:rPr>
        <w:t>BR</w:t>
      </w:r>
      <w:r>
        <w:rPr>
          <w:rFonts w:hint="eastAsia" w:asciiTheme="minorEastAsia" w:hAnsiTheme="minorEastAsia" w:eastAsiaTheme="minorEastAsia"/>
          <w:color w:val="auto"/>
        </w:rPr>
        <w:t>调控基因的表达，抑制</w:t>
      </w:r>
      <w:r>
        <w:rPr>
          <w:rFonts w:asciiTheme="minorEastAsia" w:hAnsiTheme="minorEastAsia" w:eastAsiaTheme="minorEastAsia"/>
          <w:color w:val="auto"/>
        </w:rPr>
        <w:t>BR</w:t>
      </w:r>
      <w:r>
        <w:rPr>
          <w:rFonts w:hint="eastAsia" w:asciiTheme="minorEastAsia" w:hAnsiTheme="minorEastAsia" w:eastAsiaTheme="minorEastAsia"/>
          <w:color w:val="auto"/>
        </w:rPr>
        <w:t>合成　反馈　（</w:t>
      </w:r>
      <w:r>
        <w:rPr>
          <w:rFonts w:asciiTheme="minorEastAsia" w:hAnsiTheme="minorEastAsia" w:eastAsiaTheme="minorEastAsia"/>
          <w:color w:val="auto"/>
        </w:rPr>
        <w:t>3</w:t>
      </w:r>
      <w:r>
        <w:rPr>
          <w:rFonts w:hint="eastAsia" w:asciiTheme="minorEastAsia" w:hAnsiTheme="minorEastAsia" w:eastAsiaTheme="minorEastAsia"/>
          <w:color w:val="auto"/>
        </w:rPr>
        <w:t>）乙组（丁组）番茄红素的含量明显高于甲组（丙组）　（</w:t>
      </w:r>
      <w:r>
        <w:rPr>
          <w:rFonts w:asciiTheme="minorEastAsia" w:hAnsiTheme="minorEastAsia" w:eastAsiaTheme="minorEastAsia"/>
          <w:color w:val="auto"/>
        </w:rPr>
        <w:t>4</w:t>
      </w:r>
      <w:r>
        <w:rPr>
          <w:rFonts w:hint="eastAsia" w:asciiTheme="minorEastAsia" w:hAnsiTheme="minorEastAsia" w:eastAsiaTheme="minorEastAsia"/>
          <w:color w:val="auto"/>
        </w:rPr>
        <w:t>）</w:t>
      </w:r>
      <w:r>
        <w:rPr>
          <w:rFonts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不支持　乙烯不敏感突变体中乙烯信号途径受损，但</w:t>
      </w:r>
      <w:r>
        <w:rPr>
          <w:rFonts w:asciiTheme="minorEastAsia" w:hAnsiTheme="minorEastAsia" w:eastAsiaTheme="minorEastAsia"/>
          <w:color w:val="auto"/>
        </w:rPr>
        <w:t>BR</w:t>
      </w:r>
      <w:r>
        <w:rPr>
          <w:rFonts w:hint="eastAsia" w:asciiTheme="minorEastAsia" w:hAnsiTheme="minorEastAsia" w:eastAsiaTheme="minorEastAsia"/>
          <w:color w:val="auto"/>
        </w:rPr>
        <w:t>处理后仍然促进番茄红素的积累</w:t>
      </w:r>
    </w:p>
    <w:p>
      <w:pPr>
        <w:pStyle w:val="13"/>
        <w:ind w:left="283" w:hanging="283"/>
        <w:rPr>
          <w:rFonts w:asciiTheme="minorEastAsia" w:hAnsiTheme="minorEastAsia" w:eastAsiaTheme="minorEastAsia"/>
          <w:color w:val="auto"/>
        </w:rPr>
      </w:pPr>
      <w:r>
        <w:rPr>
          <w:rStyle w:val="25"/>
          <w:rFonts w:hint="eastAsia" w:asciiTheme="minorEastAsia" w:hAnsiTheme="minorEastAsia"/>
          <w:color w:val="auto"/>
          <w:sz w:val="21"/>
          <w:szCs w:val="21"/>
        </w:rPr>
        <w:t>13</w:t>
      </w:r>
      <w:r>
        <w:rPr>
          <w:rStyle w:val="25"/>
          <w:rFonts w:asciiTheme="minorEastAsia" w:hAnsiTheme="minorEastAsia" w:eastAsiaTheme="minorEastAsia"/>
          <w:color w:val="auto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</w:rPr>
        <w:t>）（正）反馈　基因在一定时间和空间上程序性表达　（</w:t>
      </w:r>
      <w:r>
        <w:rPr>
          <w:rFonts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）</w:t>
      </w:r>
      <w:r>
        <w:rPr>
          <w:rFonts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选取生长状况相同（相似）的突变矮生玉米幼苗若干株，均分为两组，一组用（适量）赤霉素溶液处理，另一组用等量蒸馏水处理作为对照组，在相同且适宜的环境条件下，培养一段时间后测量并比较两组植株的平均高度（或生长情况，或长势）　①若两组株高一致，则突变矮生玉米品种由受体异常引起　②若实验组高于对照组，则突变矮生玉米品种由植株不能产生赤霉素引起　</w:t>
      </w:r>
    </w:p>
    <w:p>
      <w:pPr>
        <w:pStyle w:val="13"/>
        <w:ind w:left="283" w:hanging="283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drawing>
          <wp:inline distT="0" distB="0" distL="114300" distR="114300">
            <wp:extent cx="5986780" cy="7164705"/>
            <wp:effectExtent l="0" t="0" r="13970" b="17145"/>
            <wp:docPr id="100032" name="图片 100032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 descr="promotion-pag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716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1" w:type="first"/>
      <w:headerReference r:id="rId9" w:type="default"/>
      <w:footerReference r:id="rId12" w:type="default"/>
      <w:headerReference r:id="rId10" w:type="even"/>
      <w:pgSz w:w="11906" w:h="16838"/>
      <w:pgMar w:top="1418" w:right="1134" w:bottom="1418" w:left="1134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LTH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69774f53*+times+BZ+*5316751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5b8b4f53*+BX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TC-9ed14f53*+times*0020*HZ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ZH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4eff4f53*+times+BZ+*5316751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K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5b8b4f53*+BZ*526f672c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TC-5b8b4f53*+times+BXSZ+*5316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934779"/>
      <w:docPartObj>
        <w:docPartGallery w:val="autotext"/>
      </w:docPartObj>
    </w:sdtPr>
    <w:sdtContent>
      <w:p>
        <w:pPr>
          <w:pStyle w:val="4"/>
          <w:ind w:left="198" w:hanging="198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p>
    </w:sdtContent>
  </w:sdt>
  <w:p>
    <w:pPr>
      <w:pStyle w:val="4"/>
      <w:ind w:left="198" w:hanging="198"/>
    </w:pPr>
  </w:p>
  <w:p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7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8" o:spid="_x0000_s2058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9" o:spid="_x0000_s2059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0" o:spid="_x0000_s2060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1" o:spid="_x0000_s2061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8354111"/>
      <w:docPartObj>
        <w:docPartGallery w:val="autotext"/>
      </w:docPartObj>
    </w:sdtPr>
    <w:sdtEndPr>
      <w:rPr>
        <w:rFonts w:asciiTheme="minorEastAsia" w:hAnsiTheme="minorEastAsia"/>
      </w:rPr>
    </w:sdtEndPr>
    <w:sdtContent>
      <w:sdt>
        <w:sdtPr>
          <w:id w:val="-1669238322"/>
          <w:docPartObj>
            <w:docPartGallery w:val="autotext"/>
          </w:docPartObj>
        </w:sdtPr>
        <w:sdtEndPr>
          <w:rPr>
            <w:rFonts w:asciiTheme="minorEastAsia" w:hAnsiTheme="minorEastAsia"/>
          </w:rPr>
        </w:sdtEndPr>
        <w:sdtContent>
          <w:p>
            <w:pPr>
              <w:pStyle w:val="4"/>
              <w:ind w:left="198" w:hanging="198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</w:t>
            </w:r>
            <w:r>
              <w:rPr>
                <w:rFonts w:asciiTheme="minorEastAsia" w:hAnsiTheme="minorEastAsia"/>
                <w:bCs/>
              </w:rPr>
              <w:fldChar w:fldCharType="begin"/>
            </w:r>
            <w:r>
              <w:rPr>
                <w:rFonts w:asciiTheme="minorEastAsia" w:hAnsiTheme="minorEastAsia"/>
                <w:bCs/>
              </w:rPr>
              <w:instrText xml:space="preserve">PAGE</w:instrText>
            </w:r>
            <w:r>
              <w:rPr>
                <w:rFonts w:asciiTheme="minorEastAsia" w:hAnsiTheme="minorEastAsia"/>
                <w:bCs/>
              </w:rPr>
              <w:fldChar w:fldCharType="separate"/>
            </w:r>
            <w:r>
              <w:rPr>
                <w:rFonts w:asciiTheme="minorEastAsia" w:hAnsiTheme="minorEastAsia"/>
                <w:bCs/>
              </w:rPr>
              <w:t>4</w:t>
            </w:r>
            <w:r>
              <w:rPr>
                <w:rFonts w:asciiTheme="minorEastAsia" w:hAnsiTheme="minorEastAsia"/>
                <w:bCs/>
              </w:rPr>
              <w:fldChar w:fldCharType="end"/>
            </w:r>
            <w:r>
              <w:rPr>
                <w:rFonts w:hint="eastAsia" w:asciiTheme="minorEastAsia" w:hAnsiTheme="minorEastAsia"/>
                <w:bCs/>
              </w:rPr>
              <w:t>页</w:t>
            </w:r>
          </w:p>
        </w:sdtContent>
      </w:sdt>
    </w:sdtContent>
  </w:sdt>
  <w:p>
    <w:pPr>
      <w:pStyle w:val="4"/>
      <w:ind w:left="198" w:hanging="19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98" w:hanging="198"/>
      <w:rPr>
        <w:sz w:val="21"/>
        <w:szCs w:val="21"/>
      </w:rPr>
    </w:pPr>
    <w:r>
      <w:rPr>
        <w:rFonts w:hint="eastAsia"/>
        <w:sz w:val="21"/>
        <w:szCs w:val="21"/>
        <w:lang w:val="zh-CN"/>
      </w:rPr>
      <w:t>第5章 植物生命活动的调节</w:t>
    </w:r>
  </w:p>
  <w:p>
    <w:pPr>
      <w:pBdr>
        <w:bottom w:val="none" w:color="auto" w:sz="0" w:space="1"/>
      </w:pBdr>
      <w:snapToGrid w:val="0"/>
      <w:spacing w:line="240" w:lineRule="auto"/>
      <w:ind w:left="0" w:firstLine="0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pict>
        <v:shape id="图片 4" o:spid="_x0000_s2050" o:spt="75" alt="学科网 zxxk.com" type="#_x0000_t75" style="position:absolute;left:0pt;margin-left:351pt;margin-top:8.45pt;height:0.75pt;width:0.7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spacing w:line="240" w:lineRule="auto"/>
      <w:ind w:left="0" w:firstLine="0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pict>
        <v:shape id="_x0000_s2052" o:spid="_x0000_s2052" o:spt="75" alt="学科网 zxxk.com" type="#_x0000_t75" style="position:absolute;left:0pt;margin-left:351pt;margin-top:8.45pt;height:0.75pt;width:0.7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spacing w:line="240" w:lineRule="auto"/>
      <w:ind w:left="0" w:firstLine="0"/>
      <w:textAlignment w:val="auto"/>
      <w:rPr>
        <w:rFonts w:ascii="Times New Roman" w:hAnsi="Times New Roman" w:cs="Times New Roman"/>
        <w:kern w:val="0"/>
        <w:sz w:val="2"/>
        <w:szCs w:val="2"/>
      </w:rPr>
    </w:pPr>
    <w:r>
      <w:pict>
        <v:shape id="_x0000_s2054" o:spid="_x0000_s2054" o:spt="75" alt="学科网 zxxk.com" type="#_x0000_t75" style="position:absolute;left:0pt;margin-left:351pt;margin-top:8.45pt;height:0.75pt;width:0.7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98" w:hanging="198"/>
    </w:pPr>
    <w:r>
      <w:pict>
        <v:shape id="PowerPlusWaterMarkObject13909752" o:spid="_x0000_s2049" o:spt="136" type="#_x0000_t136" style="position:absolute;left:0pt;height:72.75pt;width:432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98" w:hanging="198"/>
    </w:pPr>
    <w:r>
      <w:pict>
        <v:shape id="PowerPlusWaterMarkObject13909751" o:spid="_x0000_s2062" o:spt="136" type="#_x0000_t136" style="position:absolute;left:0pt;height:72.75pt;width:432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98" w:hanging="198"/>
    </w:pPr>
    <w:r>
      <w:rPr>
        <w:rFonts w:hint="eastAsia" w:cs="Times New Roman" w:asciiTheme="minorEastAsia" w:hAnsiTheme="minorEastAsia"/>
        <w:color w:val="000000"/>
        <w:kern w:val="0"/>
        <w:sz w:val="21"/>
        <w:szCs w:val="21"/>
      </w:rPr>
      <w:t xml:space="preserve">第5章  </w:t>
    </w:r>
    <w:r>
      <w:rPr>
        <w:rFonts w:hint="eastAsia"/>
        <w:sz w:val="21"/>
        <w:szCs w:val="21"/>
        <w:lang w:val="zh-CN"/>
      </w:rPr>
      <w:t>植物生命活动的调节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98" w:hanging="198"/>
    </w:pPr>
    <w:r>
      <w:pict>
        <v:shape id="PowerPlusWaterMarkObject13909755" o:spid="_x0000_s2063" o:spt="136" type="#_x0000_t136" style="position:absolute;left:0pt;height:72.75pt;width:432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98" w:hanging="198"/>
    </w:pPr>
    <w:r>
      <w:pict>
        <v:shape id="PowerPlusWaterMarkObject13909754" o:spid="_x0000_s2064" o:spt="136" type="#_x0000_t136" style="position:absolute;left:0pt;height:72.75pt;width:432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学教材全解" style="font-family:宋体;font-size:7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N2FkODc3YTBjMmE3NGE3MzY5YzU2ZDYzYWI3MjgifQ=="/>
  </w:docVars>
  <w:rsids>
    <w:rsidRoot w:val="0029099E"/>
    <w:rsid w:val="00000600"/>
    <w:rsid w:val="00003642"/>
    <w:rsid w:val="00004E50"/>
    <w:rsid w:val="000054BF"/>
    <w:rsid w:val="000054DC"/>
    <w:rsid w:val="00005742"/>
    <w:rsid w:val="00006968"/>
    <w:rsid w:val="00006B06"/>
    <w:rsid w:val="00006DC4"/>
    <w:rsid w:val="00007505"/>
    <w:rsid w:val="000077B9"/>
    <w:rsid w:val="00007C8B"/>
    <w:rsid w:val="00011A91"/>
    <w:rsid w:val="00011C8B"/>
    <w:rsid w:val="00011CFA"/>
    <w:rsid w:val="00011E0D"/>
    <w:rsid w:val="0001283A"/>
    <w:rsid w:val="00012919"/>
    <w:rsid w:val="0001492D"/>
    <w:rsid w:val="00015618"/>
    <w:rsid w:val="00015BA2"/>
    <w:rsid w:val="00016AFB"/>
    <w:rsid w:val="00020710"/>
    <w:rsid w:val="0002086B"/>
    <w:rsid w:val="000208B5"/>
    <w:rsid w:val="00020B0B"/>
    <w:rsid w:val="00021CCB"/>
    <w:rsid w:val="000222FC"/>
    <w:rsid w:val="00022B94"/>
    <w:rsid w:val="00022EE3"/>
    <w:rsid w:val="00023C1C"/>
    <w:rsid w:val="0002450B"/>
    <w:rsid w:val="00025122"/>
    <w:rsid w:val="000257CD"/>
    <w:rsid w:val="0002629C"/>
    <w:rsid w:val="00026C28"/>
    <w:rsid w:val="00027597"/>
    <w:rsid w:val="00027F4A"/>
    <w:rsid w:val="0003025B"/>
    <w:rsid w:val="00030902"/>
    <w:rsid w:val="00030D9D"/>
    <w:rsid w:val="00031317"/>
    <w:rsid w:val="00032D54"/>
    <w:rsid w:val="0003327D"/>
    <w:rsid w:val="00034613"/>
    <w:rsid w:val="00034B6C"/>
    <w:rsid w:val="0003565B"/>
    <w:rsid w:val="00036C21"/>
    <w:rsid w:val="00040CCA"/>
    <w:rsid w:val="00041B38"/>
    <w:rsid w:val="00042181"/>
    <w:rsid w:val="00045924"/>
    <w:rsid w:val="0004611C"/>
    <w:rsid w:val="000467DF"/>
    <w:rsid w:val="0004694B"/>
    <w:rsid w:val="00050B76"/>
    <w:rsid w:val="00051CDF"/>
    <w:rsid w:val="00054E6D"/>
    <w:rsid w:val="00056131"/>
    <w:rsid w:val="0005735E"/>
    <w:rsid w:val="0006069C"/>
    <w:rsid w:val="00060952"/>
    <w:rsid w:val="00060CDB"/>
    <w:rsid w:val="00061BA9"/>
    <w:rsid w:val="000622EB"/>
    <w:rsid w:val="0006351C"/>
    <w:rsid w:val="00065D02"/>
    <w:rsid w:val="0006665D"/>
    <w:rsid w:val="00066CCF"/>
    <w:rsid w:val="00067927"/>
    <w:rsid w:val="00070168"/>
    <w:rsid w:val="000709B5"/>
    <w:rsid w:val="00070F2F"/>
    <w:rsid w:val="00072011"/>
    <w:rsid w:val="00072257"/>
    <w:rsid w:val="00072A5A"/>
    <w:rsid w:val="00073B32"/>
    <w:rsid w:val="000775B8"/>
    <w:rsid w:val="0007797C"/>
    <w:rsid w:val="0008050A"/>
    <w:rsid w:val="000809BD"/>
    <w:rsid w:val="00081333"/>
    <w:rsid w:val="00081808"/>
    <w:rsid w:val="00081A6D"/>
    <w:rsid w:val="00082ABF"/>
    <w:rsid w:val="00082D07"/>
    <w:rsid w:val="000830C3"/>
    <w:rsid w:val="00083195"/>
    <w:rsid w:val="00083299"/>
    <w:rsid w:val="00083DBB"/>
    <w:rsid w:val="00084034"/>
    <w:rsid w:val="00084F4C"/>
    <w:rsid w:val="00085779"/>
    <w:rsid w:val="00086317"/>
    <w:rsid w:val="000865E8"/>
    <w:rsid w:val="0008696B"/>
    <w:rsid w:val="00090DA1"/>
    <w:rsid w:val="00090DB7"/>
    <w:rsid w:val="000913D8"/>
    <w:rsid w:val="0009298C"/>
    <w:rsid w:val="00093A24"/>
    <w:rsid w:val="000940B9"/>
    <w:rsid w:val="000940C9"/>
    <w:rsid w:val="0009422D"/>
    <w:rsid w:val="00094E0D"/>
    <w:rsid w:val="00094ED4"/>
    <w:rsid w:val="00095A4E"/>
    <w:rsid w:val="00096373"/>
    <w:rsid w:val="000966F9"/>
    <w:rsid w:val="00097D88"/>
    <w:rsid w:val="00097EC1"/>
    <w:rsid w:val="000A00E9"/>
    <w:rsid w:val="000A02C3"/>
    <w:rsid w:val="000A053B"/>
    <w:rsid w:val="000A0AD2"/>
    <w:rsid w:val="000A0F91"/>
    <w:rsid w:val="000A191A"/>
    <w:rsid w:val="000A221A"/>
    <w:rsid w:val="000A29BF"/>
    <w:rsid w:val="000A64B0"/>
    <w:rsid w:val="000A7A0B"/>
    <w:rsid w:val="000B1D6A"/>
    <w:rsid w:val="000B28AF"/>
    <w:rsid w:val="000B2E77"/>
    <w:rsid w:val="000B38D4"/>
    <w:rsid w:val="000B43F4"/>
    <w:rsid w:val="000B4BC8"/>
    <w:rsid w:val="000B6216"/>
    <w:rsid w:val="000B62A3"/>
    <w:rsid w:val="000B6C7B"/>
    <w:rsid w:val="000B74EF"/>
    <w:rsid w:val="000B7DBA"/>
    <w:rsid w:val="000C0230"/>
    <w:rsid w:val="000C1AD7"/>
    <w:rsid w:val="000C495A"/>
    <w:rsid w:val="000C5543"/>
    <w:rsid w:val="000C5E90"/>
    <w:rsid w:val="000C634F"/>
    <w:rsid w:val="000C71F6"/>
    <w:rsid w:val="000C72D4"/>
    <w:rsid w:val="000C7717"/>
    <w:rsid w:val="000D00FD"/>
    <w:rsid w:val="000D02E1"/>
    <w:rsid w:val="000D062D"/>
    <w:rsid w:val="000D0EBD"/>
    <w:rsid w:val="000D15AD"/>
    <w:rsid w:val="000D16CF"/>
    <w:rsid w:val="000D284C"/>
    <w:rsid w:val="000D4724"/>
    <w:rsid w:val="000D490F"/>
    <w:rsid w:val="000D534F"/>
    <w:rsid w:val="000D5D52"/>
    <w:rsid w:val="000D61C8"/>
    <w:rsid w:val="000D697E"/>
    <w:rsid w:val="000D7F50"/>
    <w:rsid w:val="000E0551"/>
    <w:rsid w:val="000E1279"/>
    <w:rsid w:val="000E1774"/>
    <w:rsid w:val="000E1A53"/>
    <w:rsid w:val="000E1AE8"/>
    <w:rsid w:val="000E26E5"/>
    <w:rsid w:val="000E27F6"/>
    <w:rsid w:val="000E2C68"/>
    <w:rsid w:val="000E3521"/>
    <w:rsid w:val="000E3DCD"/>
    <w:rsid w:val="000E477A"/>
    <w:rsid w:val="000E606F"/>
    <w:rsid w:val="000E6784"/>
    <w:rsid w:val="000E7655"/>
    <w:rsid w:val="000E7669"/>
    <w:rsid w:val="000E77F0"/>
    <w:rsid w:val="000F07A6"/>
    <w:rsid w:val="000F278E"/>
    <w:rsid w:val="000F31D4"/>
    <w:rsid w:val="000F336E"/>
    <w:rsid w:val="000F4397"/>
    <w:rsid w:val="000F5438"/>
    <w:rsid w:val="000F5B6D"/>
    <w:rsid w:val="000F5F87"/>
    <w:rsid w:val="000F6D9D"/>
    <w:rsid w:val="000F740E"/>
    <w:rsid w:val="000F77E1"/>
    <w:rsid w:val="001008F4"/>
    <w:rsid w:val="00101F8C"/>
    <w:rsid w:val="00103761"/>
    <w:rsid w:val="00103CF1"/>
    <w:rsid w:val="00107434"/>
    <w:rsid w:val="001107A7"/>
    <w:rsid w:val="001130BD"/>
    <w:rsid w:val="001135EF"/>
    <w:rsid w:val="00114E59"/>
    <w:rsid w:val="001153B4"/>
    <w:rsid w:val="00115604"/>
    <w:rsid w:val="00115AB8"/>
    <w:rsid w:val="00115E40"/>
    <w:rsid w:val="00116312"/>
    <w:rsid w:val="0011690B"/>
    <w:rsid w:val="001179A0"/>
    <w:rsid w:val="00120BA5"/>
    <w:rsid w:val="0012238C"/>
    <w:rsid w:val="001223D3"/>
    <w:rsid w:val="00122BFE"/>
    <w:rsid w:val="0012446C"/>
    <w:rsid w:val="00125535"/>
    <w:rsid w:val="00125B08"/>
    <w:rsid w:val="00126B3D"/>
    <w:rsid w:val="001276A7"/>
    <w:rsid w:val="00127712"/>
    <w:rsid w:val="0013086C"/>
    <w:rsid w:val="00130BC3"/>
    <w:rsid w:val="00130C12"/>
    <w:rsid w:val="00131170"/>
    <w:rsid w:val="0013133A"/>
    <w:rsid w:val="0013145C"/>
    <w:rsid w:val="00132681"/>
    <w:rsid w:val="00132793"/>
    <w:rsid w:val="001330F4"/>
    <w:rsid w:val="00133275"/>
    <w:rsid w:val="001338D6"/>
    <w:rsid w:val="00133E4D"/>
    <w:rsid w:val="0013439C"/>
    <w:rsid w:val="0013456C"/>
    <w:rsid w:val="001356CC"/>
    <w:rsid w:val="00135FDB"/>
    <w:rsid w:val="0013647C"/>
    <w:rsid w:val="001367CC"/>
    <w:rsid w:val="001378C7"/>
    <w:rsid w:val="0013793E"/>
    <w:rsid w:val="00140932"/>
    <w:rsid w:val="00141086"/>
    <w:rsid w:val="001412F1"/>
    <w:rsid w:val="00141915"/>
    <w:rsid w:val="0014311E"/>
    <w:rsid w:val="00143DF9"/>
    <w:rsid w:val="00143ECD"/>
    <w:rsid w:val="00147EBC"/>
    <w:rsid w:val="00150B71"/>
    <w:rsid w:val="0015155A"/>
    <w:rsid w:val="00151AF9"/>
    <w:rsid w:val="00152C39"/>
    <w:rsid w:val="00153290"/>
    <w:rsid w:val="001533F2"/>
    <w:rsid w:val="00153463"/>
    <w:rsid w:val="00153483"/>
    <w:rsid w:val="00153F73"/>
    <w:rsid w:val="00154410"/>
    <w:rsid w:val="00154F3E"/>
    <w:rsid w:val="00154F9A"/>
    <w:rsid w:val="00157D2D"/>
    <w:rsid w:val="00160354"/>
    <w:rsid w:val="00160E6C"/>
    <w:rsid w:val="001610D3"/>
    <w:rsid w:val="001627A2"/>
    <w:rsid w:val="001628AD"/>
    <w:rsid w:val="0016427A"/>
    <w:rsid w:val="001650DD"/>
    <w:rsid w:val="00170176"/>
    <w:rsid w:val="0017041B"/>
    <w:rsid w:val="00170553"/>
    <w:rsid w:val="001714BD"/>
    <w:rsid w:val="00171BA8"/>
    <w:rsid w:val="0017265C"/>
    <w:rsid w:val="00172F46"/>
    <w:rsid w:val="00173305"/>
    <w:rsid w:val="0017444F"/>
    <w:rsid w:val="0017681E"/>
    <w:rsid w:val="0017690A"/>
    <w:rsid w:val="001774C1"/>
    <w:rsid w:val="00177773"/>
    <w:rsid w:val="00180127"/>
    <w:rsid w:val="00180B41"/>
    <w:rsid w:val="00182C09"/>
    <w:rsid w:val="00183238"/>
    <w:rsid w:val="00183FDC"/>
    <w:rsid w:val="00184C06"/>
    <w:rsid w:val="00185C0C"/>
    <w:rsid w:val="00185EE8"/>
    <w:rsid w:val="001863FB"/>
    <w:rsid w:val="00186454"/>
    <w:rsid w:val="00190C1A"/>
    <w:rsid w:val="001914CB"/>
    <w:rsid w:val="00191FE2"/>
    <w:rsid w:val="00192B7E"/>
    <w:rsid w:val="0019331E"/>
    <w:rsid w:val="00193533"/>
    <w:rsid w:val="001948C3"/>
    <w:rsid w:val="0019511F"/>
    <w:rsid w:val="00195AB9"/>
    <w:rsid w:val="001967B1"/>
    <w:rsid w:val="0019708F"/>
    <w:rsid w:val="001971DD"/>
    <w:rsid w:val="00197F75"/>
    <w:rsid w:val="001A0C2F"/>
    <w:rsid w:val="001A1B5E"/>
    <w:rsid w:val="001A1E61"/>
    <w:rsid w:val="001A2DDF"/>
    <w:rsid w:val="001A4C91"/>
    <w:rsid w:val="001A4FA6"/>
    <w:rsid w:val="001A59A6"/>
    <w:rsid w:val="001A5E65"/>
    <w:rsid w:val="001A5F71"/>
    <w:rsid w:val="001A6B9D"/>
    <w:rsid w:val="001A6FC4"/>
    <w:rsid w:val="001A7132"/>
    <w:rsid w:val="001B0926"/>
    <w:rsid w:val="001B09A2"/>
    <w:rsid w:val="001B14A5"/>
    <w:rsid w:val="001B2159"/>
    <w:rsid w:val="001B2C58"/>
    <w:rsid w:val="001B46DA"/>
    <w:rsid w:val="001B48E9"/>
    <w:rsid w:val="001B57B7"/>
    <w:rsid w:val="001B59EA"/>
    <w:rsid w:val="001B7A76"/>
    <w:rsid w:val="001C0F63"/>
    <w:rsid w:val="001C1035"/>
    <w:rsid w:val="001C20D5"/>
    <w:rsid w:val="001C314B"/>
    <w:rsid w:val="001C467B"/>
    <w:rsid w:val="001C5999"/>
    <w:rsid w:val="001C6206"/>
    <w:rsid w:val="001C66EB"/>
    <w:rsid w:val="001C72C5"/>
    <w:rsid w:val="001C776B"/>
    <w:rsid w:val="001C77A1"/>
    <w:rsid w:val="001C7C03"/>
    <w:rsid w:val="001D062F"/>
    <w:rsid w:val="001D097B"/>
    <w:rsid w:val="001D231B"/>
    <w:rsid w:val="001D2AE1"/>
    <w:rsid w:val="001D2B79"/>
    <w:rsid w:val="001D32A2"/>
    <w:rsid w:val="001D3B79"/>
    <w:rsid w:val="001D3CE0"/>
    <w:rsid w:val="001D52F4"/>
    <w:rsid w:val="001E1B8A"/>
    <w:rsid w:val="001E1E57"/>
    <w:rsid w:val="001E3F0D"/>
    <w:rsid w:val="001E5DD6"/>
    <w:rsid w:val="001E61B8"/>
    <w:rsid w:val="001E744D"/>
    <w:rsid w:val="001F011F"/>
    <w:rsid w:val="001F02A7"/>
    <w:rsid w:val="001F0845"/>
    <w:rsid w:val="001F0D48"/>
    <w:rsid w:val="001F1342"/>
    <w:rsid w:val="001F1A9B"/>
    <w:rsid w:val="001F1B8F"/>
    <w:rsid w:val="001F2D99"/>
    <w:rsid w:val="001F3910"/>
    <w:rsid w:val="001F494A"/>
    <w:rsid w:val="001F55F6"/>
    <w:rsid w:val="001F6133"/>
    <w:rsid w:val="001F7183"/>
    <w:rsid w:val="001F735C"/>
    <w:rsid w:val="001F7C75"/>
    <w:rsid w:val="002010B8"/>
    <w:rsid w:val="00201BE9"/>
    <w:rsid w:val="00202303"/>
    <w:rsid w:val="00202380"/>
    <w:rsid w:val="002026F6"/>
    <w:rsid w:val="00204059"/>
    <w:rsid w:val="00204648"/>
    <w:rsid w:val="002058ED"/>
    <w:rsid w:val="00205C2E"/>
    <w:rsid w:val="00206087"/>
    <w:rsid w:val="0020637F"/>
    <w:rsid w:val="00210114"/>
    <w:rsid w:val="002106EF"/>
    <w:rsid w:val="00210AFA"/>
    <w:rsid w:val="00210CC9"/>
    <w:rsid w:val="00212799"/>
    <w:rsid w:val="002133FF"/>
    <w:rsid w:val="00213CAD"/>
    <w:rsid w:val="0022162F"/>
    <w:rsid w:val="002222C1"/>
    <w:rsid w:val="00224D69"/>
    <w:rsid w:val="00225EE1"/>
    <w:rsid w:val="00226574"/>
    <w:rsid w:val="0022662D"/>
    <w:rsid w:val="00226744"/>
    <w:rsid w:val="00226C67"/>
    <w:rsid w:val="00226F79"/>
    <w:rsid w:val="0022724E"/>
    <w:rsid w:val="00227CD5"/>
    <w:rsid w:val="00230BFB"/>
    <w:rsid w:val="00234263"/>
    <w:rsid w:val="00234538"/>
    <w:rsid w:val="00234CF1"/>
    <w:rsid w:val="00234ECB"/>
    <w:rsid w:val="00235B87"/>
    <w:rsid w:val="0023780D"/>
    <w:rsid w:val="00241F3A"/>
    <w:rsid w:val="00242A56"/>
    <w:rsid w:val="00246125"/>
    <w:rsid w:val="00247B3B"/>
    <w:rsid w:val="00250ACC"/>
    <w:rsid w:val="0025219A"/>
    <w:rsid w:val="00253034"/>
    <w:rsid w:val="002534B4"/>
    <w:rsid w:val="00253D97"/>
    <w:rsid w:val="00254D3D"/>
    <w:rsid w:val="00255592"/>
    <w:rsid w:val="00255DDC"/>
    <w:rsid w:val="002567DF"/>
    <w:rsid w:val="0025733E"/>
    <w:rsid w:val="00257A05"/>
    <w:rsid w:val="002619BD"/>
    <w:rsid w:val="00261F27"/>
    <w:rsid w:val="0026258C"/>
    <w:rsid w:val="00262BAA"/>
    <w:rsid w:val="00263448"/>
    <w:rsid w:val="00263BD3"/>
    <w:rsid w:val="00263F88"/>
    <w:rsid w:val="00264B05"/>
    <w:rsid w:val="00266081"/>
    <w:rsid w:val="0026693A"/>
    <w:rsid w:val="00266991"/>
    <w:rsid w:val="00266BB0"/>
    <w:rsid w:val="00267391"/>
    <w:rsid w:val="00267A06"/>
    <w:rsid w:val="00270A02"/>
    <w:rsid w:val="00273F1F"/>
    <w:rsid w:val="00274161"/>
    <w:rsid w:val="002749B9"/>
    <w:rsid w:val="00274D12"/>
    <w:rsid w:val="00274D1A"/>
    <w:rsid w:val="00274DBC"/>
    <w:rsid w:val="0027639A"/>
    <w:rsid w:val="00276F53"/>
    <w:rsid w:val="00277D93"/>
    <w:rsid w:val="00281015"/>
    <w:rsid w:val="002819F0"/>
    <w:rsid w:val="0028293D"/>
    <w:rsid w:val="0028531B"/>
    <w:rsid w:val="00286071"/>
    <w:rsid w:val="0028611D"/>
    <w:rsid w:val="00286663"/>
    <w:rsid w:val="002877B5"/>
    <w:rsid w:val="0029099E"/>
    <w:rsid w:val="00292577"/>
    <w:rsid w:val="002929B3"/>
    <w:rsid w:val="00292C2A"/>
    <w:rsid w:val="00292C98"/>
    <w:rsid w:val="00293918"/>
    <w:rsid w:val="00293A4B"/>
    <w:rsid w:val="00293C6B"/>
    <w:rsid w:val="00293EA6"/>
    <w:rsid w:val="0029428B"/>
    <w:rsid w:val="0029609F"/>
    <w:rsid w:val="002961A1"/>
    <w:rsid w:val="0029624D"/>
    <w:rsid w:val="0029677E"/>
    <w:rsid w:val="002A04ED"/>
    <w:rsid w:val="002A0807"/>
    <w:rsid w:val="002A0DC9"/>
    <w:rsid w:val="002A3B85"/>
    <w:rsid w:val="002A3C30"/>
    <w:rsid w:val="002A4A8B"/>
    <w:rsid w:val="002A51BD"/>
    <w:rsid w:val="002A58D8"/>
    <w:rsid w:val="002A6034"/>
    <w:rsid w:val="002B0B1A"/>
    <w:rsid w:val="002B0EB1"/>
    <w:rsid w:val="002B0F83"/>
    <w:rsid w:val="002B283B"/>
    <w:rsid w:val="002B3AD9"/>
    <w:rsid w:val="002B3BBF"/>
    <w:rsid w:val="002B403E"/>
    <w:rsid w:val="002B40FB"/>
    <w:rsid w:val="002B49D3"/>
    <w:rsid w:val="002B4D14"/>
    <w:rsid w:val="002B51C5"/>
    <w:rsid w:val="002B586A"/>
    <w:rsid w:val="002B5F23"/>
    <w:rsid w:val="002B7297"/>
    <w:rsid w:val="002B7E03"/>
    <w:rsid w:val="002C14C1"/>
    <w:rsid w:val="002C16B0"/>
    <w:rsid w:val="002C2354"/>
    <w:rsid w:val="002C239E"/>
    <w:rsid w:val="002C2BA5"/>
    <w:rsid w:val="002C3F89"/>
    <w:rsid w:val="002C427F"/>
    <w:rsid w:val="002C4C14"/>
    <w:rsid w:val="002C53AA"/>
    <w:rsid w:val="002C58E2"/>
    <w:rsid w:val="002C5B70"/>
    <w:rsid w:val="002D0623"/>
    <w:rsid w:val="002D0E4A"/>
    <w:rsid w:val="002D1F5D"/>
    <w:rsid w:val="002D2528"/>
    <w:rsid w:val="002D2E2D"/>
    <w:rsid w:val="002D46AB"/>
    <w:rsid w:val="002D65F8"/>
    <w:rsid w:val="002E17EF"/>
    <w:rsid w:val="002E1FF9"/>
    <w:rsid w:val="002E27F6"/>
    <w:rsid w:val="002E3735"/>
    <w:rsid w:val="002E3C71"/>
    <w:rsid w:val="002E3CCA"/>
    <w:rsid w:val="002E4F44"/>
    <w:rsid w:val="002E5528"/>
    <w:rsid w:val="002E6424"/>
    <w:rsid w:val="002F000C"/>
    <w:rsid w:val="002F06DB"/>
    <w:rsid w:val="002F24A4"/>
    <w:rsid w:val="002F24EB"/>
    <w:rsid w:val="002F3059"/>
    <w:rsid w:val="002F5CC1"/>
    <w:rsid w:val="002F6971"/>
    <w:rsid w:val="002F6A03"/>
    <w:rsid w:val="002F6E90"/>
    <w:rsid w:val="002F7E09"/>
    <w:rsid w:val="00300CC7"/>
    <w:rsid w:val="00301F49"/>
    <w:rsid w:val="003024CD"/>
    <w:rsid w:val="00302A00"/>
    <w:rsid w:val="00303070"/>
    <w:rsid w:val="00303308"/>
    <w:rsid w:val="003039AE"/>
    <w:rsid w:val="003061A3"/>
    <w:rsid w:val="003062C0"/>
    <w:rsid w:val="00307BBD"/>
    <w:rsid w:val="00310232"/>
    <w:rsid w:val="003105ED"/>
    <w:rsid w:val="003107A1"/>
    <w:rsid w:val="00310D1E"/>
    <w:rsid w:val="00311A09"/>
    <w:rsid w:val="003121B8"/>
    <w:rsid w:val="00312621"/>
    <w:rsid w:val="00312AE2"/>
    <w:rsid w:val="00312F9E"/>
    <w:rsid w:val="003131A7"/>
    <w:rsid w:val="00313563"/>
    <w:rsid w:val="0031380D"/>
    <w:rsid w:val="0031400D"/>
    <w:rsid w:val="00320901"/>
    <w:rsid w:val="003210E7"/>
    <w:rsid w:val="003216A1"/>
    <w:rsid w:val="003218ED"/>
    <w:rsid w:val="003219AE"/>
    <w:rsid w:val="00322F12"/>
    <w:rsid w:val="003234EA"/>
    <w:rsid w:val="003237EF"/>
    <w:rsid w:val="00324080"/>
    <w:rsid w:val="00325CBE"/>
    <w:rsid w:val="003260CC"/>
    <w:rsid w:val="00326C5D"/>
    <w:rsid w:val="003300A5"/>
    <w:rsid w:val="00330616"/>
    <w:rsid w:val="00330895"/>
    <w:rsid w:val="00330DA4"/>
    <w:rsid w:val="0033221A"/>
    <w:rsid w:val="003322DF"/>
    <w:rsid w:val="00332410"/>
    <w:rsid w:val="00332730"/>
    <w:rsid w:val="00332985"/>
    <w:rsid w:val="003330DD"/>
    <w:rsid w:val="003347E3"/>
    <w:rsid w:val="0033656F"/>
    <w:rsid w:val="003368A2"/>
    <w:rsid w:val="00337731"/>
    <w:rsid w:val="003377CC"/>
    <w:rsid w:val="003432D6"/>
    <w:rsid w:val="0034333A"/>
    <w:rsid w:val="00343927"/>
    <w:rsid w:val="00343975"/>
    <w:rsid w:val="00343DF8"/>
    <w:rsid w:val="003442DE"/>
    <w:rsid w:val="003447DB"/>
    <w:rsid w:val="003464D6"/>
    <w:rsid w:val="00347519"/>
    <w:rsid w:val="00351706"/>
    <w:rsid w:val="003521CC"/>
    <w:rsid w:val="00352786"/>
    <w:rsid w:val="00354755"/>
    <w:rsid w:val="00355998"/>
    <w:rsid w:val="00355C71"/>
    <w:rsid w:val="00355F16"/>
    <w:rsid w:val="003573F2"/>
    <w:rsid w:val="00362437"/>
    <w:rsid w:val="003630A4"/>
    <w:rsid w:val="0036382A"/>
    <w:rsid w:val="0036392A"/>
    <w:rsid w:val="0036418C"/>
    <w:rsid w:val="00364383"/>
    <w:rsid w:val="00365003"/>
    <w:rsid w:val="003650D6"/>
    <w:rsid w:val="00365910"/>
    <w:rsid w:val="00365AEA"/>
    <w:rsid w:val="003670B5"/>
    <w:rsid w:val="00367138"/>
    <w:rsid w:val="003702AF"/>
    <w:rsid w:val="00370332"/>
    <w:rsid w:val="003718EA"/>
    <w:rsid w:val="00371DF3"/>
    <w:rsid w:val="003725B3"/>
    <w:rsid w:val="00372C82"/>
    <w:rsid w:val="00373B35"/>
    <w:rsid w:val="003740B2"/>
    <w:rsid w:val="00374777"/>
    <w:rsid w:val="0037537D"/>
    <w:rsid w:val="003753F9"/>
    <w:rsid w:val="00375AFF"/>
    <w:rsid w:val="00375E9E"/>
    <w:rsid w:val="0037647A"/>
    <w:rsid w:val="0037678B"/>
    <w:rsid w:val="00381048"/>
    <w:rsid w:val="00382478"/>
    <w:rsid w:val="00382CC2"/>
    <w:rsid w:val="00383F68"/>
    <w:rsid w:val="00384CD4"/>
    <w:rsid w:val="003857DA"/>
    <w:rsid w:val="00385BFF"/>
    <w:rsid w:val="00386549"/>
    <w:rsid w:val="003866A0"/>
    <w:rsid w:val="0038678A"/>
    <w:rsid w:val="00386D8F"/>
    <w:rsid w:val="003871C7"/>
    <w:rsid w:val="00387E7B"/>
    <w:rsid w:val="00393860"/>
    <w:rsid w:val="00393FD1"/>
    <w:rsid w:val="00395898"/>
    <w:rsid w:val="00396B13"/>
    <w:rsid w:val="00397043"/>
    <w:rsid w:val="00397B13"/>
    <w:rsid w:val="003A0231"/>
    <w:rsid w:val="003A044D"/>
    <w:rsid w:val="003A0469"/>
    <w:rsid w:val="003A0CFD"/>
    <w:rsid w:val="003A173D"/>
    <w:rsid w:val="003A21C8"/>
    <w:rsid w:val="003A24A6"/>
    <w:rsid w:val="003A2FBF"/>
    <w:rsid w:val="003A30EB"/>
    <w:rsid w:val="003A3449"/>
    <w:rsid w:val="003A34C6"/>
    <w:rsid w:val="003A3F99"/>
    <w:rsid w:val="003A4948"/>
    <w:rsid w:val="003A53FD"/>
    <w:rsid w:val="003A68C6"/>
    <w:rsid w:val="003A6A3B"/>
    <w:rsid w:val="003A6F7C"/>
    <w:rsid w:val="003B15F2"/>
    <w:rsid w:val="003B2C0F"/>
    <w:rsid w:val="003B351E"/>
    <w:rsid w:val="003B3DDA"/>
    <w:rsid w:val="003B5988"/>
    <w:rsid w:val="003B5E13"/>
    <w:rsid w:val="003B60F4"/>
    <w:rsid w:val="003B6280"/>
    <w:rsid w:val="003B67B0"/>
    <w:rsid w:val="003B7C12"/>
    <w:rsid w:val="003B7FE4"/>
    <w:rsid w:val="003C04A5"/>
    <w:rsid w:val="003C2607"/>
    <w:rsid w:val="003C33F8"/>
    <w:rsid w:val="003C4C9D"/>
    <w:rsid w:val="003C509A"/>
    <w:rsid w:val="003C5111"/>
    <w:rsid w:val="003C643E"/>
    <w:rsid w:val="003C662B"/>
    <w:rsid w:val="003C7159"/>
    <w:rsid w:val="003C76EE"/>
    <w:rsid w:val="003C7D14"/>
    <w:rsid w:val="003D09C9"/>
    <w:rsid w:val="003D19C0"/>
    <w:rsid w:val="003D3779"/>
    <w:rsid w:val="003D54A2"/>
    <w:rsid w:val="003D61B7"/>
    <w:rsid w:val="003D6513"/>
    <w:rsid w:val="003D70B2"/>
    <w:rsid w:val="003D7F99"/>
    <w:rsid w:val="003E01A1"/>
    <w:rsid w:val="003E2716"/>
    <w:rsid w:val="003E28A4"/>
    <w:rsid w:val="003E2A5B"/>
    <w:rsid w:val="003E3C21"/>
    <w:rsid w:val="003E639A"/>
    <w:rsid w:val="003E6FD3"/>
    <w:rsid w:val="003E79D8"/>
    <w:rsid w:val="003E7AF1"/>
    <w:rsid w:val="003F2C39"/>
    <w:rsid w:val="003F2DF5"/>
    <w:rsid w:val="003F368D"/>
    <w:rsid w:val="003F38B3"/>
    <w:rsid w:val="003F4074"/>
    <w:rsid w:val="003F4F00"/>
    <w:rsid w:val="003F6027"/>
    <w:rsid w:val="003F619F"/>
    <w:rsid w:val="003F6963"/>
    <w:rsid w:val="00400569"/>
    <w:rsid w:val="004007C8"/>
    <w:rsid w:val="00401B14"/>
    <w:rsid w:val="00403226"/>
    <w:rsid w:val="00403F63"/>
    <w:rsid w:val="0040451B"/>
    <w:rsid w:val="00404BFC"/>
    <w:rsid w:val="00405E1E"/>
    <w:rsid w:val="004063B4"/>
    <w:rsid w:val="00406597"/>
    <w:rsid w:val="004079DC"/>
    <w:rsid w:val="004102FF"/>
    <w:rsid w:val="0041084E"/>
    <w:rsid w:val="004113F0"/>
    <w:rsid w:val="00411ACD"/>
    <w:rsid w:val="00412B78"/>
    <w:rsid w:val="0041392D"/>
    <w:rsid w:val="00413B61"/>
    <w:rsid w:val="004151FC"/>
    <w:rsid w:val="00417ECA"/>
    <w:rsid w:val="00420DCF"/>
    <w:rsid w:val="00420EE4"/>
    <w:rsid w:val="004229FF"/>
    <w:rsid w:val="00422C5A"/>
    <w:rsid w:val="00422CD8"/>
    <w:rsid w:val="00423DC2"/>
    <w:rsid w:val="00423E5F"/>
    <w:rsid w:val="004251D0"/>
    <w:rsid w:val="0042569F"/>
    <w:rsid w:val="00425EE0"/>
    <w:rsid w:val="00426A35"/>
    <w:rsid w:val="00430B89"/>
    <w:rsid w:val="004310D7"/>
    <w:rsid w:val="00431606"/>
    <w:rsid w:val="00432064"/>
    <w:rsid w:val="00437E22"/>
    <w:rsid w:val="004411BD"/>
    <w:rsid w:val="0044182C"/>
    <w:rsid w:val="00441A29"/>
    <w:rsid w:val="00441B88"/>
    <w:rsid w:val="00441CA5"/>
    <w:rsid w:val="0044249F"/>
    <w:rsid w:val="004432A0"/>
    <w:rsid w:val="00443B35"/>
    <w:rsid w:val="00444E82"/>
    <w:rsid w:val="00445432"/>
    <w:rsid w:val="00447301"/>
    <w:rsid w:val="00447CC7"/>
    <w:rsid w:val="00447D23"/>
    <w:rsid w:val="004501B2"/>
    <w:rsid w:val="004508D1"/>
    <w:rsid w:val="00450D12"/>
    <w:rsid w:val="00450DE2"/>
    <w:rsid w:val="0045121C"/>
    <w:rsid w:val="00451DA6"/>
    <w:rsid w:val="00452E79"/>
    <w:rsid w:val="00453161"/>
    <w:rsid w:val="00453230"/>
    <w:rsid w:val="0045367D"/>
    <w:rsid w:val="004539CA"/>
    <w:rsid w:val="004540B2"/>
    <w:rsid w:val="0045434A"/>
    <w:rsid w:val="0045534A"/>
    <w:rsid w:val="00455473"/>
    <w:rsid w:val="004559F6"/>
    <w:rsid w:val="0045752D"/>
    <w:rsid w:val="00457BBD"/>
    <w:rsid w:val="00457E6B"/>
    <w:rsid w:val="00460E94"/>
    <w:rsid w:val="00461070"/>
    <w:rsid w:val="004623A7"/>
    <w:rsid w:val="0046243C"/>
    <w:rsid w:val="0046284D"/>
    <w:rsid w:val="004629EA"/>
    <w:rsid w:val="0046459F"/>
    <w:rsid w:val="004649F2"/>
    <w:rsid w:val="00464E95"/>
    <w:rsid w:val="0046515E"/>
    <w:rsid w:val="004651C6"/>
    <w:rsid w:val="0046644B"/>
    <w:rsid w:val="00466629"/>
    <w:rsid w:val="00466EE6"/>
    <w:rsid w:val="004670DE"/>
    <w:rsid w:val="00467656"/>
    <w:rsid w:val="004677D9"/>
    <w:rsid w:val="0047021B"/>
    <w:rsid w:val="00470B21"/>
    <w:rsid w:val="00470E78"/>
    <w:rsid w:val="004739B2"/>
    <w:rsid w:val="0047426B"/>
    <w:rsid w:val="00474357"/>
    <w:rsid w:val="00474813"/>
    <w:rsid w:val="004753BD"/>
    <w:rsid w:val="0047555A"/>
    <w:rsid w:val="00475836"/>
    <w:rsid w:val="00476172"/>
    <w:rsid w:val="004774BF"/>
    <w:rsid w:val="00477CC7"/>
    <w:rsid w:val="00477D56"/>
    <w:rsid w:val="00480875"/>
    <w:rsid w:val="00480FF3"/>
    <w:rsid w:val="004818CD"/>
    <w:rsid w:val="00481A7D"/>
    <w:rsid w:val="0048250F"/>
    <w:rsid w:val="00482D9B"/>
    <w:rsid w:val="00482EF3"/>
    <w:rsid w:val="00482FA2"/>
    <w:rsid w:val="004838EE"/>
    <w:rsid w:val="00483D64"/>
    <w:rsid w:val="004842EB"/>
    <w:rsid w:val="00485B0A"/>
    <w:rsid w:val="004877DB"/>
    <w:rsid w:val="00487FB4"/>
    <w:rsid w:val="00491608"/>
    <w:rsid w:val="00491E29"/>
    <w:rsid w:val="00492502"/>
    <w:rsid w:val="00492948"/>
    <w:rsid w:val="00493620"/>
    <w:rsid w:val="004947AB"/>
    <w:rsid w:val="00495041"/>
    <w:rsid w:val="00495A5C"/>
    <w:rsid w:val="004967D9"/>
    <w:rsid w:val="00496A61"/>
    <w:rsid w:val="0049716E"/>
    <w:rsid w:val="004975BE"/>
    <w:rsid w:val="004A0385"/>
    <w:rsid w:val="004A0420"/>
    <w:rsid w:val="004A0B77"/>
    <w:rsid w:val="004A1A35"/>
    <w:rsid w:val="004A3D41"/>
    <w:rsid w:val="004A4CAE"/>
    <w:rsid w:val="004A5D14"/>
    <w:rsid w:val="004A6500"/>
    <w:rsid w:val="004A6DDB"/>
    <w:rsid w:val="004A7649"/>
    <w:rsid w:val="004B0C75"/>
    <w:rsid w:val="004B129C"/>
    <w:rsid w:val="004B12E7"/>
    <w:rsid w:val="004B1ACD"/>
    <w:rsid w:val="004B2621"/>
    <w:rsid w:val="004B3D3E"/>
    <w:rsid w:val="004B48A9"/>
    <w:rsid w:val="004B6023"/>
    <w:rsid w:val="004B6718"/>
    <w:rsid w:val="004C06E1"/>
    <w:rsid w:val="004C1827"/>
    <w:rsid w:val="004C2638"/>
    <w:rsid w:val="004C26F9"/>
    <w:rsid w:val="004C3F1C"/>
    <w:rsid w:val="004C4000"/>
    <w:rsid w:val="004C4152"/>
    <w:rsid w:val="004C455E"/>
    <w:rsid w:val="004C5343"/>
    <w:rsid w:val="004C54E0"/>
    <w:rsid w:val="004C56E2"/>
    <w:rsid w:val="004D03C7"/>
    <w:rsid w:val="004D05E2"/>
    <w:rsid w:val="004D0680"/>
    <w:rsid w:val="004D0BEE"/>
    <w:rsid w:val="004D0F07"/>
    <w:rsid w:val="004D117B"/>
    <w:rsid w:val="004D25B8"/>
    <w:rsid w:val="004D3B9C"/>
    <w:rsid w:val="004D4A05"/>
    <w:rsid w:val="004D582E"/>
    <w:rsid w:val="004D5F37"/>
    <w:rsid w:val="004D674C"/>
    <w:rsid w:val="004D69E6"/>
    <w:rsid w:val="004D6A6F"/>
    <w:rsid w:val="004D6B01"/>
    <w:rsid w:val="004D783E"/>
    <w:rsid w:val="004E05DD"/>
    <w:rsid w:val="004E1F4C"/>
    <w:rsid w:val="004E2292"/>
    <w:rsid w:val="004E43B8"/>
    <w:rsid w:val="004E6539"/>
    <w:rsid w:val="004E7780"/>
    <w:rsid w:val="004F004B"/>
    <w:rsid w:val="004F09D1"/>
    <w:rsid w:val="004F1AF5"/>
    <w:rsid w:val="004F1C99"/>
    <w:rsid w:val="004F1DF7"/>
    <w:rsid w:val="004F29DB"/>
    <w:rsid w:val="004F33E6"/>
    <w:rsid w:val="004F37FD"/>
    <w:rsid w:val="004F4392"/>
    <w:rsid w:val="004F6E49"/>
    <w:rsid w:val="004F7103"/>
    <w:rsid w:val="004F7AEF"/>
    <w:rsid w:val="004F7D17"/>
    <w:rsid w:val="004F7FF2"/>
    <w:rsid w:val="005006AF"/>
    <w:rsid w:val="00500C5E"/>
    <w:rsid w:val="00501672"/>
    <w:rsid w:val="005037E8"/>
    <w:rsid w:val="0050424D"/>
    <w:rsid w:val="00504371"/>
    <w:rsid w:val="005049B4"/>
    <w:rsid w:val="005052A4"/>
    <w:rsid w:val="0050625B"/>
    <w:rsid w:val="005076E0"/>
    <w:rsid w:val="0051067C"/>
    <w:rsid w:val="005117AE"/>
    <w:rsid w:val="0051212B"/>
    <w:rsid w:val="00512881"/>
    <w:rsid w:val="00512C9B"/>
    <w:rsid w:val="00512CAA"/>
    <w:rsid w:val="00513CD8"/>
    <w:rsid w:val="00513E30"/>
    <w:rsid w:val="005143CE"/>
    <w:rsid w:val="005157F3"/>
    <w:rsid w:val="00515DF8"/>
    <w:rsid w:val="005168EC"/>
    <w:rsid w:val="00516C13"/>
    <w:rsid w:val="005205B9"/>
    <w:rsid w:val="0052091B"/>
    <w:rsid w:val="00521BE9"/>
    <w:rsid w:val="00521D4D"/>
    <w:rsid w:val="005243C9"/>
    <w:rsid w:val="00524848"/>
    <w:rsid w:val="005255A6"/>
    <w:rsid w:val="00525D82"/>
    <w:rsid w:val="00525E75"/>
    <w:rsid w:val="00526F63"/>
    <w:rsid w:val="005275A1"/>
    <w:rsid w:val="0052796B"/>
    <w:rsid w:val="005279F0"/>
    <w:rsid w:val="00530979"/>
    <w:rsid w:val="00531391"/>
    <w:rsid w:val="0053161B"/>
    <w:rsid w:val="00531D1E"/>
    <w:rsid w:val="00532D0E"/>
    <w:rsid w:val="005350BD"/>
    <w:rsid w:val="005351CA"/>
    <w:rsid w:val="00536046"/>
    <w:rsid w:val="005361E2"/>
    <w:rsid w:val="005369EA"/>
    <w:rsid w:val="005373E1"/>
    <w:rsid w:val="0053784A"/>
    <w:rsid w:val="005403AF"/>
    <w:rsid w:val="00544756"/>
    <w:rsid w:val="00544A4B"/>
    <w:rsid w:val="00546A1A"/>
    <w:rsid w:val="005503E5"/>
    <w:rsid w:val="005516E7"/>
    <w:rsid w:val="005518FA"/>
    <w:rsid w:val="0055213E"/>
    <w:rsid w:val="005528E2"/>
    <w:rsid w:val="00553479"/>
    <w:rsid w:val="0055373D"/>
    <w:rsid w:val="00553DDF"/>
    <w:rsid w:val="00554833"/>
    <w:rsid w:val="00554D06"/>
    <w:rsid w:val="005550D2"/>
    <w:rsid w:val="005556C5"/>
    <w:rsid w:val="0055618E"/>
    <w:rsid w:val="0055684E"/>
    <w:rsid w:val="00560A81"/>
    <w:rsid w:val="005618DB"/>
    <w:rsid w:val="00561909"/>
    <w:rsid w:val="00562B03"/>
    <w:rsid w:val="00562F2F"/>
    <w:rsid w:val="00563A7E"/>
    <w:rsid w:val="00563A9E"/>
    <w:rsid w:val="00563D32"/>
    <w:rsid w:val="00564788"/>
    <w:rsid w:val="00564AB0"/>
    <w:rsid w:val="0056510F"/>
    <w:rsid w:val="005665B5"/>
    <w:rsid w:val="00567592"/>
    <w:rsid w:val="00570D98"/>
    <w:rsid w:val="00570FF6"/>
    <w:rsid w:val="0057174B"/>
    <w:rsid w:val="00572E8B"/>
    <w:rsid w:val="00573538"/>
    <w:rsid w:val="00573B5D"/>
    <w:rsid w:val="005742E8"/>
    <w:rsid w:val="00575EDC"/>
    <w:rsid w:val="00576602"/>
    <w:rsid w:val="00576720"/>
    <w:rsid w:val="00576E6F"/>
    <w:rsid w:val="00580013"/>
    <w:rsid w:val="00580294"/>
    <w:rsid w:val="00581964"/>
    <w:rsid w:val="00581BA3"/>
    <w:rsid w:val="0058210C"/>
    <w:rsid w:val="00582444"/>
    <w:rsid w:val="005825C1"/>
    <w:rsid w:val="005838F0"/>
    <w:rsid w:val="005839C8"/>
    <w:rsid w:val="00583F0A"/>
    <w:rsid w:val="00584901"/>
    <w:rsid w:val="00585942"/>
    <w:rsid w:val="005866AA"/>
    <w:rsid w:val="00587EFB"/>
    <w:rsid w:val="00590032"/>
    <w:rsid w:val="005901FC"/>
    <w:rsid w:val="005911A5"/>
    <w:rsid w:val="005911F7"/>
    <w:rsid w:val="005913FF"/>
    <w:rsid w:val="00591690"/>
    <w:rsid w:val="00592A40"/>
    <w:rsid w:val="005932AA"/>
    <w:rsid w:val="00596292"/>
    <w:rsid w:val="00597187"/>
    <w:rsid w:val="005A0EAE"/>
    <w:rsid w:val="005A22F1"/>
    <w:rsid w:val="005A3AD8"/>
    <w:rsid w:val="005A44A1"/>
    <w:rsid w:val="005A5D34"/>
    <w:rsid w:val="005A667B"/>
    <w:rsid w:val="005A6805"/>
    <w:rsid w:val="005A7F36"/>
    <w:rsid w:val="005A7FEA"/>
    <w:rsid w:val="005B1079"/>
    <w:rsid w:val="005B2470"/>
    <w:rsid w:val="005B25FF"/>
    <w:rsid w:val="005B3336"/>
    <w:rsid w:val="005B3F17"/>
    <w:rsid w:val="005B4CA3"/>
    <w:rsid w:val="005B6672"/>
    <w:rsid w:val="005B769E"/>
    <w:rsid w:val="005C1456"/>
    <w:rsid w:val="005C4983"/>
    <w:rsid w:val="005C5496"/>
    <w:rsid w:val="005C6062"/>
    <w:rsid w:val="005C7879"/>
    <w:rsid w:val="005D0EA6"/>
    <w:rsid w:val="005D133C"/>
    <w:rsid w:val="005D170E"/>
    <w:rsid w:val="005D1E62"/>
    <w:rsid w:val="005D279B"/>
    <w:rsid w:val="005D2CBB"/>
    <w:rsid w:val="005D50D8"/>
    <w:rsid w:val="005D525F"/>
    <w:rsid w:val="005D62B8"/>
    <w:rsid w:val="005D656E"/>
    <w:rsid w:val="005D67D5"/>
    <w:rsid w:val="005D7B0A"/>
    <w:rsid w:val="005E230E"/>
    <w:rsid w:val="005E2476"/>
    <w:rsid w:val="005E3661"/>
    <w:rsid w:val="005E403E"/>
    <w:rsid w:val="005E4646"/>
    <w:rsid w:val="005E510F"/>
    <w:rsid w:val="005E5696"/>
    <w:rsid w:val="005E588E"/>
    <w:rsid w:val="005E5A96"/>
    <w:rsid w:val="005E5DA8"/>
    <w:rsid w:val="005E6B3D"/>
    <w:rsid w:val="005F0F6B"/>
    <w:rsid w:val="005F1051"/>
    <w:rsid w:val="005F1414"/>
    <w:rsid w:val="005F1562"/>
    <w:rsid w:val="005F1760"/>
    <w:rsid w:val="005F39A4"/>
    <w:rsid w:val="005F3C93"/>
    <w:rsid w:val="005F6098"/>
    <w:rsid w:val="005F61BD"/>
    <w:rsid w:val="005F674B"/>
    <w:rsid w:val="00600335"/>
    <w:rsid w:val="0060139E"/>
    <w:rsid w:val="00603737"/>
    <w:rsid w:val="00604170"/>
    <w:rsid w:val="00605881"/>
    <w:rsid w:val="00606740"/>
    <w:rsid w:val="00606B9D"/>
    <w:rsid w:val="00607A0A"/>
    <w:rsid w:val="00610161"/>
    <w:rsid w:val="00610DFF"/>
    <w:rsid w:val="00611700"/>
    <w:rsid w:val="00612765"/>
    <w:rsid w:val="00614590"/>
    <w:rsid w:val="00614B90"/>
    <w:rsid w:val="00615092"/>
    <w:rsid w:val="00615949"/>
    <w:rsid w:val="006176B2"/>
    <w:rsid w:val="00620B3F"/>
    <w:rsid w:val="00621483"/>
    <w:rsid w:val="006214DF"/>
    <w:rsid w:val="00621A46"/>
    <w:rsid w:val="00621A91"/>
    <w:rsid w:val="00621DB3"/>
    <w:rsid w:val="006227DF"/>
    <w:rsid w:val="006228C3"/>
    <w:rsid w:val="00624AC0"/>
    <w:rsid w:val="00624DD8"/>
    <w:rsid w:val="00625838"/>
    <w:rsid w:val="00625DD2"/>
    <w:rsid w:val="006268FD"/>
    <w:rsid w:val="00626B19"/>
    <w:rsid w:val="00626D67"/>
    <w:rsid w:val="00627B96"/>
    <w:rsid w:val="00630AA6"/>
    <w:rsid w:val="006316BA"/>
    <w:rsid w:val="006324E9"/>
    <w:rsid w:val="006329A2"/>
    <w:rsid w:val="00632ED4"/>
    <w:rsid w:val="00633C70"/>
    <w:rsid w:val="006359F6"/>
    <w:rsid w:val="00635E73"/>
    <w:rsid w:val="006361DC"/>
    <w:rsid w:val="006373CF"/>
    <w:rsid w:val="006400F5"/>
    <w:rsid w:val="006406F0"/>
    <w:rsid w:val="00640FF3"/>
    <w:rsid w:val="00642905"/>
    <w:rsid w:val="0064392C"/>
    <w:rsid w:val="00643963"/>
    <w:rsid w:val="00644055"/>
    <w:rsid w:val="00645A4E"/>
    <w:rsid w:val="006468B2"/>
    <w:rsid w:val="006468BE"/>
    <w:rsid w:val="006477A2"/>
    <w:rsid w:val="006509C1"/>
    <w:rsid w:val="00651863"/>
    <w:rsid w:val="0065280F"/>
    <w:rsid w:val="00652917"/>
    <w:rsid w:val="00653AC1"/>
    <w:rsid w:val="00653D4A"/>
    <w:rsid w:val="0065434D"/>
    <w:rsid w:val="00654720"/>
    <w:rsid w:val="006556F5"/>
    <w:rsid w:val="00655E7F"/>
    <w:rsid w:val="0065708B"/>
    <w:rsid w:val="00657852"/>
    <w:rsid w:val="00660E43"/>
    <w:rsid w:val="00661656"/>
    <w:rsid w:val="0066204E"/>
    <w:rsid w:val="00662837"/>
    <w:rsid w:val="00662A06"/>
    <w:rsid w:val="006639FE"/>
    <w:rsid w:val="006640F2"/>
    <w:rsid w:val="006659AC"/>
    <w:rsid w:val="00665C64"/>
    <w:rsid w:val="00666090"/>
    <w:rsid w:val="00667A80"/>
    <w:rsid w:val="00667BB9"/>
    <w:rsid w:val="00667E22"/>
    <w:rsid w:val="0067097A"/>
    <w:rsid w:val="00670F7C"/>
    <w:rsid w:val="00671592"/>
    <w:rsid w:val="00671EE3"/>
    <w:rsid w:val="0067411F"/>
    <w:rsid w:val="006742F8"/>
    <w:rsid w:val="00674777"/>
    <w:rsid w:val="00680193"/>
    <w:rsid w:val="006808EF"/>
    <w:rsid w:val="00681A88"/>
    <w:rsid w:val="00682E56"/>
    <w:rsid w:val="006845EB"/>
    <w:rsid w:val="00685477"/>
    <w:rsid w:val="00685FA4"/>
    <w:rsid w:val="0068700A"/>
    <w:rsid w:val="00687E3A"/>
    <w:rsid w:val="0069014D"/>
    <w:rsid w:val="00690801"/>
    <w:rsid w:val="00690FB0"/>
    <w:rsid w:val="00692B01"/>
    <w:rsid w:val="00693097"/>
    <w:rsid w:val="00693675"/>
    <w:rsid w:val="00694301"/>
    <w:rsid w:val="006945F9"/>
    <w:rsid w:val="00695790"/>
    <w:rsid w:val="00696836"/>
    <w:rsid w:val="006972F0"/>
    <w:rsid w:val="00697501"/>
    <w:rsid w:val="00697CAF"/>
    <w:rsid w:val="006A00A5"/>
    <w:rsid w:val="006A159B"/>
    <w:rsid w:val="006A3570"/>
    <w:rsid w:val="006A39EF"/>
    <w:rsid w:val="006A49DC"/>
    <w:rsid w:val="006A5C28"/>
    <w:rsid w:val="006A60C1"/>
    <w:rsid w:val="006A6463"/>
    <w:rsid w:val="006A68A8"/>
    <w:rsid w:val="006A756C"/>
    <w:rsid w:val="006B0D5A"/>
    <w:rsid w:val="006B0DAD"/>
    <w:rsid w:val="006B10D7"/>
    <w:rsid w:val="006B191E"/>
    <w:rsid w:val="006B24C1"/>
    <w:rsid w:val="006B25EA"/>
    <w:rsid w:val="006B36D5"/>
    <w:rsid w:val="006B3711"/>
    <w:rsid w:val="006B454A"/>
    <w:rsid w:val="006B5156"/>
    <w:rsid w:val="006B5921"/>
    <w:rsid w:val="006B7297"/>
    <w:rsid w:val="006C02C4"/>
    <w:rsid w:val="006C0304"/>
    <w:rsid w:val="006C05BA"/>
    <w:rsid w:val="006C2ED3"/>
    <w:rsid w:val="006C3746"/>
    <w:rsid w:val="006C3E57"/>
    <w:rsid w:val="006C6084"/>
    <w:rsid w:val="006C633D"/>
    <w:rsid w:val="006C6D4B"/>
    <w:rsid w:val="006C6FA6"/>
    <w:rsid w:val="006D1231"/>
    <w:rsid w:val="006D15FB"/>
    <w:rsid w:val="006D186E"/>
    <w:rsid w:val="006D3ECC"/>
    <w:rsid w:val="006D60F4"/>
    <w:rsid w:val="006D635F"/>
    <w:rsid w:val="006D658B"/>
    <w:rsid w:val="006D76DC"/>
    <w:rsid w:val="006D7A57"/>
    <w:rsid w:val="006E01F9"/>
    <w:rsid w:val="006E0856"/>
    <w:rsid w:val="006E09F8"/>
    <w:rsid w:val="006E0ED4"/>
    <w:rsid w:val="006E13F6"/>
    <w:rsid w:val="006E1476"/>
    <w:rsid w:val="006E163E"/>
    <w:rsid w:val="006E17A7"/>
    <w:rsid w:val="006E25F1"/>
    <w:rsid w:val="006E338A"/>
    <w:rsid w:val="006E424E"/>
    <w:rsid w:val="006E5A41"/>
    <w:rsid w:val="006E5BBF"/>
    <w:rsid w:val="006E6577"/>
    <w:rsid w:val="006E6ABC"/>
    <w:rsid w:val="006E767B"/>
    <w:rsid w:val="006E777F"/>
    <w:rsid w:val="006F0C28"/>
    <w:rsid w:val="006F0DC8"/>
    <w:rsid w:val="006F2E12"/>
    <w:rsid w:val="006F2F54"/>
    <w:rsid w:val="006F34BB"/>
    <w:rsid w:val="006F4B66"/>
    <w:rsid w:val="006F4EC5"/>
    <w:rsid w:val="006F5031"/>
    <w:rsid w:val="006F5A16"/>
    <w:rsid w:val="006F608C"/>
    <w:rsid w:val="006F65E9"/>
    <w:rsid w:val="006F6E2A"/>
    <w:rsid w:val="00700423"/>
    <w:rsid w:val="007004D8"/>
    <w:rsid w:val="0070092A"/>
    <w:rsid w:val="00700D8F"/>
    <w:rsid w:val="00701B98"/>
    <w:rsid w:val="00702EC1"/>
    <w:rsid w:val="007035C5"/>
    <w:rsid w:val="0070439A"/>
    <w:rsid w:val="00704F76"/>
    <w:rsid w:val="00705CA4"/>
    <w:rsid w:val="00705E9B"/>
    <w:rsid w:val="00706514"/>
    <w:rsid w:val="0070697F"/>
    <w:rsid w:val="0070780C"/>
    <w:rsid w:val="007104A4"/>
    <w:rsid w:val="007107BF"/>
    <w:rsid w:val="007108AA"/>
    <w:rsid w:val="00710DE8"/>
    <w:rsid w:val="0071109C"/>
    <w:rsid w:val="00713727"/>
    <w:rsid w:val="00713985"/>
    <w:rsid w:val="00714667"/>
    <w:rsid w:val="00714C44"/>
    <w:rsid w:val="0071550D"/>
    <w:rsid w:val="0071619D"/>
    <w:rsid w:val="00716A0B"/>
    <w:rsid w:val="00716A86"/>
    <w:rsid w:val="00720117"/>
    <w:rsid w:val="007205B7"/>
    <w:rsid w:val="00721326"/>
    <w:rsid w:val="00722502"/>
    <w:rsid w:val="00722639"/>
    <w:rsid w:val="00724D0B"/>
    <w:rsid w:val="00724FA5"/>
    <w:rsid w:val="00725724"/>
    <w:rsid w:val="00725D45"/>
    <w:rsid w:val="00727E9D"/>
    <w:rsid w:val="00727F12"/>
    <w:rsid w:val="00731A35"/>
    <w:rsid w:val="007328CA"/>
    <w:rsid w:val="007346BD"/>
    <w:rsid w:val="00735B86"/>
    <w:rsid w:val="00736D13"/>
    <w:rsid w:val="00737F86"/>
    <w:rsid w:val="00740D5B"/>
    <w:rsid w:val="007411B5"/>
    <w:rsid w:val="007413AA"/>
    <w:rsid w:val="007424DF"/>
    <w:rsid w:val="00742C0F"/>
    <w:rsid w:val="00743464"/>
    <w:rsid w:val="007434FD"/>
    <w:rsid w:val="00743C98"/>
    <w:rsid w:val="007440F9"/>
    <w:rsid w:val="007445DB"/>
    <w:rsid w:val="00744F07"/>
    <w:rsid w:val="00745B92"/>
    <w:rsid w:val="00747063"/>
    <w:rsid w:val="007473FB"/>
    <w:rsid w:val="0074788B"/>
    <w:rsid w:val="00750E6A"/>
    <w:rsid w:val="00751313"/>
    <w:rsid w:val="0075141F"/>
    <w:rsid w:val="00752E2C"/>
    <w:rsid w:val="007537B4"/>
    <w:rsid w:val="007541D1"/>
    <w:rsid w:val="007547EE"/>
    <w:rsid w:val="007574EE"/>
    <w:rsid w:val="00760FAF"/>
    <w:rsid w:val="007620AD"/>
    <w:rsid w:val="007631E7"/>
    <w:rsid w:val="00764112"/>
    <w:rsid w:val="007655CE"/>
    <w:rsid w:val="00765ED0"/>
    <w:rsid w:val="00766088"/>
    <w:rsid w:val="007661B4"/>
    <w:rsid w:val="007671CD"/>
    <w:rsid w:val="0077026D"/>
    <w:rsid w:val="007703FB"/>
    <w:rsid w:val="007707BB"/>
    <w:rsid w:val="0077101D"/>
    <w:rsid w:val="0077123A"/>
    <w:rsid w:val="0077141D"/>
    <w:rsid w:val="007714A4"/>
    <w:rsid w:val="0077260E"/>
    <w:rsid w:val="007729B7"/>
    <w:rsid w:val="00772F38"/>
    <w:rsid w:val="00773865"/>
    <w:rsid w:val="00774AF9"/>
    <w:rsid w:val="0077506B"/>
    <w:rsid w:val="00775E1A"/>
    <w:rsid w:val="00775FF2"/>
    <w:rsid w:val="00777942"/>
    <w:rsid w:val="007809BB"/>
    <w:rsid w:val="007814EA"/>
    <w:rsid w:val="007817E4"/>
    <w:rsid w:val="007818A3"/>
    <w:rsid w:val="00781E72"/>
    <w:rsid w:val="00782D62"/>
    <w:rsid w:val="0078496F"/>
    <w:rsid w:val="00786008"/>
    <w:rsid w:val="0078604C"/>
    <w:rsid w:val="007877BD"/>
    <w:rsid w:val="00787CA5"/>
    <w:rsid w:val="00791F11"/>
    <w:rsid w:val="00791F2F"/>
    <w:rsid w:val="0079233E"/>
    <w:rsid w:val="00796C4E"/>
    <w:rsid w:val="007A04FA"/>
    <w:rsid w:val="007A0AE6"/>
    <w:rsid w:val="007A1515"/>
    <w:rsid w:val="007A217D"/>
    <w:rsid w:val="007A3552"/>
    <w:rsid w:val="007A37AA"/>
    <w:rsid w:val="007A45A4"/>
    <w:rsid w:val="007A4919"/>
    <w:rsid w:val="007A57BE"/>
    <w:rsid w:val="007A5A6D"/>
    <w:rsid w:val="007A6213"/>
    <w:rsid w:val="007A759E"/>
    <w:rsid w:val="007A7CFD"/>
    <w:rsid w:val="007A7F8D"/>
    <w:rsid w:val="007B17D8"/>
    <w:rsid w:val="007B2824"/>
    <w:rsid w:val="007B3B1B"/>
    <w:rsid w:val="007B4C9E"/>
    <w:rsid w:val="007B661C"/>
    <w:rsid w:val="007C0404"/>
    <w:rsid w:val="007C0BB1"/>
    <w:rsid w:val="007C0D2F"/>
    <w:rsid w:val="007C1638"/>
    <w:rsid w:val="007C17E4"/>
    <w:rsid w:val="007C21A6"/>
    <w:rsid w:val="007C220D"/>
    <w:rsid w:val="007C2E9B"/>
    <w:rsid w:val="007C3107"/>
    <w:rsid w:val="007C3664"/>
    <w:rsid w:val="007C493B"/>
    <w:rsid w:val="007C4D8F"/>
    <w:rsid w:val="007C4E36"/>
    <w:rsid w:val="007C5818"/>
    <w:rsid w:val="007C68AD"/>
    <w:rsid w:val="007C7274"/>
    <w:rsid w:val="007D06F2"/>
    <w:rsid w:val="007D0955"/>
    <w:rsid w:val="007D12D5"/>
    <w:rsid w:val="007D2197"/>
    <w:rsid w:val="007D27E3"/>
    <w:rsid w:val="007D28BE"/>
    <w:rsid w:val="007D3FBC"/>
    <w:rsid w:val="007D5486"/>
    <w:rsid w:val="007D5D9E"/>
    <w:rsid w:val="007D61D3"/>
    <w:rsid w:val="007D6861"/>
    <w:rsid w:val="007D748F"/>
    <w:rsid w:val="007E1A03"/>
    <w:rsid w:val="007E1F6A"/>
    <w:rsid w:val="007E3A64"/>
    <w:rsid w:val="007E3B39"/>
    <w:rsid w:val="007E4C80"/>
    <w:rsid w:val="007E6E19"/>
    <w:rsid w:val="007E705A"/>
    <w:rsid w:val="007E70D0"/>
    <w:rsid w:val="007E7C91"/>
    <w:rsid w:val="007E7D0F"/>
    <w:rsid w:val="007F029B"/>
    <w:rsid w:val="007F092D"/>
    <w:rsid w:val="007F12F0"/>
    <w:rsid w:val="007F21B3"/>
    <w:rsid w:val="007F261E"/>
    <w:rsid w:val="007F339B"/>
    <w:rsid w:val="007F3864"/>
    <w:rsid w:val="007F4270"/>
    <w:rsid w:val="007F44C3"/>
    <w:rsid w:val="007F4751"/>
    <w:rsid w:val="007F4B9D"/>
    <w:rsid w:val="007F505E"/>
    <w:rsid w:val="007F5092"/>
    <w:rsid w:val="007F5C46"/>
    <w:rsid w:val="007F5F95"/>
    <w:rsid w:val="007F61F9"/>
    <w:rsid w:val="007F6AAB"/>
    <w:rsid w:val="007F6D8E"/>
    <w:rsid w:val="007F7147"/>
    <w:rsid w:val="007F7180"/>
    <w:rsid w:val="00800D7B"/>
    <w:rsid w:val="00801111"/>
    <w:rsid w:val="00802C07"/>
    <w:rsid w:val="0080382C"/>
    <w:rsid w:val="00803B52"/>
    <w:rsid w:val="00804E71"/>
    <w:rsid w:val="00805F20"/>
    <w:rsid w:val="00806F9E"/>
    <w:rsid w:val="00807B36"/>
    <w:rsid w:val="00810477"/>
    <w:rsid w:val="008104D8"/>
    <w:rsid w:val="00810948"/>
    <w:rsid w:val="00811CE6"/>
    <w:rsid w:val="00812741"/>
    <w:rsid w:val="00812A79"/>
    <w:rsid w:val="00813110"/>
    <w:rsid w:val="00813360"/>
    <w:rsid w:val="0081350C"/>
    <w:rsid w:val="00813D53"/>
    <w:rsid w:val="008146F6"/>
    <w:rsid w:val="00814A58"/>
    <w:rsid w:val="008153A8"/>
    <w:rsid w:val="008156A4"/>
    <w:rsid w:val="00816267"/>
    <w:rsid w:val="0081687D"/>
    <w:rsid w:val="008209FD"/>
    <w:rsid w:val="00822206"/>
    <w:rsid w:val="00822734"/>
    <w:rsid w:val="00824171"/>
    <w:rsid w:val="00824EBC"/>
    <w:rsid w:val="0082594A"/>
    <w:rsid w:val="00825BF9"/>
    <w:rsid w:val="00825DAD"/>
    <w:rsid w:val="00825DFB"/>
    <w:rsid w:val="00825F17"/>
    <w:rsid w:val="00826E34"/>
    <w:rsid w:val="00832041"/>
    <w:rsid w:val="00833FFC"/>
    <w:rsid w:val="00834C36"/>
    <w:rsid w:val="00834DBE"/>
    <w:rsid w:val="00835709"/>
    <w:rsid w:val="00840AED"/>
    <w:rsid w:val="00840C08"/>
    <w:rsid w:val="00842165"/>
    <w:rsid w:val="00842862"/>
    <w:rsid w:val="00842FA0"/>
    <w:rsid w:val="0084320A"/>
    <w:rsid w:val="00844F26"/>
    <w:rsid w:val="0084555C"/>
    <w:rsid w:val="00846297"/>
    <w:rsid w:val="00846993"/>
    <w:rsid w:val="00846A7D"/>
    <w:rsid w:val="008502C7"/>
    <w:rsid w:val="0085040B"/>
    <w:rsid w:val="00850596"/>
    <w:rsid w:val="00850A54"/>
    <w:rsid w:val="00850AC8"/>
    <w:rsid w:val="008522E7"/>
    <w:rsid w:val="008533B9"/>
    <w:rsid w:val="008533D3"/>
    <w:rsid w:val="00853C10"/>
    <w:rsid w:val="00854940"/>
    <w:rsid w:val="0085628F"/>
    <w:rsid w:val="00856430"/>
    <w:rsid w:val="00856571"/>
    <w:rsid w:val="00860C69"/>
    <w:rsid w:val="00860E9C"/>
    <w:rsid w:val="00864D55"/>
    <w:rsid w:val="0086716D"/>
    <w:rsid w:val="00867719"/>
    <w:rsid w:val="008677EE"/>
    <w:rsid w:val="00867E0D"/>
    <w:rsid w:val="0087144C"/>
    <w:rsid w:val="008718E0"/>
    <w:rsid w:val="008719DB"/>
    <w:rsid w:val="00872259"/>
    <w:rsid w:val="00872859"/>
    <w:rsid w:val="008728D0"/>
    <w:rsid w:val="00873657"/>
    <w:rsid w:val="008739A8"/>
    <w:rsid w:val="00874EE3"/>
    <w:rsid w:val="00874FEE"/>
    <w:rsid w:val="00875D8E"/>
    <w:rsid w:val="00877F55"/>
    <w:rsid w:val="00880F57"/>
    <w:rsid w:val="0088101E"/>
    <w:rsid w:val="008810AC"/>
    <w:rsid w:val="00881D41"/>
    <w:rsid w:val="00881E58"/>
    <w:rsid w:val="00882C86"/>
    <w:rsid w:val="00882D1A"/>
    <w:rsid w:val="00883AA0"/>
    <w:rsid w:val="00884023"/>
    <w:rsid w:val="008840E7"/>
    <w:rsid w:val="0088433D"/>
    <w:rsid w:val="00884625"/>
    <w:rsid w:val="00884BAF"/>
    <w:rsid w:val="008852A0"/>
    <w:rsid w:val="008855E1"/>
    <w:rsid w:val="00886334"/>
    <w:rsid w:val="008878A8"/>
    <w:rsid w:val="008879DA"/>
    <w:rsid w:val="00887A79"/>
    <w:rsid w:val="008911B6"/>
    <w:rsid w:val="0089161B"/>
    <w:rsid w:val="00891FDE"/>
    <w:rsid w:val="008954BE"/>
    <w:rsid w:val="00895EA5"/>
    <w:rsid w:val="008963EF"/>
    <w:rsid w:val="00896549"/>
    <w:rsid w:val="008971AA"/>
    <w:rsid w:val="008A0959"/>
    <w:rsid w:val="008A4330"/>
    <w:rsid w:val="008A545A"/>
    <w:rsid w:val="008A5469"/>
    <w:rsid w:val="008A56BE"/>
    <w:rsid w:val="008A6C39"/>
    <w:rsid w:val="008B2657"/>
    <w:rsid w:val="008B2826"/>
    <w:rsid w:val="008B308E"/>
    <w:rsid w:val="008B34D1"/>
    <w:rsid w:val="008B3895"/>
    <w:rsid w:val="008B3DB2"/>
    <w:rsid w:val="008B4045"/>
    <w:rsid w:val="008B59B3"/>
    <w:rsid w:val="008B646B"/>
    <w:rsid w:val="008B6D74"/>
    <w:rsid w:val="008B7151"/>
    <w:rsid w:val="008B75A9"/>
    <w:rsid w:val="008C02C0"/>
    <w:rsid w:val="008C0AB6"/>
    <w:rsid w:val="008C0FF8"/>
    <w:rsid w:val="008C183A"/>
    <w:rsid w:val="008C25A5"/>
    <w:rsid w:val="008C2919"/>
    <w:rsid w:val="008C2963"/>
    <w:rsid w:val="008C392B"/>
    <w:rsid w:val="008C4665"/>
    <w:rsid w:val="008C5C87"/>
    <w:rsid w:val="008C73CD"/>
    <w:rsid w:val="008C7861"/>
    <w:rsid w:val="008C7BAF"/>
    <w:rsid w:val="008D1613"/>
    <w:rsid w:val="008D31A0"/>
    <w:rsid w:val="008D32D5"/>
    <w:rsid w:val="008D4316"/>
    <w:rsid w:val="008D46FA"/>
    <w:rsid w:val="008D4EA0"/>
    <w:rsid w:val="008D5F47"/>
    <w:rsid w:val="008D62D3"/>
    <w:rsid w:val="008D698E"/>
    <w:rsid w:val="008D6FCD"/>
    <w:rsid w:val="008E225F"/>
    <w:rsid w:val="008E3661"/>
    <w:rsid w:val="008E3707"/>
    <w:rsid w:val="008E380F"/>
    <w:rsid w:val="008E63A6"/>
    <w:rsid w:val="008E6E2D"/>
    <w:rsid w:val="008E7DDD"/>
    <w:rsid w:val="008F1BC2"/>
    <w:rsid w:val="008F2729"/>
    <w:rsid w:val="008F4535"/>
    <w:rsid w:val="008F5E3D"/>
    <w:rsid w:val="008F6734"/>
    <w:rsid w:val="008F736A"/>
    <w:rsid w:val="008F7814"/>
    <w:rsid w:val="00900094"/>
    <w:rsid w:val="009007D3"/>
    <w:rsid w:val="00900EF2"/>
    <w:rsid w:val="009016F9"/>
    <w:rsid w:val="00901A79"/>
    <w:rsid w:val="00901C50"/>
    <w:rsid w:val="00902822"/>
    <w:rsid w:val="0090307B"/>
    <w:rsid w:val="009036AA"/>
    <w:rsid w:val="00904AD7"/>
    <w:rsid w:val="0090524F"/>
    <w:rsid w:val="009055F0"/>
    <w:rsid w:val="009061BF"/>
    <w:rsid w:val="009071FA"/>
    <w:rsid w:val="009078C7"/>
    <w:rsid w:val="00911214"/>
    <w:rsid w:val="00911996"/>
    <w:rsid w:val="00912189"/>
    <w:rsid w:val="0091283A"/>
    <w:rsid w:val="00913220"/>
    <w:rsid w:val="00913246"/>
    <w:rsid w:val="0091340F"/>
    <w:rsid w:val="00913A02"/>
    <w:rsid w:val="00913CD6"/>
    <w:rsid w:val="00913F37"/>
    <w:rsid w:val="00914398"/>
    <w:rsid w:val="009145D4"/>
    <w:rsid w:val="00914E61"/>
    <w:rsid w:val="00915BD4"/>
    <w:rsid w:val="00916E0D"/>
    <w:rsid w:val="0091774C"/>
    <w:rsid w:val="00917A49"/>
    <w:rsid w:val="00917A62"/>
    <w:rsid w:val="00917B0E"/>
    <w:rsid w:val="0092096E"/>
    <w:rsid w:val="0092104A"/>
    <w:rsid w:val="00921B40"/>
    <w:rsid w:val="00922580"/>
    <w:rsid w:val="00923F08"/>
    <w:rsid w:val="00924305"/>
    <w:rsid w:val="00924EFB"/>
    <w:rsid w:val="009250FD"/>
    <w:rsid w:val="00925CB7"/>
    <w:rsid w:val="009279A8"/>
    <w:rsid w:val="00930B1F"/>
    <w:rsid w:val="009312AF"/>
    <w:rsid w:val="00931AF2"/>
    <w:rsid w:val="0093314B"/>
    <w:rsid w:val="0093328D"/>
    <w:rsid w:val="00934963"/>
    <w:rsid w:val="00935281"/>
    <w:rsid w:val="00936224"/>
    <w:rsid w:val="00936534"/>
    <w:rsid w:val="00936656"/>
    <w:rsid w:val="009401A7"/>
    <w:rsid w:val="0094108C"/>
    <w:rsid w:val="00943843"/>
    <w:rsid w:val="00943B16"/>
    <w:rsid w:val="00943BE9"/>
    <w:rsid w:val="00943C62"/>
    <w:rsid w:val="00944322"/>
    <w:rsid w:val="009450EA"/>
    <w:rsid w:val="0094751E"/>
    <w:rsid w:val="00950225"/>
    <w:rsid w:val="00950AE6"/>
    <w:rsid w:val="00951321"/>
    <w:rsid w:val="00953536"/>
    <w:rsid w:val="0095406C"/>
    <w:rsid w:val="009541C1"/>
    <w:rsid w:val="009545C0"/>
    <w:rsid w:val="00954A46"/>
    <w:rsid w:val="00954DF3"/>
    <w:rsid w:val="009578B4"/>
    <w:rsid w:val="009579EF"/>
    <w:rsid w:val="00961719"/>
    <w:rsid w:val="00963DC3"/>
    <w:rsid w:val="00964B3E"/>
    <w:rsid w:val="0096564B"/>
    <w:rsid w:val="00965A75"/>
    <w:rsid w:val="0096629F"/>
    <w:rsid w:val="00967CD4"/>
    <w:rsid w:val="009700DD"/>
    <w:rsid w:val="00970CA0"/>
    <w:rsid w:val="0097174D"/>
    <w:rsid w:val="00972C17"/>
    <w:rsid w:val="00973A93"/>
    <w:rsid w:val="009759A8"/>
    <w:rsid w:val="00976257"/>
    <w:rsid w:val="00976730"/>
    <w:rsid w:val="00977662"/>
    <w:rsid w:val="009777FF"/>
    <w:rsid w:val="00977ABC"/>
    <w:rsid w:val="009800E6"/>
    <w:rsid w:val="00980597"/>
    <w:rsid w:val="00980911"/>
    <w:rsid w:val="00980DA3"/>
    <w:rsid w:val="0098176F"/>
    <w:rsid w:val="0098178D"/>
    <w:rsid w:val="00981A9D"/>
    <w:rsid w:val="00981DEF"/>
    <w:rsid w:val="00981E53"/>
    <w:rsid w:val="00982806"/>
    <w:rsid w:val="009838AF"/>
    <w:rsid w:val="009841B6"/>
    <w:rsid w:val="0098442A"/>
    <w:rsid w:val="009845F6"/>
    <w:rsid w:val="00984965"/>
    <w:rsid w:val="00985DE5"/>
    <w:rsid w:val="00986377"/>
    <w:rsid w:val="00986BA7"/>
    <w:rsid w:val="009870B7"/>
    <w:rsid w:val="00987427"/>
    <w:rsid w:val="00987D43"/>
    <w:rsid w:val="009905F5"/>
    <w:rsid w:val="0099134E"/>
    <w:rsid w:val="0099144B"/>
    <w:rsid w:val="00992438"/>
    <w:rsid w:val="009929A8"/>
    <w:rsid w:val="00992E43"/>
    <w:rsid w:val="0099347A"/>
    <w:rsid w:val="009943F7"/>
    <w:rsid w:val="0099532D"/>
    <w:rsid w:val="00996778"/>
    <w:rsid w:val="00996BB8"/>
    <w:rsid w:val="0099708C"/>
    <w:rsid w:val="009973A0"/>
    <w:rsid w:val="00997DC1"/>
    <w:rsid w:val="009A06D8"/>
    <w:rsid w:val="009A0C50"/>
    <w:rsid w:val="009A1DD7"/>
    <w:rsid w:val="009A229F"/>
    <w:rsid w:val="009A36A0"/>
    <w:rsid w:val="009A3D0F"/>
    <w:rsid w:val="009A50D0"/>
    <w:rsid w:val="009A5626"/>
    <w:rsid w:val="009A578F"/>
    <w:rsid w:val="009A613D"/>
    <w:rsid w:val="009A6ED5"/>
    <w:rsid w:val="009A72BA"/>
    <w:rsid w:val="009A7806"/>
    <w:rsid w:val="009A797B"/>
    <w:rsid w:val="009A7A1D"/>
    <w:rsid w:val="009A7CFD"/>
    <w:rsid w:val="009B04D7"/>
    <w:rsid w:val="009B1558"/>
    <w:rsid w:val="009B211B"/>
    <w:rsid w:val="009B3700"/>
    <w:rsid w:val="009B398D"/>
    <w:rsid w:val="009B43A4"/>
    <w:rsid w:val="009B4847"/>
    <w:rsid w:val="009B5EA7"/>
    <w:rsid w:val="009C062C"/>
    <w:rsid w:val="009C125B"/>
    <w:rsid w:val="009C157A"/>
    <w:rsid w:val="009C1A17"/>
    <w:rsid w:val="009C2EA2"/>
    <w:rsid w:val="009C3E7B"/>
    <w:rsid w:val="009C404D"/>
    <w:rsid w:val="009C4130"/>
    <w:rsid w:val="009C42C0"/>
    <w:rsid w:val="009C4824"/>
    <w:rsid w:val="009C51E2"/>
    <w:rsid w:val="009C5607"/>
    <w:rsid w:val="009C5FC6"/>
    <w:rsid w:val="009C620A"/>
    <w:rsid w:val="009C691F"/>
    <w:rsid w:val="009C6C09"/>
    <w:rsid w:val="009D0751"/>
    <w:rsid w:val="009D0A98"/>
    <w:rsid w:val="009D3F70"/>
    <w:rsid w:val="009D4CA8"/>
    <w:rsid w:val="009D5409"/>
    <w:rsid w:val="009D6682"/>
    <w:rsid w:val="009D6D08"/>
    <w:rsid w:val="009D6E44"/>
    <w:rsid w:val="009D7A41"/>
    <w:rsid w:val="009E0EE1"/>
    <w:rsid w:val="009E207C"/>
    <w:rsid w:val="009E29AF"/>
    <w:rsid w:val="009E2B01"/>
    <w:rsid w:val="009E2FC6"/>
    <w:rsid w:val="009E3DF4"/>
    <w:rsid w:val="009E3E69"/>
    <w:rsid w:val="009E5754"/>
    <w:rsid w:val="009E584F"/>
    <w:rsid w:val="009E5F98"/>
    <w:rsid w:val="009E6251"/>
    <w:rsid w:val="009E6A1D"/>
    <w:rsid w:val="009E7317"/>
    <w:rsid w:val="009E7FEA"/>
    <w:rsid w:val="009F0227"/>
    <w:rsid w:val="009F0C47"/>
    <w:rsid w:val="009F11C1"/>
    <w:rsid w:val="009F2A4F"/>
    <w:rsid w:val="009F2E3F"/>
    <w:rsid w:val="009F3023"/>
    <w:rsid w:val="009F354C"/>
    <w:rsid w:val="009F5343"/>
    <w:rsid w:val="009F5367"/>
    <w:rsid w:val="009F5399"/>
    <w:rsid w:val="009F54C8"/>
    <w:rsid w:val="009F5E01"/>
    <w:rsid w:val="009F626A"/>
    <w:rsid w:val="009F75E4"/>
    <w:rsid w:val="00A00E2F"/>
    <w:rsid w:val="00A01122"/>
    <w:rsid w:val="00A035C5"/>
    <w:rsid w:val="00A03FDC"/>
    <w:rsid w:val="00A04FE1"/>
    <w:rsid w:val="00A06A92"/>
    <w:rsid w:val="00A10369"/>
    <w:rsid w:val="00A12483"/>
    <w:rsid w:val="00A12989"/>
    <w:rsid w:val="00A12DF2"/>
    <w:rsid w:val="00A13DEB"/>
    <w:rsid w:val="00A14B4D"/>
    <w:rsid w:val="00A14BE4"/>
    <w:rsid w:val="00A1664A"/>
    <w:rsid w:val="00A17C7C"/>
    <w:rsid w:val="00A2096C"/>
    <w:rsid w:val="00A20B11"/>
    <w:rsid w:val="00A20C4E"/>
    <w:rsid w:val="00A2196B"/>
    <w:rsid w:val="00A230CC"/>
    <w:rsid w:val="00A24257"/>
    <w:rsid w:val="00A249C2"/>
    <w:rsid w:val="00A24B28"/>
    <w:rsid w:val="00A25B7B"/>
    <w:rsid w:val="00A27D3E"/>
    <w:rsid w:val="00A30445"/>
    <w:rsid w:val="00A318C8"/>
    <w:rsid w:val="00A3219E"/>
    <w:rsid w:val="00A34AB9"/>
    <w:rsid w:val="00A35224"/>
    <w:rsid w:val="00A37B0B"/>
    <w:rsid w:val="00A37CAB"/>
    <w:rsid w:val="00A41464"/>
    <w:rsid w:val="00A418A5"/>
    <w:rsid w:val="00A43480"/>
    <w:rsid w:val="00A43AD7"/>
    <w:rsid w:val="00A45F8D"/>
    <w:rsid w:val="00A4670E"/>
    <w:rsid w:val="00A4785E"/>
    <w:rsid w:val="00A4787F"/>
    <w:rsid w:val="00A50512"/>
    <w:rsid w:val="00A5069D"/>
    <w:rsid w:val="00A50875"/>
    <w:rsid w:val="00A50B10"/>
    <w:rsid w:val="00A51DD2"/>
    <w:rsid w:val="00A54AAD"/>
    <w:rsid w:val="00A552B8"/>
    <w:rsid w:val="00A55895"/>
    <w:rsid w:val="00A5590F"/>
    <w:rsid w:val="00A56F74"/>
    <w:rsid w:val="00A61A7C"/>
    <w:rsid w:val="00A631FA"/>
    <w:rsid w:val="00A63994"/>
    <w:rsid w:val="00A65285"/>
    <w:rsid w:val="00A655F8"/>
    <w:rsid w:val="00A65D7B"/>
    <w:rsid w:val="00A666E7"/>
    <w:rsid w:val="00A67A63"/>
    <w:rsid w:val="00A70A53"/>
    <w:rsid w:val="00A71B57"/>
    <w:rsid w:val="00A753BA"/>
    <w:rsid w:val="00A7548A"/>
    <w:rsid w:val="00A75E0A"/>
    <w:rsid w:val="00A75F4C"/>
    <w:rsid w:val="00A76113"/>
    <w:rsid w:val="00A76900"/>
    <w:rsid w:val="00A77711"/>
    <w:rsid w:val="00A77B8E"/>
    <w:rsid w:val="00A8078B"/>
    <w:rsid w:val="00A80A7F"/>
    <w:rsid w:val="00A80D0A"/>
    <w:rsid w:val="00A8145F"/>
    <w:rsid w:val="00A81D99"/>
    <w:rsid w:val="00A83823"/>
    <w:rsid w:val="00A83DC8"/>
    <w:rsid w:val="00A83F70"/>
    <w:rsid w:val="00A8405C"/>
    <w:rsid w:val="00A84546"/>
    <w:rsid w:val="00A84727"/>
    <w:rsid w:val="00A84BE2"/>
    <w:rsid w:val="00A84C5A"/>
    <w:rsid w:val="00A85055"/>
    <w:rsid w:val="00A86AC2"/>
    <w:rsid w:val="00A86B9F"/>
    <w:rsid w:val="00A87424"/>
    <w:rsid w:val="00A876E4"/>
    <w:rsid w:val="00A904D3"/>
    <w:rsid w:val="00A9118E"/>
    <w:rsid w:val="00A91A41"/>
    <w:rsid w:val="00A91A85"/>
    <w:rsid w:val="00A91DA1"/>
    <w:rsid w:val="00A935CC"/>
    <w:rsid w:val="00A93610"/>
    <w:rsid w:val="00A938D9"/>
    <w:rsid w:val="00A93B5D"/>
    <w:rsid w:val="00A93C23"/>
    <w:rsid w:val="00A95256"/>
    <w:rsid w:val="00A95B68"/>
    <w:rsid w:val="00A95DE9"/>
    <w:rsid w:val="00A95E4B"/>
    <w:rsid w:val="00A96432"/>
    <w:rsid w:val="00A964E4"/>
    <w:rsid w:val="00A97BDC"/>
    <w:rsid w:val="00AA045E"/>
    <w:rsid w:val="00AA0AC6"/>
    <w:rsid w:val="00AA0F1A"/>
    <w:rsid w:val="00AA1440"/>
    <w:rsid w:val="00AA2047"/>
    <w:rsid w:val="00AA3343"/>
    <w:rsid w:val="00AA3CCE"/>
    <w:rsid w:val="00AA403D"/>
    <w:rsid w:val="00AA773B"/>
    <w:rsid w:val="00AB04D7"/>
    <w:rsid w:val="00AB1CE6"/>
    <w:rsid w:val="00AB220A"/>
    <w:rsid w:val="00AB2349"/>
    <w:rsid w:val="00AB330E"/>
    <w:rsid w:val="00AB3556"/>
    <w:rsid w:val="00AB395A"/>
    <w:rsid w:val="00AB47C3"/>
    <w:rsid w:val="00AB4E0F"/>
    <w:rsid w:val="00AB4FCD"/>
    <w:rsid w:val="00AB699C"/>
    <w:rsid w:val="00AC0BC3"/>
    <w:rsid w:val="00AC31CC"/>
    <w:rsid w:val="00AC31FA"/>
    <w:rsid w:val="00AC38AB"/>
    <w:rsid w:val="00AC3BDE"/>
    <w:rsid w:val="00AC41A4"/>
    <w:rsid w:val="00AC49BF"/>
    <w:rsid w:val="00AC5066"/>
    <w:rsid w:val="00AC5100"/>
    <w:rsid w:val="00AC5668"/>
    <w:rsid w:val="00AC62A6"/>
    <w:rsid w:val="00AC6F4E"/>
    <w:rsid w:val="00AC730C"/>
    <w:rsid w:val="00AD01D2"/>
    <w:rsid w:val="00AD1151"/>
    <w:rsid w:val="00AD18A8"/>
    <w:rsid w:val="00AD1F39"/>
    <w:rsid w:val="00AD4206"/>
    <w:rsid w:val="00AD423F"/>
    <w:rsid w:val="00AD4347"/>
    <w:rsid w:val="00AD5442"/>
    <w:rsid w:val="00AD618E"/>
    <w:rsid w:val="00AD680A"/>
    <w:rsid w:val="00AD70E8"/>
    <w:rsid w:val="00AD71CC"/>
    <w:rsid w:val="00AD7B6B"/>
    <w:rsid w:val="00AD7D27"/>
    <w:rsid w:val="00AD7D44"/>
    <w:rsid w:val="00AE0367"/>
    <w:rsid w:val="00AE18F1"/>
    <w:rsid w:val="00AE329A"/>
    <w:rsid w:val="00AE33BB"/>
    <w:rsid w:val="00AE3E1A"/>
    <w:rsid w:val="00AE4917"/>
    <w:rsid w:val="00AE508B"/>
    <w:rsid w:val="00AE5B6D"/>
    <w:rsid w:val="00AE7D2F"/>
    <w:rsid w:val="00AF06A5"/>
    <w:rsid w:val="00AF07B3"/>
    <w:rsid w:val="00AF0C52"/>
    <w:rsid w:val="00AF0D39"/>
    <w:rsid w:val="00AF1EBE"/>
    <w:rsid w:val="00AF22B3"/>
    <w:rsid w:val="00AF27A7"/>
    <w:rsid w:val="00AF2EC4"/>
    <w:rsid w:val="00AF33AB"/>
    <w:rsid w:val="00AF39C9"/>
    <w:rsid w:val="00AF4D7D"/>
    <w:rsid w:val="00AF4EB9"/>
    <w:rsid w:val="00AF5661"/>
    <w:rsid w:val="00AF5794"/>
    <w:rsid w:val="00AF6BC1"/>
    <w:rsid w:val="00AF70BC"/>
    <w:rsid w:val="00B003DD"/>
    <w:rsid w:val="00B00A9F"/>
    <w:rsid w:val="00B0145E"/>
    <w:rsid w:val="00B022BD"/>
    <w:rsid w:val="00B03CCF"/>
    <w:rsid w:val="00B04175"/>
    <w:rsid w:val="00B05B7C"/>
    <w:rsid w:val="00B06A81"/>
    <w:rsid w:val="00B135E5"/>
    <w:rsid w:val="00B1403F"/>
    <w:rsid w:val="00B14104"/>
    <w:rsid w:val="00B1497C"/>
    <w:rsid w:val="00B15F79"/>
    <w:rsid w:val="00B15F89"/>
    <w:rsid w:val="00B1674D"/>
    <w:rsid w:val="00B16FE2"/>
    <w:rsid w:val="00B17317"/>
    <w:rsid w:val="00B209A2"/>
    <w:rsid w:val="00B21976"/>
    <w:rsid w:val="00B2296E"/>
    <w:rsid w:val="00B230F8"/>
    <w:rsid w:val="00B233DE"/>
    <w:rsid w:val="00B23411"/>
    <w:rsid w:val="00B23531"/>
    <w:rsid w:val="00B23672"/>
    <w:rsid w:val="00B23B99"/>
    <w:rsid w:val="00B23DEE"/>
    <w:rsid w:val="00B25104"/>
    <w:rsid w:val="00B25EB2"/>
    <w:rsid w:val="00B265F1"/>
    <w:rsid w:val="00B30D67"/>
    <w:rsid w:val="00B31019"/>
    <w:rsid w:val="00B31665"/>
    <w:rsid w:val="00B31DE8"/>
    <w:rsid w:val="00B323AC"/>
    <w:rsid w:val="00B32F3C"/>
    <w:rsid w:val="00B331B0"/>
    <w:rsid w:val="00B33D20"/>
    <w:rsid w:val="00B33D2C"/>
    <w:rsid w:val="00B33EE9"/>
    <w:rsid w:val="00B34693"/>
    <w:rsid w:val="00B34709"/>
    <w:rsid w:val="00B35380"/>
    <w:rsid w:val="00B35EC3"/>
    <w:rsid w:val="00B36032"/>
    <w:rsid w:val="00B36E8A"/>
    <w:rsid w:val="00B36EAD"/>
    <w:rsid w:val="00B41E66"/>
    <w:rsid w:val="00B42C10"/>
    <w:rsid w:val="00B4501B"/>
    <w:rsid w:val="00B45415"/>
    <w:rsid w:val="00B4555B"/>
    <w:rsid w:val="00B45A2B"/>
    <w:rsid w:val="00B464D6"/>
    <w:rsid w:val="00B47EA4"/>
    <w:rsid w:val="00B50FD9"/>
    <w:rsid w:val="00B513D1"/>
    <w:rsid w:val="00B51D4A"/>
    <w:rsid w:val="00B53E86"/>
    <w:rsid w:val="00B56A28"/>
    <w:rsid w:val="00B57763"/>
    <w:rsid w:val="00B602F8"/>
    <w:rsid w:val="00B60D9A"/>
    <w:rsid w:val="00B60FBB"/>
    <w:rsid w:val="00B612B5"/>
    <w:rsid w:val="00B616DE"/>
    <w:rsid w:val="00B61F07"/>
    <w:rsid w:val="00B61FCE"/>
    <w:rsid w:val="00B63DD2"/>
    <w:rsid w:val="00B64CEB"/>
    <w:rsid w:val="00B656D1"/>
    <w:rsid w:val="00B65BEF"/>
    <w:rsid w:val="00B66AD9"/>
    <w:rsid w:val="00B670A5"/>
    <w:rsid w:val="00B67A46"/>
    <w:rsid w:val="00B70DF0"/>
    <w:rsid w:val="00B72376"/>
    <w:rsid w:val="00B738F8"/>
    <w:rsid w:val="00B742F5"/>
    <w:rsid w:val="00B74545"/>
    <w:rsid w:val="00B74A01"/>
    <w:rsid w:val="00B75EFC"/>
    <w:rsid w:val="00B77D18"/>
    <w:rsid w:val="00B815D6"/>
    <w:rsid w:val="00B8174E"/>
    <w:rsid w:val="00B82A23"/>
    <w:rsid w:val="00B8391B"/>
    <w:rsid w:val="00B83FB3"/>
    <w:rsid w:val="00B843E8"/>
    <w:rsid w:val="00B8483B"/>
    <w:rsid w:val="00B8529A"/>
    <w:rsid w:val="00B852EB"/>
    <w:rsid w:val="00B85B48"/>
    <w:rsid w:val="00B865CA"/>
    <w:rsid w:val="00B86676"/>
    <w:rsid w:val="00B90778"/>
    <w:rsid w:val="00B90965"/>
    <w:rsid w:val="00B91583"/>
    <w:rsid w:val="00B9199E"/>
    <w:rsid w:val="00B91AB9"/>
    <w:rsid w:val="00B923E8"/>
    <w:rsid w:val="00B94333"/>
    <w:rsid w:val="00B944F2"/>
    <w:rsid w:val="00B96244"/>
    <w:rsid w:val="00B9636B"/>
    <w:rsid w:val="00B96FD1"/>
    <w:rsid w:val="00B97FB7"/>
    <w:rsid w:val="00BA00F4"/>
    <w:rsid w:val="00BA0133"/>
    <w:rsid w:val="00BA0879"/>
    <w:rsid w:val="00BA120A"/>
    <w:rsid w:val="00BA32CD"/>
    <w:rsid w:val="00BA3935"/>
    <w:rsid w:val="00BA3CBF"/>
    <w:rsid w:val="00BA4D5A"/>
    <w:rsid w:val="00BA5A37"/>
    <w:rsid w:val="00BA7C7B"/>
    <w:rsid w:val="00BB06D4"/>
    <w:rsid w:val="00BB2719"/>
    <w:rsid w:val="00BB300E"/>
    <w:rsid w:val="00BB3236"/>
    <w:rsid w:val="00BB418E"/>
    <w:rsid w:val="00BB478E"/>
    <w:rsid w:val="00BB4A06"/>
    <w:rsid w:val="00BB6ED0"/>
    <w:rsid w:val="00BB7FD4"/>
    <w:rsid w:val="00BC068D"/>
    <w:rsid w:val="00BC0ECF"/>
    <w:rsid w:val="00BC11FA"/>
    <w:rsid w:val="00BC1380"/>
    <w:rsid w:val="00BC2395"/>
    <w:rsid w:val="00BC4012"/>
    <w:rsid w:val="00BC4F64"/>
    <w:rsid w:val="00BC7087"/>
    <w:rsid w:val="00BC742C"/>
    <w:rsid w:val="00BC7534"/>
    <w:rsid w:val="00BC7892"/>
    <w:rsid w:val="00BC798A"/>
    <w:rsid w:val="00BC7DBB"/>
    <w:rsid w:val="00BD0BEA"/>
    <w:rsid w:val="00BD145E"/>
    <w:rsid w:val="00BD14C5"/>
    <w:rsid w:val="00BD2A40"/>
    <w:rsid w:val="00BD330C"/>
    <w:rsid w:val="00BD362B"/>
    <w:rsid w:val="00BD3FF9"/>
    <w:rsid w:val="00BD40BA"/>
    <w:rsid w:val="00BD427B"/>
    <w:rsid w:val="00BD466E"/>
    <w:rsid w:val="00BD4A3E"/>
    <w:rsid w:val="00BD62FB"/>
    <w:rsid w:val="00BD6407"/>
    <w:rsid w:val="00BD64C9"/>
    <w:rsid w:val="00BD6581"/>
    <w:rsid w:val="00BD7DBE"/>
    <w:rsid w:val="00BE04F9"/>
    <w:rsid w:val="00BE0515"/>
    <w:rsid w:val="00BE0569"/>
    <w:rsid w:val="00BE0948"/>
    <w:rsid w:val="00BE0E00"/>
    <w:rsid w:val="00BE2683"/>
    <w:rsid w:val="00BE30E3"/>
    <w:rsid w:val="00BE368A"/>
    <w:rsid w:val="00BE4383"/>
    <w:rsid w:val="00BE4596"/>
    <w:rsid w:val="00BE7552"/>
    <w:rsid w:val="00BF1AE5"/>
    <w:rsid w:val="00BF23DF"/>
    <w:rsid w:val="00BF24C1"/>
    <w:rsid w:val="00BF30E5"/>
    <w:rsid w:val="00BF3AB1"/>
    <w:rsid w:val="00BF3BA8"/>
    <w:rsid w:val="00BF3BFA"/>
    <w:rsid w:val="00BF4176"/>
    <w:rsid w:val="00BF4B0C"/>
    <w:rsid w:val="00BF4FB9"/>
    <w:rsid w:val="00BF6049"/>
    <w:rsid w:val="00BF6E69"/>
    <w:rsid w:val="00C00A07"/>
    <w:rsid w:val="00C00C68"/>
    <w:rsid w:val="00C02FC6"/>
    <w:rsid w:val="00C044F7"/>
    <w:rsid w:val="00C04894"/>
    <w:rsid w:val="00C04DD6"/>
    <w:rsid w:val="00C053BA"/>
    <w:rsid w:val="00C06766"/>
    <w:rsid w:val="00C07901"/>
    <w:rsid w:val="00C1077D"/>
    <w:rsid w:val="00C114A1"/>
    <w:rsid w:val="00C123FC"/>
    <w:rsid w:val="00C12905"/>
    <w:rsid w:val="00C129B5"/>
    <w:rsid w:val="00C133B0"/>
    <w:rsid w:val="00C13F50"/>
    <w:rsid w:val="00C14325"/>
    <w:rsid w:val="00C145CD"/>
    <w:rsid w:val="00C17DC8"/>
    <w:rsid w:val="00C2071D"/>
    <w:rsid w:val="00C20E81"/>
    <w:rsid w:val="00C21811"/>
    <w:rsid w:val="00C21904"/>
    <w:rsid w:val="00C2192E"/>
    <w:rsid w:val="00C22B59"/>
    <w:rsid w:val="00C230BD"/>
    <w:rsid w:val="00C2344F"/>
    <w:rsid w:val="00C23803"/>
    <w:rsid w:val="00C24010"/>
    <w:rsid w:val="00C24191"/>
    <w:rsid w:val="00C244D2"/>
    <w:rsid w:val="00C24969"/>
    <w:rsid w:val="00C24BB5"/>
    <w:rsid w:val="00C25018"/>
    <w:rsid w:val="00C26051"/>
    <w:rsid w:val="00C263D4"/>
    <w:rsid w:val="00C26612"/>
    <w:rsid w:val="00C31A12"/>
    <w:rsid w:val="00C32B4B"/>
    <w:rsid w:val="00C33884"/>
    <w:rsid w:val="00C354A3"/>
    <w:rsid w:val="00C35DEE"/>
    <w:rsid w:val="00C36D3A"/>
    <w:rsid w:val="00C41112"/>
    <w:rsid w:val="00C41CC3"/>
    <w:rsid w:val="00C42645"/>
    <w:rsid w:val="00C43B88"/>
    <w:rsid w:val="00C43D0A"/>
    <w:rsid w:val="00C446F0"/>
    <w:rsid w:val="00C451A2"/>
    <w:rsid w:val="00C45349"/>
    <w:rsid w:val="00C474A8"/>
    <w:rsid w:val="00C47596"/>
    <w:rsid w:val="00C512FC"/>
    <w:rsid w:val="00C516CB"/>
    <w:rsid w:val="00C521E1"/>
    <w:rsid w:val="00C52793"/>
    <w:rsid w:val="00C52E37"/>
    <w:rsid w:val="00C53892"/>
    <w:rsid w:val="00C55DB7"/>
    <w:rsid w:val="00C56BA5"/>
    <w:rsid w:val="00C6225A"/>
    <w:rsid w:val="00C6328F"/>
    <w:rsid w:val="00C64001"/>
    <w:rsid w:val="00C6554B"/>
    <w:rsid w:val="00C67597"/>
    <w:rsid w:val="00C675CB"/>
    <w:rsid w:val="00C6777C"/>
    <w:rsid w:val="00C67A90"/>
    <w:rsid w:val="00C7045A"/>
    <w:rsid w:val="00C70FC3"/>
    <w:rsid w:val="00C72132"/>
    <w:rsid w:val="00C73656"/>
    <w:rsid w:val="00C738D9"/>
    <w:rsid w:val="00C74098"/>
    <w:rsid w:val="00C7414A"/>
    <w:rsid w:val="00C74E73"/>
    <w:rsid w:val="00C75D44"/>
    <w:rsid w:val="00C76603"/>
    <w:rsid w:val="00C76E8B"/>
    <w:rsid w:val="00C815B7"/>
    <w:rsid w:val="00C8196B"/>
    <w:rsid w:val="00C8225B"/>
    <w:rsid w:val="00C82B64"/>
    <w:rsid w:val="00C83D1E"/>
    <w:rsid w:val="00C83D67"/>
    <w:rsid w:val="00C8436F"/>
    <w:rsid w:val="00C848E4"/>
    <w:rsid w:val="00C84EDD"/>
    <w:rsid w:val="00C84FBC"/>
    <w:rsid w:val="00C8628D"/>
    <w:rsid w:val="00C87049"/>
    <w:rsid w:val="00C90CD0"/>
    <w:rsid w:val="00C91852"/>
    <w:rsid w:val="00C923A9"/>
    <w:rsid w:val="00C93996"/>
    <w:rsid w:val="00C93BEC"/>
    <w:rsid w:val="00C946CB"/>
    <w:rsid w:val="00C94A11"/>
    <w:rsid w:val="00C95FFC"/>
    <w:rsid w:val="00C96720"/>
    <w:rsid w:val="00C972B8"/>
    <w:rsid w:val="00CA05F6"/>
    <w:rsid w:val="00CA0D7D"/>
    <w:rsid w:val="00CA0F8B"/>
    <w:rsid w:val="00CA15D9"/>
    <w:rsid w:val="00CA2772"/>
    <w:rsid w:val="00CA2808"/>
    <w:rsid w:val="00CA4ABA"/>
    <w:rsid w:val="00CA51D5"/>
    <w:rsid w:val="00CA5260"/>
    <w:rsid w:val="00CA6CA8"/>
    <w:rsid w:val="00CB03D5"/>
    <w:rsid w:val="00CB0BD1"/>
    <w:rsid w:val="00CB18C0"/>
    <w:rsid w:val="00CB28CE"/>
    <w:rsid w:val="00CB4E00"/>
    <w:rsid w:val="00CB59D7"/>
    <w:rsid w:val="00CB5E0D"/>
    <w:rsid w:val="00CB5E4B"/>
    <w:rsid w:val="00CB6ADC"/>
    <w:rsid w:val="00CB6C70"/>
    <w:rsid w:val="00CB7323"/>
    <w:rsid w:val="00CB7377"/>
    <w:rsid w:val="00CB79D1"/>
    <w:rsid w:val="00CC0E42"/>
    <w:rsid w:val="00CC1328"/>
    <w:rsid w:val="00CC1D4C"/>
    <w:rsid w:val="00CC2696"/>
    <w:rsid w:val="00CC33E3"/>
    <w:rsid w:val="00CC4B88"/>
    <w:rsid w:val="00CC4C7E"/>
    <w:rsid w:val="00CC4DC9"/>
    <w:rsid w:val="00CC519A"/>
    <w:rsid w:val="00CC6D94"/>
    <w:rsid w:val="00CC7BCB"/>
    <w:rsid w:val="00CD0B45"/>
    <w:rsid w:val="00CD0F3C"/>
    <w:rsid w:val="00CD1D29"/>
    <w:rsid w:val="00CD23A6"/>
    <w:rsid w:val="00CD33E6"/>
    <w:rsid w:val="00CD33FA"/>
    <w:rsid w:val="00CD3ACC"/>
    <w:rsid w:val="00CD4735"/>
    <w:rsid w:val="00CD47DB"/>
    <w:rsid w:val="00CD499A"/>
    <w:rsid w:val="00CD5E91"/>
    <w:rsid w:val="00CD63D3"/>
    <w:rsid w:val="00CD69B3"/>
    <w:rsid w:val="00CD7C0F"/>
    <w:rsid w:val="00CE001B"/>
    <w:rsid w:val="00CE0241"/>
    <w:rsid w:val="00CE325F"/>
    <w:rsid w:val="00CE3ADC"/>
    <w:rsid w:val="00CE3C29"/>
    <w:rsid w:val="00CE3C2E"/>
    <w:rsid w:val="00CE4040"/>
    <w:rsid w:val="00CE4981"/>
    <w:rsid w:val="00CE4BE1"/>
    <w:rsid w:val="00CE5319"/>
    <w:rsid w:val="00CE699C"/>
    <w:rsid w:val="00CE6CDF"/>
    <w:rsid w:val="00CE706B"/>
    <w:rsid w:val="00CF1350"/>
    <w:rsid w:val="00CF3F66"/>
    <w:rsid w:val="00CF5555"/>
    <w:rsid w:val="00CF5CCF"/>
    <w:rsid w:val="00CF64A8"/>
    <w:rsid w:val="00CF770F"/>
    <w:rsid w:val="00CF7B8F"/>
    <w:rsid w:val="00D01086"/>
    <w:rsid w:val="00D01374"/>
    <w:rsid w:val="00D026EA"/>
    <w:rsid w:val="00D02CDF"/>
    <w:rsid w:val="00D03A58"/>
    <w:rsid w:val="00D03D5A"/>
    <w:rsid w:val="00D044AB"/>
    <w:rsid w:val="00D04812"/>
    <w:rsid w:val="00D0554F"/>
    <w:rsid w:val="00D056FA"/>
    <w:rsid w:val="00D06747"/>
    <w:rsid w:val="00D06D1B"/>
    <w:rsid w:val="00D06FE7"/>
    <w:rsid w:val="00D073F5"/>
    <w:rsid w:val="00D11980"/>
    <w:rsid w:val="00D13B27"/>
    <w:rsid w:val="00D14013"/>
    <w:rsid w:val="00D14356"/>
    <w:rsid w:val="00D1499A"/>
    <w:rsid w:val="00D15320"/>
    <w:rsid w:val="00D15C50"/>
    <w:rsid w:val="00D16631"/>
    <w:rsid w:val="00D16B3B"/>
    <w:rsid w:val="00D16F37"/>
    <w:rsid w:val="00D20B7F"/>
    <w:rsid w:val="00D2201E"/>
    <w:rsid w:val="00D22CB4"/>
    <w:rsid w:val="00D24FAF"/>
    <w:rsid w:val="00D2656C"/>
    <w:rsid w:val="00D309D2"/>
    <w:rsid w:val="00D32EDE"/>
    <w:rsid w:val="00D3302C"/>
    <w:rsid w:val="00D3370E"/>
    <w:rsid w:val="00D33C01"/>
    <w:rsid w:val="00D34CD6"/>
    <w:rsid w:val="00D35CB4"/>
    <w:rsid w:val="00D35CB6"/>
    <w:rsid w:val="00D35DD6"/>
    <w:rsid w:val="00D40007"/>
    <w:rsid w:val="00D42C93"/>
    <w:rsid w:val="00D430E5"/>
    <w:rsid w:val="00D44A03"/>
    <w:rsid w:val="00D4516E"/>
    <w:rsid w:val="00D46055"/>
    <w:rsid w:val="00D47102"/>
    <w:rsid w:val="00D472EB"/>
    <w:rsid w:val="00D472F1"/>
    <w:rsid w:val="00D50936"/>
    <w:rsid w:val="00D50C96"/>
    <w:rsid w:val="00D516F1"/>
    <w:rsid w:val="00D51910"/>
    <w:rsid w:val="00D52365"/>
    <w:rsid w:val="00D53BEA"/>
    <w:rsid w:val="00D5408E"/>
    <w:rsid w:val="00D545BF"/>
    <w:rsid w:val="00D54814"/>
    <w:rsid w:val="00D55C0A"/>
    <w:rsid w:val="00D55F4F"/>
    <w:rsid w:val="00D55FD7"/>
    <w:rsid w:val="00D572DC"/>
    <w:rsid w:val="00D57D0F"/>
    <w:rsid w:val="00D60F45"/>
    <w:rsid w:val="00D61675"/>
    <w:rsid w:val="00D6183F"/>
    <w:rsid w:val="00D6204A"/>
    <w:rsid w:val="00D64196"/>
    <w:rsid w:val="00D64988"/>
    <w:rsid w:val="00D65AAE"/>
    <w:rsid w:val="00D66246"/>
    <w:rsid w:val="00D66993"/>
    <w:rsid w:val="00D66EB2"/>
    <w:rsid w:val="00D66EEB"/>
    <w:rsid w:val="00D670FF"/>
    <w:rsid w:val="00D67356"/>
    <w:rsid w:val="00D70026"/>
    <w:rsid w:val="00D71311"/>
    <w:rsid w:val="00D72C7C"/>
    <w:rsid w:val="00D72E43"/>
    <w:rsid w:val="00D741D1"/>
    <w:rsid w:val="00D749E8"/>
    <w:rsid w:val="00D75668"/>
    <w:rsid w:val="00D75EF8"/>
    <w:rsid w:val="00D767C0"/>
    <w:rsid w:val="00D76C5F"/>
    <w:rsid w:val="00D77D1E"/>
    <w:rsid w:val="00D81012"/>
    <w:rsid w:val="00D82345"/>
    <w:rsid w:val="00D824A9"/>
    <w:rsid w:val="00D86A36"/>
    <w:rsid w:val="00D874E6"/>
    <w:rsid w:val="00D878D4"/>
    <w:rsid w:val="00D90DCB"/>
    <w:rsid w:val="00D91AAE"/>
    <w:rsid w:val="00D91FCD"/>
    <w:rsid w:val="00D931BF"/>
    <w:rsid w:val="00D933AD"/>
    <w:rsid w:val="00D93E95"/>
    <w:rsid w:val="00D94306"/>
    <w:rsid w:val="00D950EB"/>
    <w:rsid w:val="00D962A7"/>
    <w:rsid w:val="00D9632F"/>
    <w:rsid w:val="00D97052"/>
    <w:rsid w:val="00D97439"/>
    <w:rsid w:val="00D976AE"/>
    <w:rsid w:val="00D979EF"/>
    <w:rsid w:val="00DA11B5"/>
    <w:rsid w:val="00DA29AF"/>
    <w:rsid w:val="00DA30E3"/>
    <w:rsid w:val="00DA4543"/>
    <w:rsid w:val="00DA6180"/>
    <w:rsid w:val="00DA6C1B"/>
    <w:rsid w:val="00DA6E36"/>
    <w:rsid w:val="00DA7FF6"/>
    <w:rsid w:val="00DB06F8"/>
    <w:rsid w:val="00DB0AF9"/>
    <w:rsid w:val="00DB0D08"/>
    <w:rsid w:val="00DB0D8C"/>
    <w:rsid w:val="00DB1141"/>
    <w:rsid w:val="00DB229A"/>
    <w:rsid w:val="00DB29EA"/>
    <w:rsid w:val="00DB2A36"/>
    <w:rsid w:val="00DB2E56"/>
    <w:rsid w:val="00DB2EEA"/>
    <w:rsid w:val="00DB5FE2"/>
    <w:rsid w:val="00DB70DE"/>
    <w:rsid w:val="00DB75B0"/>
    <w:rsid w:val="00DC0493"/>
    <w:rsid w:val="00DC13BE"/>
    <w:rsid w:val="00DC1A46"/>
    <w:rsid w:val="00DC208A"/>
    <w:rsid w:val="00DC246B"/>
    <w:rsid w:val="00DC29FA"/>
    <w:rsid w:val="00DC2E70"/>
    <w:rsid w:val="00DC34F5"/>
    <w:rsid w:val="00DC3DEF"/>
    <w:rsid w:val="00DC3E4B"/>
    <w:rsid w:val="00DC58C4"/>
    <w:rsid w:val="00DC59B0"/>
    <w:rsid w:val="00DD3E08"/>
    <w:rsid w:val="00DD45B5"/>
    <w:rsid w:val="00DD485C"/>
    <w:rsid w:val="00DD4E73"/>
    <w:rsid w:val="00DD5302"/>
    <w:rsid w:val="00DD5329"/>
    <w:rsid w:val="00DD57E7"/>
    <w:rsid w:val="00DE17B7"/>
    <w:rsid w:val="00DE1CC1"/>
    <w:rsid w:val="00DE1D83"/>
    <w:rsid w:val="00DE20C0"/>
    <w:rsid w:val="00DE25DA"/>
    <w:rsid w:val="00DE25EA"/>
    <w:rsid w:val="00DE3311"/>
    <w:rsid w:val="00DE3A57"/>
    <w:rsid w:val="00DE41C8"/>
    <w:rsid w:val="00DE4337"/>
    <w:rsid w:val="00DE662C"/>
    <w:rsid w:val="00DE6D07"/>
    <w:rsid w:val="00DE6E93"/>
    <w:rsid w:val="00DE70B7"/>
    <w:rsid w:val="00DE724C"/>
    <w:rsid w:val="00DE79DA"/>
    <w:rsid w:val="00DF018E"/>
    <w:rsid w:val="00DF01D0"/>
    <w:rsid w:val="00DF1EF6"/>
    <w:rsid w:val="00DF23DE"/>
    <w:rsid w:val="00DF2F2F"/>
    <w:rsid w:val="00DF3BEE"/>
    <w:rsid w:val="00DF42B5"/>
    <w:rsid w:val="00DF4AF9"/>
    <w:rsid w:val="00DF4DC5"/>
    <w:rsid w:val="00DF546C"/>
    <w:rsid w:val="00DF6585"/>
    <w:rsid w:val="00E03693"/>
    <w:rsid w:val="00E036E4"/>
    <w:rsid w:val="00E03E26"/>
    <w:rsid w:val="00E0458D"/>
    <w:rsid w:val="00E0483D"/>
    <w:rsid w:val="00E049F4"/>
    <w:rsid w:val="00E05404"/>
    <w:rsid w:val="00E05C5C"/>
    <w:rsid w:val="00E05F1E"/>
    <w:rsid w:val="00E06011"/>
    <w:rsid w:val="00E07654"/>
    <w:rsid w:val="00E078EE"/>
    <w:rsid w:val="00E12169"/>
    <w:rsid w:val="00E1308C"/>
    <w:rsid w:val="00E13433"/>
    <w:rsid w:val="00E14906"/>
    <w:rsid w:val="00E16743"/>
    <w:rsid w:val="00E16EA0"/>
    <w:rsid w:val="00E174B8"/>
    <w:rsid w:val="00E17F35"/>
    <w:rsid w:val="00E2131E"/>
    <w:rsid w:val="00E21CC7"/>
    <w:rsid w:val="00E22F9D"/>
    <w:rsid w:val="00E2344E"/>
    <w:rsid w:val="00E235A3"/>
    <w:rsid w:val="00E247DA"/>
    <w:rsid w:val="00E24BA8"/>
    <w:rsid w:val="00E26106"/>
    <w:rsid w:val="00E27296"/>
    <w:rsid w:val="00E300A4"/>
    <w:rsid w:val="00E30CEA"/>
    <w:rsid w:val="00E30F6B"/>
    <w:rsid w:val="00E31ED2"/>
    <w:rsid w:val="00E32154"/>
    <w:rsid w:val="00E323BC"/>
    <w:rsid w:val="00E331D7"/>
    <w:rsid w:val="00E333BC"/>
    <w:rsid w:val="00E35301"/>
    <w:rsid w:val="00E356BF"/>
    <w:rsid w:val="00E35FDF"/>
    <w:rsid w:val="00E36241"/>
    <w:rsid w:val="00E36830"/>
    <w:rsid w:val="00E36A60"/>
    <w:rsid w:val="00E373AD"/>
    <w:rsid w:val="00E37638"/>
    <w:rsid w:val="00E37C9B"/>
    <w:rsid w:val="00E419F9"/>
    <w:rsid w:val="00E441C0"/>
    <w:rsid w:val="00E45014"/>
    <w:rsid w:val="00E453B9"/>
    <w:rsid w:val="00E45421"/>
    <w:rsid w:val="00E47526"/>
    <w:rsid w:val="00E479CF"/>
    <w:rsid w:val="00E47A48"/>
    <w:rsid w:val="00E47F4D"/>
    <w:rsid w:val="00E50445"/>
    <w:rsid w:val="00E52726"/>
    <w:rsid w:val="00E54AEB"/>
    <w:rsid w:val="00E55923"/>
    <w:rsid w:val="00E5637D"/>
    <w:rsid w:val="00E57297"/>
    <w:rsid w:val="00E57EA5"/>
    <w:rsid w:val="00E57F65"/>
    <w:rsid w:val="00E6259A"/>
    <w:rsid w:val="00E62EAA"/>
    <w:rsid w:val="00E634C5"/>
    <w:rsid w:val="00E634C8"/>
    <w:rsid w:val="00E63E8A"/>
    <w:rsid w:val="00E64004"/>
    <w:rsid w:val="00E6421C"/>
    <w:rsid w:val="00E647E6"/>
    <w:rsid w:val="00E6494C"/>
    <w:rsid w:val="00E65C22"/>
    <w:rsid w:val="00E71ABD"/>
    <w:rsid w:val="00E72C1C"/>
    <w:rsid w:val="00E748E3"/>
    <w:rsid w:val="00E74EC0"/>
    <w:rsid w:val="00E75E8F"/>
    <w:rsid w:val="00E770E9"/>
    <w:rsid w:val="00E7786F"/>
    <w:rsid w:val="00E778E4"/>
    <w:rsid w:val="00E80694"/>
    <w:rsid w:val="00E808C1"/>
    <w:rsid w:val="00E81AF9"/>
    <w:rsid w:val="00E84CDD"/>
    <w:rsid w:val="00E8765A"/>
    <w:rsid w:val="00E9018F"/>
    <w:rsid w:val="00E90C42"/>
    <w:rsid w:val="00E90E90"/>
    <w:rsid w:val="00E911AE"/>
    <w:rsid w:val="00E91E6A"/>
    <w:rsid w:val="00E92556"/>
    <w:rsid w:val="00E929CB"/>
    <w:rsid w:val="00E935A4"/>
    <w:rsid w:val="00E93817"/>
    <w:rsid w:val="00E93F95"/>
    <w:rsid w:val="00E95237"/>
    <w:rsid w:val="00E95C4D"/>
    <w:rsid w:val="00E97ACB"/>
    <w:rsid w:val="00E97B0E"/>
    <w:rsid w:val="00EA0F71"/>
    <w:rsid w:val="00EA22B2"/>
    <w:rsid w:val="00EA2C2D"/>
    <w:rsid w:val="00EA53B4"/>
    <w:rsid w:val="00EA58D9"/>
    <w:rsid w:val="00EA595E"/>
    <w:rsid w:val="00EA5E89"/>
    <w:rsid w:val="00EA6852"/>
    <w:rsid w:val="00EA69CD"/>
    <w:rsid w:val="00EA7213"/>
    <w:rsid w:val="00EA7515"/>
    <w:rsid w:val="00EA7665"/>
    <w:rsid w:val="00EB0B57"/>
    <w:rsid w:val="00EB0F06"/>
    <w:rsid w:val="00EB12EA"/>
    <w:rsid w:val="00EB266E"/>
    <w:rsid w:val="00EB334A"/>
    <w:rsid w:val="00EB3618"/>
    <w:rsid w:val="00EB3749"/>
    <w:rsid w:val="00EB42FB"/>
    <w:rsid w:val="00EB43E3"/>
    <w:rsid w:val="00EB47FD"/>
    <w:rsid w:val="00EB48C7"/>
    <w:rsid w:val="00EB4DD3"/>
    <w:rsid w:val="00EB7B21"/>
    <w:rsid w:val="00EB7C7F"/>
    <w:rsid w:val="00EC19CC"/>
    <w:rsid w:val="00EC29FA"/>
    <w:rsid w:val="00EC352F"/>
    <w:rsid w:val="00EC3CE7"/>
    <w:rsid w:val="00EC45BB"/>
    <w:rsid w:val="00EC553F"/>
    <w:rsid w:val="00EC5B48"/>
    <w:rsid w:val="00EC5BB0"/>
    <w:rsid w:val="00EC6DE4"/>
    <w:rsid w:val="00EC7802"/>
    <w:rsid w:val="00ED0B33"/>
    <w:rsid w:val="00ED12F6"/>
    <w:rsid w:val="00ED1617"/>
    <w:rsid w:val="00ED1E08"/>
    <w:rsid w:val="00ED1E6D"/>
    <w:rsid w:val="00ED201F"/>
    <w:rsid w:val="00ED234A"/>
    <w:rsid w:val="00ED25BD"/>
    <w:rsid w:val="00ED26E2"/>
    <w:rsid w:val="00ED290F"/>
    <w:rsid w:val="00ED29A3"/>
    <w:rsid w:val="00ED4408"/>
    <w:rsid w:val="00ED48EE"/>
    <w:rsid w:val="00ED64BC"/>
    <w:rsid w:val="00ED73E5"/>
    <w:rsid w:val="00ED7FA9"/>
    <w:rsid w:val="00EE0D64"/>
    <w:rsid w:val="00EE0FCA"/>
    <w:rsid w:val="00EE1CA4"/>
    <w:rsid w:val="00EE234B"/>
    <w:rsid w:val="00EE24B8"/>
    <w:rsid w:val="00EE29B8"/>
    <w:rsid w:val="00EE2E3B"/>
    <w:rsid w:val="00EE3BD0"/>
    <w:rsid w:val="00EE4389"/>
    <w:rsid w:val="00EE43E1"/>
    <w:rsid w:val="00EE4541"/>
    <w:rsid w:val="00EE6012"/>
    <w:rsid w:val="00EE60B8"/>
    <w:rsid w:val="00EF00B1"/>
    <w:rsid w:val="00EF0BBC"/>
    <w:rsid w:val="00EF1394"/>
    <w:rsid w:val="00EF4767"/>
    <w:rsid w:val="00EF56E9"/>
    <w:rsid w:val="00EF5897"/>
    <w:rsid w:val="00EF5F29"/>
    <w:rsid w:val="00EF5FF2"/>
    <w:rsid w:val="00EF6189"/>
    <w:rsid w:val="00EF7862"/>
    <w:rsid w:val="00EF7ED0"/>
    <w:rsid w:val="00F00230"/>
    <w:rsid w:val="00F00286"/>
    <w:rsid w:val="00F005EE"/>
    <w:rsid w:val="00F00859"/>
    <w:rsid w:val="00F00C33"/>
    <w:rsid w:val="00F00D10"/>
    <w:rsid w:val="00F02ABF"/>
    <w:rsid w:val="00F02D6F"/>
    <w:rsid w:val="00F030F6"/>
    <w:rsid w:val="00F03342"/>
    <w:rsid w:val="00F03EAE"/>
    <w:rsid w:val="00F04060"/>
    <w:rsid w:val="00F05871"/>
    <w:rsid w:val="00F06136"/>
    <w:rsid w:val="00F061C9"/>
    <w:rsid w:val="00F13D35"/>
    <w:rsid w:val="00F14CE8"/>
    <w:rsid w:val="00F161CA"/>
    <w:rsid w:val="00F16205"/>
    <w:rsid w:val="00F16DAD"/>
    <w:rsid w:val="00F16EB0"/>
    <w:rsid w:val="00F17190"/>
    <w:rsid w:val="00F174D2"/>
    <w:rsid w:val="00F17C05"/>
    <w:rsid w:val="00F17FD4"/>
    <w:rsid w:val="00F2024E"/>
    <w:rsid w:val="00F206A7"/>
    <w:rsid w:val="00F21DBF"/>
    <w:rsid w:val="00F2228A"/>
    <w:rsid w:val="00F22686"/>
    <w:rsid w:val="00F22730"/>
    <w:rsid w:val="00F24152"/>
    <w:rsid w:val="00F241B7"/>
    <w:rsid w:val="00F252F9"/>
    <w:rsid w:val="00F256BD"/>
    <w:rsid w:val="00F25EC4"/>
    <w:rsid w:val="00F26A8D"/>
    <w:rsid w:val="00F270B7"/>
    <w:rsid w:val="00F2794E"/>
    <w:rsid w:val="00F30564"/>
    <w:rsid w:val="00F321FD"/>
    <w:rsid w:val="00F32CE4"/>
    <w:rsid w:val="00F32CF1"/>
    <w:rsid w:val="00F334E6"/>
    <w:rsid w:val="00F3360C"/>
    <w:rsid w:val="00F3370A"/>
    <w:rsid w:val="00F34888"/>
    <w:rsid w:val="00F36CA1"/>
    <w:rsid w:val="00F36CF8"/>
    <w:rsid w:val="00F36D08"/>
    <w:rsid w:val="00F37F57"/>
    <w:rsid w:val="00F40276"/>
    <w:rsid w:val="00F41436"/>
    <w:rsid w:val="00F417ED"/>
    <w:rsid w:val="00F419D1"/>
    <w:rsid w:val="00F42DDA"/>
    <w:rsid w:val="00F437F1"/>
    <w:rsid w:val="00F43A10"/>
    <w:rsid w:val="00F44A4B"/>
    <w:rsid w:val="00F44E82"/>
    <w:rsid w:val="00F45D44"/>
    <w:rsid w:val="00F45EC4"/>
    <w:rsid w:val="00F46707"/>
    <w:rsid w:val="00F46A8A"/>
    <w:rsid w:val="00F46BD2"/>
    <w:rsid w:val="00F47A0A"/>
    <w:rsid w:val="00F47BDB"/>
    <w:rsid w:val="00F50B80"/>
    <w:rsid w:val="00F52AB3"/>
    <w:rsid w:val="00F52AE5"/>
    <w:rsid w:val="00F52E28"/>
    <w:rsid w:val="00F537F6"/>
    <w:rsid w:val="00F5530C"/>
    <w:rsid w:val="00F571E3"/>
    <w:rsid w:val="00F60716"/>
    <w:rsid w:val="00F61465"/>
    <w:rsid w:val="00F6342A"/>
    <w:rsid w:val="00F634A1"/>
    <w:rsid w:val="00F639A4"/>
    <w:rsid w:val="00F63C3C"/>
    <w:rsid w:val="00F646D0"/>
    <w:rsid w:val="00F6479C"/>
    <w:rsid w:val="00F662AA"/>
    <w:rsid w:val="00F7063D"/>
    <w:rsid w:val="00F70D0C"/>
    <w:rsid w:val="00F7181D"/>
    <w:rsid w:val="00F71BA5"/>
    <w:rsid w:val="00F721FD"/>
    <w:rsid w:val="00F7224B"/>
    <w:rsid w:val="00F72327"/>
    <w:rsid w:val="00F72686"/>
    <w:rsid w:val="00F7344C"/>
    <w:rsid w:val="00F73E2F"/>
    <w:rsid w:val="00F745F1"/>
    <w:rsid w:val="00F755CF"/>
    <w:rsid w:val="00F75B87"/>
    <w:rsid w:val="00F75CD2"/>
    <w:rsid w:val="00F7602E"/>
    <w:rsid w:val="00F7643E"/>
    <w:rsid w:val="00F76762"/>
    <w:rsid w:val="00F76934"/>
    <w:rsid w:val="00F77CFE"/>
    <w:rsid w:val="00F8042E"/>
    <w:rsid w:val="00F817F3"/>
    <w:rsid w:val="00F821D0"/>
    <w:rsid w:val="00F82F3A"/>
    <w:rsid w:val="00F83AED"/>
    <w:rsid w:val="00F83CA2"/>
    <w:rsid w:val="00F83F94"/>
    <w:rsid w:val="00F84664"/>
    <w:rsid w:val="00F873F6"/>
    <w:rsid w:val="00F87AAD"/>
    <w:rsid w:val="00F90500"/>
    <w:rsid w:val="00F90705"/>
    <w:rsid w:val="00F90F6B"/>
    <w:rsid w:val="00F91324"/>
    <w:rsid w:val="00F919C7"/>
    <w:rsid w:val="00F929CD"/>
    <w:rsid w:val="00F92A8C"/>
    <w:rsid w:val="00F94576"/>
    <w:rsid w:val="00F951D6"/>
    <w:rsid w:val="00F96432"/>
    <w:rsid w:val="00FA0233"/>
    <w:rsid w:val="00FA09E3"/>
    <w:rsid w:val="00FA1545"/>
    <w:rsid w:val="00FA19B1"/>
    <w:rsid w:val="00FA3AC9"/>
    <w:rsid w:val="00FA3B7B"/>
    <w:rsid w:val="00FA4FF3"/>
    <w:rsid w:val="00FA50C6"/>
    <w:rsid w:val="00FA555F"/>
    <w:rsid w:val="00FA5683"/>
    <w:rsid w:val="00FA5BE9"/>
    <w:rsid w:val="00FA5E83"/>
    <w:rsid w:val="00FA7775"/>
    <w:rsid w:val="00FB0017"/>
    <w:rsid w:val="00FB0E94"/>
    <w:rsid w:val="00FB0F69"/>
    <w:rsid w:val="00FB108B"/>
    <w:rsid w:val="00FB12FC"/>
    <w:rsid w:val="00FB2216"/>
    <w:rsid w:val="00FB2F8B"/>
    <w:rsid w:val="00FB33FF"/>
    <w:rsid w:val="00FB4240"/>
    <w:rsid w:val="00FB68AA"/>
    <w:rsid w:val="00FB6A86"/>
    <w:rsid w:val="00FC1330"/>
    <w:rsid w:val="00FC20A0"/>
    <w:rsid w:val="00FC2549"/>
    <w:rsid w:val="00FC275D"/>
    <w:rsid w:val="00FC51EF"/>
    <w:rsid w:val="00FC563B"/>
    <w:rsid w:val="00FC58DB"/>
    <w:rsid w:val="00FC64C3"/>
    <w:rsid w:val="00FC68F5"/>
    <w:rsid w:val="00FC7B6F"/>
    <w:rsid w:val="00FD00D4"/>
    <w:rsid w:val="00FD0EDC"/>
    <w:rsid w:val="00FD1298"/>
    <w:rsid w:val="00FD15EF"/>
    <w:rsid w:val="00FD26D9"/>
    <w:rsid w:val="00FD4282"/>
    <w:rsid w:val="00FD7F0F"/>
    <w:rsid w:val="00FE0B55"/>
    <w:rsid w:val="00FE17EA"/>
    <w:rsid w:val="00FE29A3"/>
    <w:rsid w:val="00FE517F"/>
    <w:rsid w:val="00FE5CE6"/>
    <w:rsid w:val="00FE674B"/>
    <w:rsid w:val="00FF034A"/>
    <w:rsid w:val="00FF2D62"/>
    <w:rsid w:val="00FF37E0"/>
    <w:rsid w:val="00FF5EB3"/>
    <w:rsid w:val="00FF6B98"/>
    <w:rsid w:val="00FF6DD9"/>
    <w:rsid w:val="00FF6DEE"/>
    <w:rsid w:val="00FF74D9"/>
    <w:rsid w:val="00FF7CB4"/>
    <w:rsid w:val="44AE66CC"/>
    <w:rsid w:val="66D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left="516" w:hanging="232"/>
      <w:jc w:val="both"/>
      <w:textAlignment w:val="center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pPr>
      <w:spacing w:line="240" w:lineRule="auto"/>
      <w:ind w:left="0" w:firstLine="0"/>
      <w:textAlignment w:val="auto"/>
    </w:pPr>
    <w:rPr>
      <w:rFonts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题干"/>
    <w:basedOn w:val="1"/>
    <w:link w:val="14"/>
    <w:qFormat/>
    <w:uiPriority w:val="0"/>
    <w:pPr>
      <w:tabs>
        <w:tab w:val="left" w:pos="1260"/>
        <w:tab w:val="left" w:pos="2280"/>
        <w:tab w:val="left" w:pos="3440"/>
      </w:tabs>
      <w:autoSpaceDE w:val="0"/>
      <w:autoSpaceDN w:val="0"/>
      <w:adjustRightInd w:val="0"/>
      <w:ind w:hanging="108" w:hangingChars="135"/>
      <w:jc w:val="left"/>
    </w:pPr>
    <w:rPr>
      <w:rFonts w:cs="Times New Roman"/>
      <w:color w:val="000000"/>
      <w:kern w:val="0"/>
      <w:szCs w:val="21"/>
      <w:lang w:val="zh-CN"/>
    </w:rPr>
  </w:style>
  <w:style w:type="character" w:customStyle="1" w:styleId="14">
    <w:name w:val="题干 Char"/>
    <w:basedOn w:val="7"/>
    <w:link w:val="13"/>
    <w:qFormat/>
    <w:uiPriority w:val="0"/>
    <w:rPr>
      <w:rFonts w:ascii="宋体" w:hAnsi="宋体" w:eastAsia="宋体" w:cs="Times New Roman"/>
      <w:color w:val="000000"/>
      <w:kern w:val="0"/>
      <w:szCs w:val="21"/>
      <w:lang w:val="zh-CN"/>
    </w:rPr>
  </w:style>
  <w:style w:type="paragraph" w:styleId="15">
    <w:name w:val="No Spacing"/>
    <w:qFormat/>
    <w:uiPriority w:val="1"/>
    <w:pPr>
      <w:widowControl w:val="0"/>
      <w:ind w:hanging="110" w:hangingChars="110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_Style 1"/>
    <w:basedOn w:val="1"/>
    <w:qFormat/>
    <w:uiPriority w:val="0"/>
    <w:pPr>
      <w:widowControl/>
      <w:spacing w:line="300" w:lineRule="auto"/>
      <w:ind w:left="0" w:firstLine="200" w:firstLineChars="200"/>
      <w:textAlignment w:val="auto"/>
    </w:pPr>
    <w:rPr>
      <w:rFonts w:ascii="Times New Roman" w:hAnsi="Times New Roman" w:cs="Times New Roman"/>
      <w:kern w:val="0"/>
      <w:szCs w:val="20"/>
    </w:rPr>
  </w:style>
  <w:style w:type="character" w:customStyle="1" w:styleId="17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题号-12磅兰亭中黑"/>
    <w:qFormat/>
    <w:uiPriority w:val="99"/>
    <w:rPr>
      <w:rFonts w:ascii="FZLTHK--GBK1-0" w:eastAsia="FZLTHK--GBK1-0" w:cs="FZLTHK--GBK1-0"/>
      <w:color w:val="717071"/>
      <w:position w:val="0"/>
      <w:sz w:val="24"/>
      <w:szCs w:val="24"/>
    </w:rPr>
  </w:style>
  <w:style w:type="character" w:customStyle="1" w:styleId="19">
    <w:name w:val="题源楷体"/>
    <w:uiPriority w:val="99"/>
    <w:rPr>
      <w:rFonts w:ascii="ATC-69774f53*+times+BZ+*5316751" w:eastAsia="ATC-69774f53*+times+BZ+*5316751" w:cs="ATC-69774f53*+times+BZ+*5316751"/>
    </w:rPr>
  </w:style>
  <w:style w:type="character" w:customStyle="1" w:styleId="20">
    <w:name w:val="上标"/>
    <w:qFormat/>
    <w:uiPriority w:val="99"/>
    <w:rPr>
      <w:vertAlign w:val="superscript"/>
    </w:rPr>
  </w:style>
  <w:style w:type="character" w:customStyle="1" w:styleId="21">
    <w:name w:val="斜体"/>
    <w:uiPriority w:val="99"/>
    <w:rPr>
      <w:rFonts w:ascii="ATC-5b8b4f53*+BX" w:eastAsia="ATC-5b8b4f53*+BX" w:cs="ATC-5b8b4f53*+BX"/>
      <w:color w:val="00A0E8"/>
    </w:rPr>
  </w:style>
  <w:style w:type="character" w:customStyle="1" w:styleId="22">
    <w:name w:val="题源楷"/>
    <w:qFormat/>
    <w:uiPriority w:val="99"/>
    <w:rPr>
      <w:rFonts w:ascii="ATC-69774f53*+times+BZ+*5316751" w:eastAsia="ATC-69774f53*+times+BZ+*5316751" w:cs="ATC-69774f53*+times+BZ+*5316751"/>
    </w:rPr>
  </w:style>
  <w:style w:type="character" w:customStyle="1" w:styleId="23">
    <w:name w:val="箭头"/>
    <w:uiPriority w:val="99"/>
    <w:rPr>
      <w:rFonts w:ascii="幼圆" w:eastAsia="幼圆" w:cs="幼圆"/>
    </w:rPr>
  </w:style>
  <w:style w:type="character" w:customStyle="1" w:styleId="24">
    <w:name w:val="黑体-9磅"/>
    <w:qFormat/>
    <w:uiPriority w:val="99"/>
    <w:rPr>
      <w:rFonts w:ascii="ATC-9ed14f53*+times*0020*HZ" w:eastAsia="ATC-9ed14f53*+times*0020*HZ" w:cs="ATC-9ed14f53*+times*0020*HZ"/>
    </w:rPr>
  </w:style>
  <w:style w:type="character" w:customStyle="1" w:styleId="25">
    <w:name w:val="方正兰亭中黑-9磅-题号"/>
    <w:basedOn w:val="7"/>
    <w:qFormat/>
    <w:uiPriority w:val="99"/>
    <w:rPr>
      <w:rFonts w:ascii="FZLTZHK--GBK1-0" w:eastAsia="FZLTZHK--GBK1-0" w:cs="FZLTZHK--GBK1-0"/>
      <w:color w:val="000000"/>
      <w:position w:val="1"/>
      <w:sz w:val="18"/>
      <w:szCs w:val="18"/>
    </w:rPr>
  </w:style>
  <w:style w:type="character" w:customStyle="1" w:styleId="26">
    <w:name w:val="无"/>
    <w:qFormat/>
    <w:uiPriority w:val="99"/>
  </w:style>
  <w:style w:type="character" w:customStyle="1" w:styleId="27">
    <w:name w:val="下划线-黑直"/>
    <w:qFormat/>
    <w:uiPriority w:val="99"/>
    <w:rPr>
      <w:u w:val="thick" w:color="000000"/>
    </w:rPr>
  </w:style>
  <w:style w:type="character" w:customStyle="1" w:styleId="28">
    <w:name w:val="仿宋"/>
    <w:basedOn w:val="19"/>
    <w:qFormat/>
    <w:uiPriority w:val="99"/>
    <w:rPr>
      <w:rFonts w:ascii="ATC-4eff4f53*+times+BZ+*5316751" w:eastAsia="ATC-4eff4f53*+times+BZ+*5316751" w:cs="ATC-4eff4f53*+times+BZ+*5316751"/>
      <w:sz w:val="16"/>
      <w:szCs w:val="16"/>
    </w:rPr>
  </w:style>
  <w:style w:type="character" w:customStyle="1" w:styleId="29">
    <w:name w:val="下划线"/>
    <w:qFormat/>
    <w:uiPriority w:val="99"/>
    <w:rPr>
      <w:u w:val="thick" w:color="000000"/>
    </w:rPr>
  </w:style>
  <w:style w:type="character" w:customStyle="1" w:styleId="30">
    <w:name w:val="下划线-黑色"/>
    <w:qFormat/>
    <w:uiPriority w:val="99"/>
    <w:rPr>
      <w:u w:val="thick" w:color="000000"/>
    </w:rPr>
  </w:style>
  <w:style w:type="paragraph" w:customStyle="1" w:styleId="31">
    <w:name w:val="题组-兰亭刊黑-13磅 (正文通用)"/>
    <w:basedOn w:val="1"/>
    <w:qFormat/>
    <w:uiPriority w:val="99"/>
    <w:pPr>
      <w:pBdr>
        <w:top w:val="dotted" w:color="000000" w:sz="4" w:space="0"/>
      </w:pBdr>
      <w:autoSpaceDE w:val="0"/>
      <w:autoSpaceDN w:val="0"/>
      <w:adjustRightInd w:val="0"/>
      <w:spacing w:before="283" w:after="57" w:line="384" w:lineRule="auto"/>
      <w:ind w:left="0" w:firstLine="369"/>
    </w:pPr>
    <w:rPr>
      <w:rFonts w:ascii="FZLTKHK--GBK1-0" w:eastAsia="FZLTKHK--GBK1-0" w:cs="FZLTKHK--GBK1-0" w:hAnsiTheme="minorHAnsi"/>
      <w:color w:val="000000"/>
      <w:kern w:val="0"/>
      <w:sz w:val="26"/>
      <w:szCs w:val="26"/>
      <w:lang w:val="zh-CN"/>
    </w:rPr>
  </w:style>
  <w:style w:type="paragraph" w:customStyle="1" w:styleId="32">
    <w:name w:val="单位题干-选项 (缩进)"/>
    <w:basedOn w:val="1"/>
    <w:qFormat/>
    <w:uiPriority w:val="99"/>
    <w:pPr>
      <w:autoSpaceDE w:val="0"/>
      <w:autoSpaceDN w:val="0"/>
      <w:adjustRightInd w:val="0"/>
      <w:spacing w:line="384" w:lineRule="auto"/>
      <w:ind w:left="510" w:hanging="283"/>
    </w:pPr>
    <w:rPr>
      <w:rFonts w:ascii="ATC-5b8b4f53*+BZ*526f672c" w:eastAsia="ATC-5b8b4f53*+BZ*526f672c" w:cs="ATC-5b8b4f53*+BZ*526f672c" w:hAnsiTheme="minorHAnsi"/>
      <w:color w:val="000000"/>
      <w:kern w:val="0"/>
      <w:sz w:val="19"/>
      <w:szCs w:val="19"/>
      <w:lang w:val="zh-CN"/>
    </w:rPr>
  </w:style>
  <w:style w:type="character" w:customStyle="1" w:styleId="33">
    <w:name w:val="黑体加色-9磅"/>
    <w:basedOn w:val="24"/>
    <w:uiPriority w:val="99"/>
    <w:rPr>
      <w:rFonts w:ascii="ATC-9ed14f53*+times*0020*HZ" w:eastAsia="ATC-9ed14f53*+times*0020*HZ" w:cs="ATC-9ed14f53*+times*0020*HZ"/>
      <w:color w:val="000000"/>
    </w:rPr>
  </w:style>
  <w:style w:type="character" w:customStyle="1" w:styleId="34">
    <w:name w:val="消除单字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9.png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2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2"/>
    <customShpInfo spid="_x0000_s2054"/>
    <customShpInfo spid="_x0000_s2049"/>
    <customShpInfo spid="_x0000_s2062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3"/>
    <customShpInfo spid="_x0000_s206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7B8591-80F8-4E89-B4E2-F90144E11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2757</Words>
  <Characters>2888</Characters>
  <Lines>22</Lines>
  <Paragraphs>6</Paragraphs>
  <TotalTime>1272</TotalTime>
  <ScaleCrop>false</ScaleCrop>
  <LinksUpToDate>false</LinksUpToDate>
  <CharactersWithSpaces>3068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2022-04-16T08:05:00Z</dcterms:created>
  <dc:creator>Administrator</dc:creator>
  <cp:lastModifiedBy>ASUS</cp:lastModifiedBy>
  <cp:lastPrinted>2022-04-21T01:08:00Z</cp:lastPrinted>
  <dcterms:modified xsi:type="dcterms:W3CDTF">2024-08-24T12:34:48Z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85490CE0BF2244909F188BCF2C9F6D63_13</vt:lpwstr>
  </property>
</Properties>
</file>