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139"/>
        </w:tabs>
        <w:snapToGrid w:val="0"/>
        <w:spacing w:before="156" w:beforeLines="50" w:line="360" w:lineRule="auto"/>
        <w:jc w:val="center"/>
        <w:rPr>
          <w:rFonts w:ascii="Times New Roman" w:hAnsi="Times New Roman"/>
          <w:b/>
          <w:color w:val="000000"/>
          <w:sz w:val="28"/>
          <w:szCs w:val="28"/>
        </w:rPr>
      </w:pPr>
      <w:bookmarkStart w:id="0" w:name="_GoBack"/>
      <w:bookmarkEnd w:id="0"/>
      <w:r>
        <w:rPr>
          <w:rFonts w:hint="eastAsia" w:ascii="Times New Roman" w:hAnsi="Times New Roman"/>
          <w:b/>
          <w:color w:val="000000"/>
          <w:sz w:val="28"/>
          <w:szCs w:val="28"/>
        </w:rPr>
        <w:t>5.4环境因素参与调节植物的生命活动</w:t>
      </w:r>
    </w:p>
    <w:p>
      <w:pPr>
        <w:jc w:val="left"/>
        <w:textAlignment w:val="center"/>
        <w:rPr>
          <w:rFonts w:ascii="宋体" w:hAnsi="宋体" w:cs="宋体"/>
          <w:b/>
        </w:rPr>
      </w:pPr>
      <w:r>
        <w:rPr>
          <w:rFonts w:ascii="宋体" w:hAnsi="宋体" w:cs="宋体"/>
          <w:b/>
        </w:rPr>
        <w:t>一、单选题</w:t>
      </w:r>
    </w:p>
    <w:p>
      <w:pPr>
        <w:spacing w:line="360" w:lineRule="auto"/>
        <w:jc w:val="left"/>
        <w:textAlignment w:val="center"/>
      </w:pPr>
      <w:r>
        <w:t>1．关于植物生命活动的调节相关说法，正确的是（</w:t>
      </w:r>
      <w:r>
        <w:rPr>
          <w:rFonts w:eastAsia="Times New Roman"/>
          <w:kern w:val="0"/>
          <w:sz w:val="24"/>
        </w:rPr>
        <w:t>    </w:t>
      </w:r>
      <w:r>
        <w:t>）</w:t>
      </w:r>
    </w:p>
    <w:p>
      <w:pPr>
        <w:spacing w:line="360" w:lineRule="auto"/>
        <w:ind w:left="300"/>
        <w:jc w:val="left"/>
        <w:textAlignment w:val="center"/>
      </w:pPr>
      <w:r>
        <w:t>A．植物的生长发育既受到植物激素的调节，也受到环境因素的调节，如温度、重力等</w:t>
      </w:r>
    </w:p>
    <w:p>
      <w:pPr>
        <w:spacing w:line="360" w:lineRule="auto"/>
        <w:ind w:left="300"/>
        <w:jc w:val="left"/>
        <w:textAlignment w:val="center"/>
      </w:pPr>
      <w:r>
        <w:t>B．光敏色素的本质是蛋白质，可以参与光能的吸收、传递和转化</w:t>
      </w:r>
    </w:p>
    <w:p>
      <w:pPr>
        <w:spacing w:line="360" w:lineRule="auto"/>
        <w:ind w:left="300"/>
        <w:jc w:val="left"/>
        <w:textAlignment w:val="center"/>
      </w:pPr>
      <w:r>
        <w:t>C．激素作为信息分子，可以催化细胞内相关化学反应的进行</w:t>
      </w:r>
    </w:p>
    <w:p>
      <w:pPr>
        <w:spacing w:line="360" w:lineRule="auto"/>
        <w:ind w:left="300"/>
        <w:jc w:val="left"/>
        <w:textAlignment w:val="center"/>
      </w:pPr>
      <w:r>
        <w:t>D．单侧光会刺激胚芽鞘尖端产生生长素，并引起生长素的分布不均匀使植物弯曲生长</w:t>
      </w:r>
    </w:p>
    <w:p>
      <w:pPr>
        <w:spacing w:line="360" w:lineRule="auto"/>
        <w:jc w:val="left"/>
        <w:textAlignment w:val="center"/>
      </w:pPr>
      <w:r>
        <w:t>2．自然条件下，苍耳只有在一天日照时间短于15.5小时才开花。下图表示“光调节苍耳开花”的实验方法和结果。下列叙述正确的是（</w:t>
      </w:r>
      <w:r>
        <w:rPr>
          <w:rFonts w:eastAsia="Times New Roman"/>
          <w:kern w:val="0"/>
          <w:sz w:val="24"/>
        </w:rPr>
        <w:t>    </w:t>
      </w:r>
      <w:r>
        <w:t>）</w:t>
      </w:r>
    </w:p>
    <w:p>
      <w:pPr>
        <w:spacing w:line="360" w:lineRule="auto"/>
        <w:jc w:val="left"/>
        <w:textAlignment w:val="center"/>
      </w:pPr>
      <w:r>
        <w:rPr>
          <w:rFonts w:eastAsia="Times New Roman"/>
          <w:kern w:val="0"/>
          <w:sz w:val="24"/>
        </w:rPr>
        <w:drawing>
          <wp:inline distT="0" distB="0" distL="114300" distR="114300">
            <wp:extent cx="5162550" cy="1704975"/>
            <wp:effectExtent l="0" t="0" r="0" b="9525"/>
            <wp:docPr id="100003" name="图片 100003" descr="@@@48b5df76-cd6d-4d3a-8757-3cce71c9e0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48b5df76-cd6d-4d3a-8757-3cce71c9e0ff"/>
                    <pic:cNvPicPr>
                      <a:picLocks noChangeAspect="1"/>
                    </pic:cNvPicPr>
                  </pic:nvPicPr>
                  <pic:blipFill>
                    <a:blip r:embed="rId4"/>
                    <a:stretch>
                      <a:fillRect/>
                    </a:stretch>
                  </pic:blipFill>
                  <pic:spPr>
                    <a:xfrm>
                      <a:off x="0" y="0"/>
                      <a:ext cx="5162550" cy="1704975"/>
                    </a:xfrm>
                    <a:prstGeom prst="rect">
                      <a:avLst/>
                    </a:prstGeom>
                  </pic:spPr>
                </pic:pic>
              </a:graphicData>
            </a:graphic>
          </wp:inline>
        </w:drawing>
      </w:r>
      <w:r>
        <w:rPr>
          <w:rFonts w:eastAsia="Times New Roman"/>
          <w:kern w:val="0"/>
          <w:sz w:val="24"/>
        </w:rPr>
        <w:t>  </w:t>
      </w:r>
    </w:p>
    <w:p>
      <w:pPr>
        <w:spacing w:line="360" w:lineRule="auto"/>
        <w:ind w:left="300"/>
        <w:jc w:val="left"/>
        <w:textAlignment w:val="center"/>
      </w:pPr>
      <w:r>
        <w:t>A．实验中光的主要作用是为苍耳的光合作用提供能量</w:t>
      </w:r>
    </w:p>
    <w:p>
      <w:pPr>
        <w:spacing w:line="360" w:lineRule="auto"/>
        <w:ind w:left="300"/>
        <w:jc w:val="left"/>
        <w:textAlignment w:val="center"/>
      </w:pPr>
      <w:r>
        <w:t>B．感受日照时间刺激的部位是茎尖而非叶片</w:t>
      </w:r>
    </w:p>
    <w:p>
      <w:pPr>
        <w:spacing w:line="360" w:lineRule="auto"/>
        <w:ind w:left="300"/>
        <w:jc w:val="left"/>
        <w:textAlignment w:val="center"/>
      </w:pPr>
      <w:r>
        <w:t>C．苍耳开花需要的条件可能是黑暗时间长于8．5小时</w:t>
      </w:r>
    </w:p>
    <w:p>
      <w:pPr>
        <w:spacing w:line="360" w:lineRule="auto"/>
        <w:ind w:left="300"/>
        <w:jc w:val="left"/>
        <w:textAlignment w:val="center"/>
      </w:pPr>
      <w:r>
        <w:t>D．将苍耳引种到不同地区不会改变其开花日期</w:t>
      </w:r>
    </w:p>
    <w:p>
      <w:pPr>
        <w:spacing w:line="360" w:lineRule="auto"/>
        <w:jc w:val="left"/>
        <w:textAlignment w:val="center"/>
      </w:pPr>
      <w:r>
        <w:t>3．下列关于光对植物生长发育的影响的叙述，不正确的是（　　）</w:t>
      </w:r>
    </w:p>
    <w:p>
      <w:pPr>
        <w:spacing w:line="360" w:lineRule="auto"/>
        <w:jc w:val="left"/>
        <w:textAlignment w:val="center"/>
      </w:pPr>
      <w:r>
        <w:t>A．光能够影响植物种子的萌发</w:t>
      </w:r>
      <w:r>
        <w:rPr>
          <w:rFonts w:hint="eastAsia"/>
        </w:rPr>
        <w:t xml:space="preserve"> </w:t>
      </w:r>
      <w:r>
        <w:t xml:space="preserve">            B．植物的向光性生长是植物对光刺激的反应</w:t>
      </w:r>
    </w:p>
    <w:p>
      <w:pPr>
        <w:spacing w:line="360" w:lineRule="auto"/>
        <w:jc w:val="left"/>
        <w:textAlignment w:val="center"/>
      </w:pPr>
      <w:r>
        <w:t>C．对植物来说，光只是起提供能量的作用</w:t>
      </w:r>
      <w:r>
        <w:rPr>
          <w:rFonts w:hint="eastAsia"/>
        </w:rPr>
        <w:t xml:space="preserve"> </w:t>
      </w:r>
      <w:r>
        <w:t>D．光可作为一种信号，影响、调控植物生长、发育的全过程</w:t>
      </w:r>
    </w:p>
    <w:p>
      <w:pPr>
        <w:spacing w:line="360" w:lineRule="auto"/>
        <w:jc w:val="left"/>
        <w:textAlignment w:val="center"/>
      </w:pPr>
      <w:r>
        <w:t>4．科学家通过研究发现，光作为一种信号，影响调控植物生长发育的全过程，光敏色素是植物感受光信号的受体分子。下列关于光敏色素的叙述错误的是（</w:t>
      </w:r>
      <w:r>
        <w:rPr>
          <w:rFonts w:eastAsia="Times New Roman"/>
          <w:kern w:val="0"/>
          <w:sz w:val="24"/>
        </w:rPr>
        <w:t>    </w:t>
      </w:r>
      <w:r>
        <w:t>）</w:t>
      </w:r>
    </w:p>
    <w:p>
      <w:pPr>
        <w:spacing w:line="360" w:lineRule="auto"/>
        <w:ind w:left="300"/>
        <w:jc w:val="left"/>
        <w:textAlignment w:val="center"/>
      </w:pPr>
      <w:r>
        <w:t>A．与类胡萝卜素不同，光敏色素是一类色素—蛋白复合体</w:t>
      </w:r>
    </w:p>
    <w:p>
      <w:pPr>
        <w:spacing w:line="360" w:lineRule="auto"/>
        <w:ind w:left="300"/>
        <w:jc w:val="left"/>
        <w:textAlignment w:val="center"/>
      </w:pPr>
      <w:r>
        <w:t>B．光敏色素在植物各个部位都有分布，分生组织的细胞内比较丰富</w:t>
      </w:r>
    </w:p>
    <w:p>
      <w:pPr>
        <w:spacing w:line="360" w:lineRule="auto"/>
        <w:ind w:left="300"/>
        <w:jc w:val="left"/>
        <w:textAlignment w:val="center"/>
      </w:pPr>
      <w:r>
        <w:t>C．光敏色素主要吸收、转化红光和蓝紫光用于植物的光合作用</w:t>
      </w:r>
    </w:p>
    <w:p>
      <w:pPr>
        <w:spacing w:line="360" w:lineRule="auto"/>
        <w:ind w:left="300"/>
        <w:jc w:val="left"/>
        <w:textAlignment w:val="center"/>
      </w:pPr>
      <w:r>
        <w:t>D．若光敏色素的结构发生变化会影响细胞核内特定基因的表达</w:t>
      </w:r>
    </w:p>
    <w:p>
      <w:pPr>
        <w:spacing w:line="360" w:lineRule="auto"/>
        <w:jc w:val="left"/>
        <w:textAlignment w:val="center"/>
      </w:pPr>
      <w:r>
        <w:t>5．水平放置盆栽的幼苗，一段时间后根向下弯曲生长，茎向上弯曲生长。下列叙述正确的是</w:t>
      </w:r>
    </w:p>
    <w:p>
      <w:pPr>
        <w:spacing w:line="360" w:lineRule="auto"/>
        <w:ind w:left="300"/>
        <w:jc w:val="left"/>
        <w:textAlignment w:val="center"/>
      </w:pPr>
      <w:r>
        <w:t>A．根向下弯曲生长体现了生长素的两重性，而茎向上弯曲生长不能体现</w:t>
      </w:r>
    </w:p>
    <w:p>
      <w:pPr>
        <w:spacing w:line="360" w:lineRule="auto"/>
        <w:ind w:left="300"/>
        <w:jc w:val="left"/>
        <w:textAlignment w:val="center"/>
      </w:pPr>
      <w:r>
        <w:t>B．茎向上弯曲生长体现了生长素的两重性，而根向下弯曲生长不能体现</w:t>
      </w:r>
    </w:p>
    <w:p>
      <w:pPr>
        <w:spacing w:line="360" w:lineRule="auto"/>
        <w:ind w:left="300"/>
        <w:jc w:val="left"/>
        <w:textAlignment w:val="center"/>
      </w:pPr>
      <w:r>
        <w:t>C．根向下弯曲生长和茎向上弯曲生长都能体现生长素的两重性</w:t>
      </w:r>
    </w:p>
    <w:p>
      <w:pPr>
        <w:spacing w:line="360" w:lineRule="auto"/>
        <w:ind w:left="300"/>
        <w:jc w:val="left"/>
        <w:textAlignment w:val="center"/>
        <w:rPr>
          <w:color w:val="FF0000"/>
        </w:rPr>
      </w:pPr>
      <w:r>
        <w:t>D．根向下弯曲生长和茎向上弯曲生长都不能体现生长素的两重性</w:t>
      </w:r>
    </w:p>
    <w:p>
      <w:pPr>
        <w:spacing w:line="360" w:lineRule="auto"/>
        <w:jc w:val="left"/>
        <w:textAlignment w:val="center"/>
      </w:pPr>
      <w:r>
        <w:t>6．黄瓜为雌雄同株植物，性别受基因表达、环境和激素等多种因素的调控。长日照、高温条件能促进黄瓜雄花产生，而短日照、低温条件能促进雌花形成。生长素和乙烯可促进黄瓜雌花的分化，赤霉素可促进黄瓜雄花分化。下列叙述</w:t>
      </w:r>
      <w:r>
        <w:rPr>
          <w:em w:val="dot"/>
        </w:rPr>
        <w:t>错误</w:t>
      </w:r>
      <w:r>
        <w:t>的是（</w:t>
      </w:r>
      <w:r>
        <w:rPr>
          <w:rFonts w:eastAsia="Times New Roman"/>
          <w:kern w:val="0"/>
          <w:sz w:val="24"/>
        </w:rPr>
        <w:t>    </w:t>
      </w:r>
      <w:r>
        <w:t>）</w:t>
      </w:r>
    </w:p>
    <w:p>
      <w:pPr>
        <w:spacing w:line="360" w:lineRule="auto"/>
        <w:ind w:left="300"/>
        <w:jc w:val="left"/>
        <w:textAlignment w:val="center"/>
      </w:pPr>
      <w:r>
        <w:t>A．黄瓜植株上花的性别与性染色体无关，与雌花和雄花中mRNA的差异有关</w:t>
      </w:r>
    </w:p>
    <w:p>
      <w:pPr>
        <w:spacing w:line="360" w:lineRule="auto"/>
        <w:ind w:left="300"/>
        <w:jc w:val="left"/>
        <w:textAlignment w:val="center"/>
      </w:pPr>
      <w:r>
        <w:t>B．长日照和短日照影响黄瓜花的性别可能与光敏色素的空间结构发生变化有关</w:t>
      </w:r>
    </w:p>
    <w:p>
      <w:pPr>
        <w:spacing w:line="360" w:lineRule="auto"/>
        <w:ind w:left="300"/>
        <w:jc w:val="left"/>
        <w:textAlignment w:val="center"/>
      </w:pPr>
      <w:r>
        <w:t>C．为提高产量，可施加乙烯利提高黄瓜雌花的比例，使其多开雌花</w:t>
      </w:r>
    </w:p>
    <w:p>
      <w:pPr>
        <w:spacing w:line="360" w:lineRule="auto"/>
        <w:ind w:left="300"/>
        <w:jc w:val="left"/>
        <w:textAlignment w:val="center"/>
        <w:rPr>
          <w:color w:val="FF0000"/>
        </w:rPr>
      </w:pPr>
      <w:r>
        <w:t>D．赤霉素只能由植物细胞合成分泌</w:t>
      </w:r>
    </w:p>
    <w:p>
      <w:pPr>
        <w:spacing w:line="360" w:lineRule="auto"/>
        <w:jc w:val="left"/>
        <w:textAlignment w:val="center"/>
      </w:pPr>
      <w:r>
        <w:t>7．下列有关植物激素的描述，错误的有几项（</w:t>
      </w:r>
      <w:r>
        <w:rPr>
          <w:rFonts w:eastAsia="Times New Roman"/>
          <w:kern w:val="0"/>
          <w:sz w:val="24"/>
        </w:rPr>
        <w:t>    </w:t>
      </w:r>
      <w:r>
        <w:t>）</w:t>
      </w:r>
    </w:p>
    <w:p>
      <w:pPr>
        <w:spacing w:line="360" w:lineRule="auto"/>
        <w:jc w:val="left"/>
        <w:textAlignment w:val="center"/>
      </w:pPr>
      <w:r>
        <w:t>①赤霉素和脱落酸在促进种子萌发方面表现为协同作用②激素调节只是植物生命活动调节的一部分③生长素可通过控制乙烯的合成参与细胞代谢，调控细胞的伸长④外界因素会影响激素的合成，进而调节基因组的表达⑤光照、温度等环境因素是通过影响植物激素的作用来影响生命活动的⑥光不仅能为植物提供能量，也能作为一种信号调控植物的生长与发育⑦在植物生长发育过程中，不同种激素的调节往往表现出一定的顺序性</w:t>
      </w:r>
    </w:p>
    <w:p>
      <w:pPr>
        <w:tabs>
          <w:tab w:val="left" w:pos="2078"/>
          <w:tab w:val="left" w:pos="4156"/>
          <w:tab w:val="left" w:pos="6234"/>
        </w:tabs>
        <w:spacing w:line="360" w:lineRule="auto"/>
        <w:ind w:left="300"/>
        <w:jc w:val="left"/>
        <w:textAlignment w:val="center"/>
      </w:pPr>
      <w:r>
        <w:t>A．一项</w:t>
      </w:r>
      <w:r>
        <w:tab/>
      </w:r>
      <w:r>
        <w:t>B．两项</w:t>
      </w:r>
      <w:r>
        <w:tab/>
      </w:r>
      <w:r>
        <w:t>C．三项</w:t>
      </w:r>
      <w:r>
        <w:tab/>
      </w:r>
      <w:r>
        <w:t>D．四项</w:t>
      </w:r>
    </w:p>
    <w:p>
      <w:pPr>
        <w:spacing w:line="360" w:lineRule="auto"/>
        <w:jc w:val="left"/>
        <w:textAlignment w:val="center"/>
      </w:pPr>
      <w:r>
        <w:t>8．图为植物不同生长发育时期各种激素含量的变化，下列有关说法正确的是（</w:t>
      </w:r>
      <w:r>
        <w:rPr>
          <w:rFonts w:eastAsia="Times New Roman"/>
          <w:kern w:val="0"/>
          <w:sz w:val="24"/>
        </w:rPr>
        <w:t>    </w:t>
      </w:r>
      <w:r>
        <w:t>）</w:t>
      </w:r>
    </w:p>
    <w:p>
      <w:pPr>
        <w:spacing w:line="360" w:lineRule="auto"/>
        <w:jc w:val="left"/>
        <w:textAlignment w:val="center"/>
      </w:pPr>
      <w:r>
        <w:rPr>
          <w:rFonts w:eastAsia="Times New Roman"/>
          <w:kern w:val="0"/>
          <w:sz w:val="24"/>
        </w:rPr>
        <w:drawing>
          <wp:inline distT="0" distB="0" distL="114300" distR="114300">
            <wp:extent cx="2495550" cy="1762125"/>
            <wp:effectExtent l="0" t="0" r="0" b="9525"/>
            <wp:docPr id="100005" name="图片 100005" descr="@@@1b495206-edad-40b7-91cd-5d46940a54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1b495206-edad-40b7-91cd-5d46940a54a1"/>
                    <pic:cNvPicPr>
                      <a:picLocks noChangeAspect="1"/>
                    </pic:cNvPicPr>
                  </pic:nvPicPr>
                  <pic:blipFill>
                    <a:blip r:embed="rId5"/>
                    <a:stretch>
                      <a:fillRect/>
                    </a:stretch>
                  </pic:blipFill>
                  <pic:spPr>
                    <a:xfrm>
                      <a:off x="0" y="0"/>
                      <a:ext cx="2495550" cy="1762125"/>
                    </a:xfrm>
                    <a:prstGeom prst="rect">
                      <a:avLst/>
                    </a:prstGeom>
                  </pic:spPr>
                </pic:pic>
              </a:graphicData>
            </a:graphic>
          </wp:inline>
        </w:drawing>
      </w:r>
    </w:p>
    <w:p>
      <w:pPr>
        <w:spacing w:line="360" w:lineRule="auto"/>
        <w:ind w:left="300"/>
        <w:jc w:val="left"/>
        <w:textAlignment w:val="center"/>
      </w:pPr>
      <w:r>
        <w:t>A．生长素与乙烯对植物的生长发育起拮抗作用，生长素浓度较高时相应的会抑制乙烯的合成</w:t>
      </w:r>
    </w:p>
    <w:p>
      <w:pPr>
        <w:spacing w:line="360" w:lineRule="auto"/>
        <w:ind w:left="300"/>
        <w:jc w:val="left"/>
        <w:textAlignment w:val="center"/>
      </w:pPr>
      <w:r>
        <w:t>B．赤霉素与脱落酸对种子的萌发过程起拮抗作用，但在植物的生命活动的调节中彼此协调</w:t>
      </w:r>
    </w:p>
    <w:p>
      <w:pPr>
        <w:spacing w:line="360" w:lineRule="auto"/>
        <w:ind w:left="300"/>
        <w:jc w:val="left"/>
        <w:textAlignment w:val="center"/>
      </w:pPr>
      <w:r>
        <w:t>C．由图可知植物的生长发育等生命历程受植物激素控制</w:t>
      </w:r>
    </w:p>
    <w:p>
      <w:pPr>
        <w:spacing w:line="360" w:lineRule="auto"/>
        <w:ind w:left="300"/>
        <w:jc w:val="left"/>
        <w:textAlignment w:val="center"/>
      </w:pPr>
      <w:r>
        <w:t>D．光、温度等因素也可以通过改变各种激素的作用来影响生命活动</w:t>
      </w:r>
    </w:p>
    <w:p>
      <w:pPr>
        <w:spacing w:line="360" w:lineRule="auto"/>
        <w:jc w:val="left"/>
        <w:textAlignment w:val="center"/>
      </w:pPr>
      <w:r>
        <w:t>9．植物的开花受到多种途径的调控。某植物成花诱导的基因调控机制如图所示，FLC和CO表示基因，分别表达FLC蛋白和CO蛋白。下列分析错误的是（</w:t>
      </w:r>
      <w:r>
        <w:rPr>
          <w:rFonts w:eastAsia="Times New Roman"/>
          <w:kern w:val="0"/>
          <w:sz w:val="24"/>
        </w:rPr>
        <w:t>    </w:t>
      </w:r>
      <w:r>
        <w:t>）</w:t>
      </w:r>
    </w:p>
    <w:p>
      <w:pPr>
        <w:spacing w:line="360" w:lineRule="auto"/>
        <w:ind w:firstLine="240" w:firstLineChars="100"/>
        <w:jc w:val="left"/>
        <w:textAlignment w:val="center"/>
      </w:pPr>
      <w:r>
        <w:rPr>
          <w:rFonts w:eastAsia="Times New Roman"/>
          <w:kern w:val="0"/>
          <w:sz w:val="24"/>
        </w:rPr>
        <w:drawing>
          <wp:anchor distT="0" distB="0" distL="114300" distR="114300" simplePos="0" relativeHeight="251659264" behindDoc="0" locked="0" layoutInCell="1" allowOverlap="1">
            <wp:simplePos x="0" y="0"/>
            <wp:positionH relativeFrom="column">
              <wp:posOffset>3208020</wp:posOffset>
            </wp:positionH>
            <wp:positionV relativeFrom="paragraph">
              <wp:posOffset>38100</wp:posOffset>
            </wp:positionV>
            <wp:extent cx="2802255" cy="1896110"/>
            <wp:effectExtent l="0" t="0" r="0" b="8890"/>
            <wp:wrapSquare wrapText="bothSides"/>
            <wp:docPr id="100007" name="图片 100007" descr="@@@a3e82b47-6d10-44b7-8c46-ce56b0eb21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a3e82b47-6d10-44b7-8c46-ce56b0eb21d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802255" cy="1896110"/>
                    </a:xfrm>
                    <a:prstGeom prst="rect">
                      <a:avLst/>
                    </a:prstGeom>
                  </pic:spPr>
                </pic:pic>
              </a:graphicData>
            </a:graphic>
          </wp:anchor>
        </w:drawing>
      </w:r>
      <w:r>
        <w:t>A．FLC属于开花抑制因子基因</w:t>
      </w:r>
    </w:p>
    <w:p>
      <w:pPr>
        <w:spacing w:line="360" w:lineRule="auto"/>
        <w:ind w:left="300"/>
        <w:jc w:val="left"/>
        <w:textAlignment w:val="center"/>
      </w:pPr>
      <w:r>
        <w:t>B．叶片感受低温刺激是春化作用前提条件</w:t>
      </w:r>
    </w:p>
    <w:p>
      <w:pPr>
        <w:spacing w:line="360" w:lineRule="auto"/>
        <w:ind w:left="300"/>
        <w:jc w:val="left"/>
        <w:textAlignment w:val="center"/>
      </w:pPr>
      <w:r>
        <w:t>C．植物细胞内的CO蛋白可能会出现昼夜节律性变化</w:t>
      </w:r>
    </w:p>
    <w:p>
      <w:pPr>
        <w:spacing w:line="360" w:lineRule="auto"/>
        <w:ind w:left="300"/>
        <w:jc w:val="left"/>
        <w:textAlignment w:val="center"/>
      </w:pPr>
      <w:r>
        <w:t>D．光质途径通过光敏色素结构的改变影响核基因表达</w:t>
      </w:r>
    </w:p>
    <w:p>
      <w:pPr>
        <w:spacing w:line="360" w:lineRule="auto"/>
        <w:jc w:val="left"/>
        <w:textAlignment w:val="center"/>
      </w:pPr>
      <w:r>
        <w:t>10．植物能通过感知外界光照变化，调节脱落酸和赤霉素合成，保证冬天（短日照）休眠、夏天（长日照）生长。有关叙述</w:t>
      </w:r>
      <w:r>
        <w:rPr>
          <w:em w:val="dot"/>
        </w:rPr>
        <w:t>错误</w:t>
      </w:r>
      <w:r>
        <w:t>的是（</w:t>
      </w:r>
      <w:r>
        <w:rPr>
          <w:rFonts w:eastAsia="Times New Roman"/>
          <w:kern w:val="0"/>
          <w:sz w:val="24"/>
        </w:rPr>
        <w:t>    </w:t>
      </w:r>
      <w:r>
        <w:t>）</w:t>
      </w:r>
    </w:p>
    <w:p>
      <w:pPr>
        <w:spacing w:line="360" w:lineRule="auto"/>
        <w:ind w:left="380"/>
        <w:jc w:val="left"/>
        <w:textAlignment w:val="center"/>
      </w:pPr>
      <w:r>
        <w:t>A．长日照能促进脱落酸和赤霉素的合成</w:t>
      </w:r>
    </w:p>
    <w:p>
      <w:pPr>
        <w:spacing w:line="360" w:lineRule="auto"/>
        <w:ind w:left="380"/>
        <w:jc w:val="left"/>
        <w:textAlignment w:val="center"/>
      </w:pPr>
      <w:r>
        <w:t>B．脱落酸和赤霉素对植物休眠的调控具有拮抗作用</w:t>
      </w:r>
    </w:p>
    <w:p>
      <w:pPr>
        <w:spacing w:line="360" w:lineRule="auto"/>
        <w:ind w:left="380"/>
        <w:jc w:val="left"/>
        <w:textAlignment w:val="center"/>
      </w:pPr>
      <w:r>
        <w:t>C．植物的生长发育不仅受激素调节，还受环境因素影响</w:t>
      </w:r>
    </w:p>
    <w:p>
      <w:pPr>
        <w:spacing w:line="360" w:lineRule="auto"/>
        <w:ind w:left="380"/>
        <w:jc w:val="left"/>
        <w:textAlignment w:val="center"/>
      </w:pPr>
      <w:r>
        <w:t>D．脱落酸和赤霉素的合成是基因组程序性表达的结果</w:t>
      </w:r>
    </w:p>
    <w:p>
      <w:pPr>
        <w:jc w:val="left"/>
        <w:textAlignment w:val="center"/>
        <w:rPr>
          <w:rFonts w:ascii="宋体" w:hAnsi="宋体" w:cs="宋体"/>
          <w:b/>
        </w:rPr>
      </w:pPr>
      <w:r>
        <w:rPr>
          <w:rFonts w:ascii="宋体" w:hAnsi="宋体" w:cs="宋体"/>
          <w:b/>
        </w:rPr>
        <w:t>二、综合题</w:t>
      </w:r>
    </w:p>
    <w:p>
      <w:pPr>
        <w:spacing w:line="360" w:lineRule="auto"/>
        <w:jc w:val="left"/>
        <w:textAlignment w:val="center"/>
      </w:pPr>
      <w:r>
        <w:t>1</w:t>
      </w:r>
      <w:r>
        <w:rPr>
          <w:rFonts w:hint="eastAsia"/>
        </w:rPr>
        <w:t>1</w:t>
      </w:r>
      <w:r>
        <w:t>．新疆长绒棉品质优良，各项质量指标均超过国家规定标准。吐鲁番所产的棉花尤佳，其纤维柔长，洁白光泽，弹性良好。某实验小组探究温度对棉花光合作用速率与细胞呼吸速率的影响，将实验结果绘制如图，据图回答下列问题：</w:t>
      </w:r>
    </w:p>
    <w:p>
      <w:pPr>
        <w:spacing w:line="360" w:lineRule="auto"/>
        <w:jc w:val="left"/>
        <w:textAlignment w:val="center"/>
      </w:pPr>
      <w:r>
        <w:rPr>
          <w:rFonts w:eastAsia="Times New Roman"/>
          <w:kern w:val="0"/>
          <w:sz w:val="24"/>
        </w:rPr>
        <w:drawing>
          <wp:inline distT="0" distB="0" distL="114300" distR="114300">
            <wp:extent cx="4800600" cy="2038350"/>
            <wp:effectExtent l="0" t="0" r="0" b="0"/>
            <wp:docPr id="100011" name="图片 100011" descr="@@@a6e7549448ec4bb3b6dbfa1e83c10c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a6e7549448ec4bb3b6dbfa1e83c10c9b"/>
                    <pic:cNvPicPr>
                      <a:picLocks noChangeAspect="1"/>
                    </pic:cNvPicPr>
                  </pic:nvPicPr>
                  <pic:blipFill>
                    <a:blip r:embed="rId7"/>
                    <a:stretch>
                      <a:fillRect/>
                    </a:stretch>
                  </pic:blipFill>
                  <pic:spPr>
                    <a:xfrm>
                      <a:off x="0" y="0"/>
                      <a:ext cx="4800600" cy="2038350"/>
                    </a:xfrm>
                    <a:prstGeom prst="rect">
                      <a:avLst/>
                    </a:prstGeom>
                  </pic:spPr>
                </pic:pic>
              </a:graphicData>
            </a:graphic>
          </wp:inline>
        </w:drawing>
      </w:r>
    </w:p>
    <w:p>
      <w:pPr>
        <w:spacing w:line="360" w:lineRule="auto"/>
        <w:jc w:val="left"/>
        <w:textAlignment w:val="center"/>
      </w:pPr>
      <w:r>
        <w:t>（1）棉花的主要成分是</w:t>
      </w:r>
      <w:r>
        <w:rPr>
          <w:rFonts w:eastAsia="Times New Roman"/>
          <w:u w:val="single"/>
        </w:rPr>
        <w:t xml:space="preserve">          </w:t>
      </w:r>
      <w:r>
        <w:t>，构成它的单体是</w:t>
      </w:r>
      <w:r>
        <w:rPr>
          <w:rFonts w:eastAsia="Times New Roman"/>
          <w:u w:val="single"/>
        </w:rPr>
        <w:t xml:space="preserve">          </w:t>
      </w:r>
      <w:r>
        <w:t>。</w:t>
      </w:r>
    </w:p>
    <w:p>
      <w:pPr>
        <w:spacing w:line="360" w:lineRule="auto"/>
        <w:jc w:val="left"/>
        <w:textAlignment w:val="center"/>
      </w:pPr>
      <w:r>
        <w:t>（2）由图可知，连续光照下该棉花生长的最适温度是</w:t>
      </w:r>
      <w:r>
        <w:rPr>
          <w:rFonts w:eastAsia="Times New Roman"/>
          <w:u w:val="single"/>
        </w:rPr>
        <w:t xml:space="preserve">          </w:t>
      </w:r>
      <w:r>
        <w:t>℃，判断依据是</w:t>
      </w:r>
      <w:r>
        <w:rPr>
          <w:rFonts w:eastAsia="Times New Roman"/>
          <w:u w:val="single"/>
        </w:rPr>
        <w:t xml:space="preserve">                    </w:t>
      </w:r>
      <w:r>
        <w:t>，此时影响棉花光合速率的主要环境因素是</w:t>
      </w:r>
      <w:r>
        <w:rPr>
          <w:rFonts w:eastAsia="Times New Roman"/>
          <w:u w:val="single"/>
        </w:rPr>
        <w:t xml:space="preserve">          </w:t>
      </w:r>
      <w:r>
        <w:t>。</w:t>
      </w:r>
    </w:p>
    <w:p>
      <w:pPr>
        <w:spacing w:line="360" w:lineRule="auto"/>
        <w:jc w:val="left"/>
        <w:textAlignment w:val="center"/>
      </w:pPr>
      <w:r>
        <w:t>（3）棉花成熟过程中，温度的变化会引起植物体内产生包括植物激素合成在内的多种变化，进而对</w:t>
      </w:r>
      <w:r>
        <w:rPr>
          <w:rFonts w:eastAsia="Times New Roman"/>
          <w:u w:val="single"/>
        </w:rPr>
        <w:t xml:space="preserve">               </w:t>
      </w:r>
      <w:r>
        <w:t>进行调节。</w:t>
      </w:r>
    </w:p>
    <w:p>
      <w:pPr>
        <w:spacing w:line="360" w:lineRule="auto"/>
        <w:jc w:val="left"/>
        <w:textAlignment w:val="center"/>
      </w:pPr>
      <w:r>
        <w:t>（4）请运用放射性同位素标记法，验证光合作用产物会运输至棉铃中，写出实验思路和试验结果：</w:t>
      </w:r>
      <w:r>
        <w:rPr>
          <w:rFonts w:eastAsia="Times New Roman"/>
          <w:u w:val="single"/>
        </w:rPr>
        <w:t xml:space="preserve">                                                              </w:t>
      </w:r>
      <w:r>
        <w:t>。</w:t>
      </w:r>
    </w:p>
    <w:p>
      <w:pPr>
        <w:spacing w:line="360" w:lineRule="auto"/>
        <w:jc w:val="left"/>
        <w:textAlignment w:val="center"/>
      </w:pPr>
      <w:r>
        <w:t>1</w:t>
      </w:r>
      <w:r>
        <w:rPr>
          <w:rFonts w:hint="eastAsia"/>
        </w:rPr>
        <w:t>2</w:t>
      </w:r>
      <w:r>
        <w:t>．豌豆幼苗横放一段时间后的生长状况如图甲;用不同浓度的生长素溶液处理豌豆幼苗茎切段，其长度变化如图乙:图丙为茎的生长与生长素浓度关系的曲线，请回答下列有关问题</w:t>
      </w:r>
    </w:p>
    <w:p>
      <w:pPr>
        <w:spacing w:line="360" w:lineRule="auto"/>
        <w:jc w:val="left"/>
        <w:textAlignment w:val="center"/>
      </w:pPr>
      <w:r>
        <w:rPr>
          <w:rFonts w:eastAsia="Times New Roman"/>
          <w:kern w:val="0"/>
          <w:sz w:val="24"/>
        </w:rPr>
        <w:drawing>
          <wp:inline distT="0" distB="0" distL="114300" distR="114300">
            <wp:extent cx="5276215" cy="1543050"/>
            <wp:effectExtent l="0" t="0" r="635" b="0"/>
            <wp:docPr id="100013" name="图片 100013" descr="@@@4619df33-f384-4540-b14c-72af7f577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4619df33-f384-4540-b14c-72af7f577713"/>
                    <pic:cNvPicPr>
                      <a:picLocks noChangeAspect="1"/>
                    </pic:cNvPicPr>
                  </pic:nvPicPr>
                  <pic:blipFill>
                    <a:blip r:embed="rId8"/>
                    <a:stretch>
                      <a:fillRect/>
                    </a:stretch>
                  </pic:blipFill>
                  <pic:spPr>
                    <a:xfrm>
                      <a:off x="0" y="0"/>
                      <a:ext cx="5276800" cy="1543085"/>
                    </a:xfrm>
                    <a:prstGeom prst="rect">
                      <a:avLst/>
                    </a:prstGeom>
                  </pic:spPr>
                </pic:pic>
              </a:graphicData>
            </a:graphic>
          </wp:inline>
        </w:drawing>
      </w:r>
    </w:p>
    <w:p>
      <w:pPr>
        <w:spacing w:line="360" w:lineRule="auto"/>
        <w:jc w:val="left"/>
        <w:textAlignment w:val="center"/>
      </w:pPr>
      <w:r>
        <w:t>(1)图甲中</w:t>
      </w:r>
      <w:r>
        <w:rPr>
          <w:rFonts w:eastAsia="Times New Roman"/>
          <w:u w:val="single"/>
        </w:rPr>
        <w:t xml:space="preserve">                  </w:t>
      </w:r>
      <w:r>
        <w:t>（填字母）处的生长素起抑制作用。试从参与调节植物生命活动的环境因素的角度分析，甲图现象出现的原因是</w:t>
      </w:r>
      <w:r>
        <w:rPr>
          <w:rFonts w:eastAsia="Times New Roman"/>
          <w:u w:val="single"/>
        </w:rPr>
        <w:t xml:space="preserve">                    </w:t>
      </w:r>
    </w:p>
    <w:p>
      <w:pPr>
        <w:spacing w:line="360" w:lineRule="auto"/>
        <w:jc w:val="left"/>
        <w:textAlignment w:val="center"/>
      </w:pPr>
      <w:r>
        <w:t>(2)由图乙可知，促进豌豆幼苗茎切段生长最适生长素的浓度范围是</w:t>
      </w:r>
      <w:r>
        <w:rPr>
          <w:rFonts w:eastAsia="Times New Roman"/>
          <w:u w:val="single"/>
        </w:rPr>
        <w:t xml:space="preserve">          </w:t>
      </w:r>
      <w:r>
        <w:t>。</w:t>
      </w:r>
    </w:p>
    <w:p>
      <w:pPr>
        <w:spacing w:line="360" w:lineRule="auto"/>
        <w:jc w:val="left"/>
        <w:textAlignment w:val="center"/>
      </w:pPr>
      <w:r>
        <w:t>(3)若测得甲图中的茎的近地侧生长素浓度为f，茎的背地侧生长素浓度为P，请结合图丙，用数学不等式表示P的范围：</w:t>
      </w:r>
      <w:r>
        <w:rPr>
          <w:rFonts w:eastAsia="Times New Roman"/>
          <w:u w:val="single"/>
        </w:rPr>
        <w:t xml:space="preserve">                    </w:t>
      </w:r>
      <w:r>
        <w:t>。</w:t>
      </w:r>
    </w:p>
    <w:p>
      <w:pPr>
        <w:spacing w:line="360" w:lineRule="auto"/>
        <w:jc w:val="left"/>
        <w:textAlignment w:val="center"/>
      </w:pPr>
      <w:r>
        <w:t>(4)植物生长除了重力影响之外，也可以受光照等环境因素的影响。如少数植物（如烟草和莴苣）的种子需要在有光条件下才能萌发，其原因是植物具有能接受光信号的分子如光敏色素，光敏色素是一类</w:t>
      </w:r>
      <w:r>
        <w:rPr>
          <w:rFonts w:eastAsia="Times New Roman"/>
          <w:u w:val="single"/>
        </w:rPr>
        <w:t xml:space="preserve">          </w:t>
      </w:r>
      <w:r>
        <w:t>（填成分）。在受到光照射时，光敏色素的结构会发生变化，最终影响基因的表达，从而表现出生物学效应。</w:t>
      </w:r>
    </w:p>
    <w:p>
      <w:r>
        <w:t>(5)从激素的相互作用角度分析，高浓度生长素抑制植物生长的原因</w:t>
      </w:r>
      <w:r>
        <w:rPr>
          <w:rFonts w:eastAsia="Times New Roman"/>
          <w:u w:val="single"/>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040"/>
    <w:rsid w:val="00D15040"/>
    <w:rsid w:val="14AD1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link w:val="6"/>
    <w:qFormat/>
    <w:uiPriority w:val="0"/>
    <w:rPr>
      <w:rFonts w:ascii="宋体" w:hAnsi="Courier New"/>
      <w:szCs w:val="21"/>
    </w:rPr>
  </w:style>
  <w:style w:type="table" w:styleId="4">
    <w:name w:val="Table Grid"/>
    <w:basedOn w:val="3"/>
    <w:qFormat/>
    <w:uiPriority w:val="0"/>
    <w:pPr>
      <w:widowControl w:val="0"/>
      <w:jc w:val="both"/>
    </w:pPr>
    <w:rPr>
      <w:rFonts w:ascii="Times New Roman" w:hAnsi="Times New Roman" w:eastAsia="宋体" w:cs="Times New Roman"/>
      <w:kern w:val="0"/>
      <w:sz w:val="20"/>
      <w:szCs w:val="20"/>
      <w:lang w:eastAsia="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纯文本 字符"/>
    <w:basedOn w:val="5"/>
    <w:link w:val="2"/>
    <w:uiPriority w:val="0"/>
    <w:rPr>
      <w:rFonts w:ascii="宋体" w:hAnsi="Courier New" w:eastAsia="宋体" w:cs="Times New Roman"/>
      <w:szCs w:val="21"/>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2349</Words>
  <Characters>2379</Characters>
  <Lines>19</Lines>
  <Paragraphs>5</Paragraphs>
  <TotalTime>2</TotalTime>
  <ScaleCrop>false</ScaleCrop>
  <LinksUpToDate>false</LinksUpToDate>
  <CharactersWithSpaces>2663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2023-08-28T12:39:00Z</dcterms:created>
  <dc:creator>李 嘉豪</dc:creator>
  <cp:lastModifiedBy>ASUS</cp:lastModifiedBy>
  <dcterms:modified xsi:type="dcterms:W3CDTF">2024-08-24T12:36:59Z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44AF936E65864BCDA62B7E83CD98C002_13</vt:lpwstr>
  </property>
</Properties>
</file>