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420" w:firstLine="0"/>
        <w:jc w:val="center"/>
        <w:rPr>
          <w:rFonts w:hint="default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11468100</wp:posOffset>
            </wp:positionV>
            <wp:extent cx="381000" cy="495300"/>
            <wp:effectExtent l="0" t="0" r="0" b="762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 xml:space="preserve">4.2生物多样性及其保护 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1．“网红”亚洲象群从老家西双版纳出发一路北上，迁移近500公里到达昆明。中央和云南各地采取了多种措施保障人象安全。下列有关叙述正确的是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A.部分象群的迁移有利于寻找新的觅食地和资源，不利于基因交流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B.人类活动会影响野生动物，野生动物的活动不会影响人类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C.关注亚洲象的栖息地和食物结构变化有利于避免人象冲突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D.需严厉打击越界活动的亚洲象群，保护人民生命财产安全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2．某研究显示，温室效应导致的全球变暖正迫使海洋生物改变地理分布，“逃离”赤道地区，向两极方向迁移。下列相关叙述错误的是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A.温室效应会导致全球海洋生态系统的生态平衡被破坏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B.气候变化已在全球范围影响海洋生态系统的生物多样性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C.赤道地区海洋生物移向两极方向，会使极地的冰盖融化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D.海洋生物为科学研究提供丰富的基因资源，属于生物多样性的直接价值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3．关于生物多样性和全球性生态环境问题的叙述，正确的是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A.实施垃圾分类，有利于加快物质和能量的循环利用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B.引入外来物种一定是增加当地物种多样性的有效措施之一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C.海洋污染导致水产品体内毒素残留，鱼类比藻类更严重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D.湿地能蓄洪防旱体现了生物多样性的直接价值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4.5月22日是“国际生物学我国的主题是“呵护自然，人人有责”。下列叙述错误的是(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A.生物多样性的内涵是指生物种类多样性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B.每个种群都是一个丰富的基因库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C.分类单位越小，所含生物具有的共同特征越多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D.保护生物多样性最有效的措施是建立自然保护区以及国家公园等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5．我国践行“绿水青山就是金山银山”的科学论断，以保护生态环境。下列叙述错误的是(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A.老子说过的“道法自然”揭示了同样的道理，要求人类尊重自然规律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B.为了保护生物多样性，人们不应该再开发利用自然资源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C.这项举措提醒人们，要重视生物多样性的间接价值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D.这项举措是在生态系统层次上对生物多样性进行保护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6．松材线虫等主要农林外来人侵物种每年对我国造成巨额经济损失，同时引起本土珍稀濒危物种的消失，以下叙述正确的是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(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A.化学防治是控制松材线虫的最好方法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B.松材线虫在入侵地与相关物种的竞争处于优势地位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C.松材线虫人侵提高了当地的生物多样性和生态系统的稳定性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D.导致松材线虫在入侵地呈“J”形增长的主要原因是基因突变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7．下列属于生物多样性直接价值的是（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）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A.屠呦呦从黄花蒿中成功分离提取了抗疟药物-青蒿素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B.森林和草地具有涵养水源、保持水土等方面的作用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C.湿地生态系统有净化水质、调节气候等方面的作用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D.对人体有害的病原体存在目前人类尚不清楚的价值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8．下列关于人类与生态环境的叙述，正确的是（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A.保护生态环境就必须杜绝一切砍伐和捕捞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B.大气平流层中臭氧含量的减少导致温室效应的产生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C.使用化学农药防治病虫害，保证经济作物的健康生长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D.人与自然环境应协调发展，“人天共存”“人地归一”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．海安里下河地区的湿地公园内总植树量达6万多株，水生植物占水面面积的1／3，区内有120亩自然鸟林。下列相关叙述错误的是（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)</w:t>
      </w:r>
    </w:p>
    <w:p>
      <w:pPr>
        <w:spacing w:line="24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A.建立湿地公园是保护生物多样性的有效措施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B.湿地公园中物种丰富，自我调节能力较强，抵抗力稳定性较高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C.可采用标记重捕法对公园内鸟类的物种丰富度进行调查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D.不宜大量引入外来植物，防止造成外来物种入侵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．为提高长江流域生态系统的稳定性，2020年1月起，实施10年禁渔期，且每年投放大量不同鱼苗。下列有关叙述错误的是（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A.生态系统的稳定性强调的是生态系统维持生态平衡的能力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B.实施禁渔并投放不同鱼苗，能提高生态系统的恢复力稳定性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C.每年投放大量不同鱼苗丰富了生物的物种多样性和基因多样性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D．10年禁渔期有利于长江流域中生物的种类和数量最终处于动态平衡中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．下列关于生物多样性及其保护措施的叙述，正确的是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A.禁止开发和利用自然资源是保护生物多样性的基本原则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B.建立自然保护区以及国家公园等是对生物多样性最有效的保护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C.湿地蓄洪防旱、调节气候的作用属于生物多样性的直接价值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D.不同生物与生物之间的协同进化导致生物多样性的形成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12. 2019年至2020年澳大利亚持续多月的森林大火，向大气中释放了4亿吨CO。大面积的森林被破坏，无数野生动物失去赖以生存的家园，超过10亿只野生动物丧生。下列相关叙述错误的是（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)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A.大火过后发生的演替与火山岩上发生的演替不相同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B.火灾后在原地对被保护的物种建立自然保护区，是保护生物多样性的最有效方法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C.此次火灾可能会导致生物多样性下降，生物多样性就是指多种动植物资源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D.此次火灾可能会加剧温室效应，加速全球变暖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13．如图1为某湿地生态系统主要物种之间的食物关系，图2为某草原生态系统的食物网。据图回答下列问题：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54610</wp:posOffset>
                </wp:positionV>
                <wp:extent cx="4838700" cy="1521460"/>
                <wp:effectExtent l="0" t="0" r="19050" b="25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1521460"/>
                          <a:chOff x="4337" y="57735"/>
                          <a:chExt cx="7620" cy="2396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BB0AA">
                                  <a:alpha val="100000"/>
                                </a:srgbClr>
                              </a:clrFrom>
                              <a:clrTo>
                                <a:srgbClr val="ABB0AA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9" y="57735"/>
                            <a:ext cx="2909" cy="2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2B7B1">
                                  <a:alpha val="100000"/>
                                </a:srgbClr>
                              </a:clrFrom>
                              <a:clrTo>
                                <a:srgbClr val="B2B7B1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37" y="57817"/>
                            <a:ext cx="3291" cy="19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15pt;margin-top:4.3pt;height:119.8pt;width:381pt;z-index:251660288;mso-width-relative:page;mso-height-relative:page;" coordorigin="4337,57735" coordsize="7620,2396" o:gfxdata="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QSwMEFAAAAAgAh07iQLX+v2T1EwAA8BMA&#10;ABUAAABkcnMvbWVkaWEvaW1hZ2UyLmpwZWcB8BMP7P/Y/+AAEEpGSUYAAQEAAAEAAQAA/9sAQwAG&#10;BAUGBQQGBgUGBwcGCAoQCgoJCQoUDg8MEBcUGBgXFBYWGh0lHxobIxwWFiAsICMmJykqKRkfLTAt&#10;KDAlKCko/9sAQwEHBwcKCAoTCgoTKBoWGigoKCgoKCgoKCgoKCgoKCgoKCgoKCgoKCgoKCgoKCgo&#10;KCgoKCgoKCgoKCgoKCgoKCgo/8AAEQgAYgC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">
                <o:lock v:ext="edit" aspectratio="f"/>
                <v:shape id="_x0000_s1026" o:spid="_x0000_s1026" o:spt="75" type="#_x0000_t75" style="position:absolute;left:9049;top:57735;height:2397;width:2909;" filled="f" o:preferrelative="t" stroked="f" coordsize="21600,21600" o:gfxdata="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AWgHGzAAAA2gAAAA8AAAAA&#10;AAAAAQAgAAAAIgAAAGRycy9kb3ducmV2LnhtbFBLAQIUABQAAAAIAIdO4kAzLwWeOwAAADkAAAAQ&#10;AAAAAAAAAAEAIAAAAAIBAABkcnMvc2hhcGV4bWwueG1sUEsFBgAAAAAGAAYAWwEAAKwDAAAAAA==&#10;">
                  <v:fill on="f" focussize="0,0"/>
                  <v:stroke on="f"/>
                  <v:imagedata r:id="rId7" chromakey="#ABB0AA" o:title=""/>
                  <o:lock v:ext="edit" aspectratio="t"/>
                </v:shape>
                <v:shape id="_x0000_s1026" o:spid="_x0000_s1026" o:spt="75" type="#_x0000_t75" style="position:absolute;left:4337;top:57817;height:1969;width:3291;" filled="f" o:preferrelative="t" stroked="f" coordsize="21600,21600" o:gfxdata="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K/0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chromakey="#B2B7B1" o:title=""/>
                  <o:lock v:ext="edit" aspectratio="t"/>
                </v:shape>
              </v:group>
            </w:pict>
          </mc:Fallback>
        </mc:AlternateConten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（1）图1中表示生产者的物种是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（用图中英文字母表示），该食物网中E所占有的营养级是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营养级。</w:t>
      </w:r>
    </w:p>
    <w:p>
      <w:pPr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2）从空中俯瞰图1所示湿地生态系统，发现芦苇、菖蒲、碱茅等植物呈散乱、交错分布状态，从群落的结构角度看，这属于群落的结构。这样的分布给该湿地生态系统增添了旅游观光等多方面的资源，体现了生物多样性的</w:t>
      </w:r>
    </w:p>
    <w:p>
      <w:pPr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价值。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（3）图2中，若某年鼠种群的K值为2000只，且1只兔与5只鼠或200只食草昆虫消耗的草的能量相等，其他条件不变的情况下，次年兔的数量增加50只，昆虫减少4000只，则鼠种群的K值变为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只。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14．著名诗句“落霞与孤鹜齐飞，秋水共长天一色”描述了优美的湿地景色，某地响应“美丽中国”号召，因地制宜建设城市湿地生态公园，改善人居环境。请回答下列问题：</w:t>
      </w:r>
    </w:p>
    <w:p>
      <w:pPr>
        <w:spacing w:line="240" w:lineRule="auto"/>
        <w:ind w:left="420" w:firstLine="0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（1）建设湿地生态公园引入新物种时，如果没有专业人员的指导，很容易发生生态人侵现象，从而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。湿地生态公园具备自我调节能力的基础是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（2）白鹭是湿地生态公园常见的物种，它体型优美，能够吸引游人观赏。现通过人工投放白鹭来适量增加种群密度，请预测白鹭种群的K值的变化是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填“增大”“减小”或“不变”），原因是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spacing w:line="240" w:lineRule="auto"/>
        <w:ind w:left="420" w:firstLine="0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                      </w:t>
      </w:r>
    </w:p>
    <w:p>
      <w:pPr>
        <w:spacing w:line="240" w:lineRule="auto"/>
        <w:ind w:left="420" w:firstLine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（3）该地建设这一湿地生态公园旨在保护当地的某种珍稀濒危物种，这属于保护生物多样性的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措施。该湿地生态公园既发挥生态修复功能，又可作为科普基地，这分别体现了生物多样性的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价值。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</w:pP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  <w:lang w:val="en-US" w:eastAsia="zh-CN"/>
        </w:rPr>
        <w:t>答案：</w:t>
      </w:r>
    </w:p>
    <w:p>
      <w:pPr>
        <w:spacing w:line="24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选择题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1-12：CCCABBADCBBC</w:t>
      </w:r>
    </w:p>
    <w:p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(1 )B和F    第三，第四</w:t>
      </w:r>
    </w:p>
    <w:p>
      <w:pPr>
        <w:spacing w:line="24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 2 ）水平   直接</w:t>
      </w:r>
    </w:p>
    <w:p>
      <w:pPr>
        <w:spacing w:line="24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（3）1850</w:t>
      </w:r>
    </w:p>
    <w:p>
      <w:pPr>
        <w:numPr>
          <w:ilvl w:val="0"/>
          <w:numId w:val="2"/>
        </w:numPr>
        <w:spacing w:line="24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  <w:t>(1）威胁本地物种的生存，破坏当地的生物多样性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  <w:t>负反馈调节</w:t>
      </w:r>
    </w:p>
    <w:p>
      <w:pPr>
        <w:numPr>
          <w:ilvl w:val="0"/>
          <w:numId w:val="0"/>
        </w:numPr>
        <w:spacing w:line="240" w:lineRule="auto"/>
        <w:ind w:left="959" w:leftChars="228" w:hanging="480" w:hangingChars="200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  <w:t>(2）不变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  <w:t>种群的环境容纳量是由环境资源状况决定的，与人工投放白鹭的数量无关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  <w:t>(3）就地保护  间接和直接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ACF02"/>
    <w:multiLevelType w:val="singleLevel"/>
    <w:tmpl w:val="E43ACF02"/>
    <w:lvl w:ilvl="0" w:tentative="0">
      <w:start w:val="14"/>
      <w:numFmt w:val="decimal"/>
      <w:suff w:val="space"/>
      <w:lvlText w:val="%1."/>
      <w:lvlJc w:val="left"/>
    </w:lvl>
  </w:abstractNum>
  <w:abstractNum w:abstractNumId="1">
    <w:nsid w:val="11922824"/>
    <w:multiLevelType w:val="singleLevel"/>
    <w:tmpl w:val="11922824"/>
    <w:lvl w:ilvl="0" w:tentative="0">
      <w:start w:val="1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MDExY2YxNTdkOTg4YjJhNzQ3NGQ0NGIzZGRmMjQifQ=="/>
  </w:docVars>
  <w:rsids>
    <w:rsidRoot w:val="686C38AB"/>
    <w:rsid w:val="004151FC"/>
    <w:rsid w:val="00C02FC6"/>
    <w:rsid w:val="32104F84"/>
    <w:rsid w:val="686C38AB"/>
    <w:rsid w:val="6CE3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2473</Words>
  <Characters>2579</Characters>
  <Lines>0</Lines>
  <Paragraphs>0</Paragraphs>
  <TotalTime>10</TotalTime>
  <ScaleCrop>false</ScaleCrop>
  <LinksUpToDate>false</LinksUpToDate>
  <CharactersWithSpaces>2817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2022-12-24T13:45:00Z</dcterms:created>
  <dc:creator></dc:creator>
  <cp:lastModifiedBy>PC</cp:lastModifiedBy>
  <dcterms:modified xsi:type="dcterms:W3CDTF">2024-08-24T11:52:26Z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4CEDE3B7E51B4D248C52D19BD9F5408A_12</vt:lpwstr>
  </property>
</Properties>
</file>