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98CE8">
      <w:pPr>
        <w:pStyle w:val="3"/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12115800</wp:posOffset>
            </wp:positionV>
            <wp:extent cx="457200" cy="4445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0"/>
          <w:szCs w:val="30"/>
        </w:rPr>
        <w:t>第六章   自然灾害　</w:t>
      </w:r>
    </w:p>
    <w:p w14:paraId="66B32497"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第二节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30"/>
          <w:szCs w:val="30"/>
        </w:rPr>
        <w:t>地质灾害</w:t>
      </w:r>
    </w:p>
    <w:p w14:paraId="4EB45D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181100" cy="298450"/>
            <wp:effectExtent l="0" t="0" r="0" b="6350"/>
            <wp:docPr id="2140042731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42731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83682"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识记主要的地质灾害类型及特点。</w:t>
      </w:r>
    </w:p>
    <w:p w14:paraId="337843E2"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Cs w:val="21"/>
        </w:rPr>
        <w:t>掌握地震、滑坡和泥石流灾害的形成机制、分布及危害。</w:t>
      </w:r>
    </w:p>
    <w:p w14:paraId="0B377128">
      <w:pPr>
        <w:spacing w:line="360" w:lineRule="auto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09675" cy="314325"/>
            <wp:effectExtent l="0" t="0" r="9525" b="9525"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C236">
      <w:pPr>
        <w:pStyle w:val="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重点：地质灾害的类型及分布。</w:t>
      </w:r>
    </w:p>
    <w:p w14:paraId="3D8DEBC8">
      <w:pPr>
        <w:pStyle w:val="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难点：地质灾害成因分析。</w:t>
      </w:r>
    </w:p>
    <w:p w14:paraId="2C81AF79">
      <w:pPr>
        <w:tabs>
          <w:tab w:val="left" w:pos="3223"/>
          <w:tab w:val="left" w:pos="5413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09675" cy="296545"/>
            <wp:effectExtent l="0" t="0" r="0" b="8255"/>
            <wp:docPr id="20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1" t="16129" r="5155" b="16129"/>
                    <a:stretch>
                      <a:fillRect/>
                    </a:stretch>
                  </pic:blipFill>
                  <pic:spPr>
                    <a:xfrm>
                      <a:off x="0" y="0"/>
                      <a:ext cx="1237348" cy="3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B41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一、地震灾害</w:t>
      </w:r>
    </w:p>
    <w:p w14:paraId="3A26C523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定义：</w:t>
      </w:r>
      <w:r>
        <w:rPr>
          <w:rFonts w:ascii="Times New Roman" w:hAnsi="Times New Roman" w:cs="Times New Roman"/>
        </w:rPr>
        <w:t>当积累起来的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超过岩层所能承受的限度时，岩层便会突然发生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，使长期积累起来的能量急剧地释放出来，并以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的形式向四周传播，使地面发生震动，称为地震。</w:t>
      </w:r>
    </w:p>
    <w:p w14:paraId="556173DC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地震的要素</w:t>
      </w:r>
    </w:p>
    <w:p w14:paraId="5C81A1B6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(1)震级：地震能量的大小。一次地震只有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震级。</w:t>
      </w:r>
    </w:p>
    <w:p w14:paraId="0F859B20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(2)烈度：地震时某一地区地面受到的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程度。一次地震可以有多个烈度。地震烈度的大小与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等因素有关。</w:t>
      </w:r>
    </w:p>
    <w:p w14:paraId="4087F01B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(3)震源：地震内部岩层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引起震动的地方。</w:t>
      </w:r>
    </w:p>
    <w:p w14:paraId="017FDD71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(4)震中：地面正对着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的那一点。</w:t>
      </w:r>
    </w:p>
    <w:p w14:paraId="3FD5D1D3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(5)震源深度：震源到地面的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距离。</w:t>
      </w:r>
    </w:p>
    <w:p w14:paraId="7C15C3F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(6)震中距：地面上任何一点到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的直线距离。</w:t>
      </w:r>
    </w:p>
    <w:p w14:paraId="74494604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(7)等震线：把地面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相似的各点连接起来的曲线。</w:t>
      </w:r>
    </w:p>
    <w:p w14:paraId="38D4A337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危害</w:t>
      </w:r>
    </w:p>
    <w:p w14:paraId="269A659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(1)造成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。</w:t>
      </w:r>
    </w:p>
    <w:p w14:paraId="65443AFB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(2)破坏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等基础设施。</w:t>
      </w:r>
    </w:p>
    <w:p w14:paraId="0723E8B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(3)导致人员伤亡和财产损失。</w:t>
      </w:r>
    </w:p>
    <w:p w14:paraId="48683500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(4)诱发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、有毒气体泄漏、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等灾害。</w:t>
      </w:r>
    </w:p>
    <w:p w14:paraId="064305B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(5)造成家破人亡和生活突变，从而严重损害灾区人们的心理健康。</w:t>
      </w:r>
    </w:p>
    <w:p w14:paraId="45A12F9A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分布地区</w:t>
      </w:r>
    </w:p>
    <w:p w14:paraId="41D4651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(1)地震易发区：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的交界处，地壳极不稳定。</w:t>
      </w:r>
    </w:p>
    <w:p w14:paraId="4871CAB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(2)两大地震带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\b\lc\{(\a\vs4\al\co1(环太平洋地带,地中海—喜马拉雅地带))</w:instrText>
      </w:r>
      <w:r>
        <w:rPr>
          <w:rFonts w:ascii="Times New Roman" w:hAnsi="Times New Roman" w:cs="Times New Roman"/>
        </w:rPr>
        <w:fldChar w:fldCharType="end"/>
      </w:r>
    </w:p>
    <w:p w14:paraId="7684C12A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(3)我国的地震灾害</w:t>
      </w:r>
    </w:p>
    <w:p w14:paraId="4AD1066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hAnsi="Times New Roman" w:cs="Times New Roman"/>
        </w:rPr>
        <w:t>地震灾害发生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。</w:t>
      </w:r>
    </w:p>
    <w:p w14:paraId="7E7DD695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②</w:t>
      </w:r>
      <w:r>
        <w:rPr>
          <w:rFonts w:ascii="Times New Roman" w:hAnsi="Times New Roman" w:cs="Times New Roman"/>
        </w:rPr>
        <w:t>发生频繁的地区有台湾、西藏、新疆、青海、云南、四川等。</w:t>
      </w:r>
    </w:p>
    <w:p w14:paraId="4B2EECC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二、滑坡和泥石流</w:t>
      </w:r>
    </w:p>
    <w:p w14:paraId="69DDBF29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滑坡</w:t>
      </w:r>
    </w:p>
    <w:p w14:paraId="5A3E027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(1)定义：滑坡是山地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</w:rPr>
        <w:t>的岩体或土体，因河流冲刷、地下水活动、地震及人类活动等原因，在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作用下，沿一定的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整体下滑的现象。</w:t>
      </w:r>
    </w:p>
    <w:p w14:paraId="0E02E076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(2)滑坡多发原因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\b\lc\{(\a\vs4\al\co1(\b\lc\ \rc\}(\a\vs4\al\co1(岩体比较</w:instrText>
      </w:r>
      <w:r>
        <w:rPr>
          <w:rFonts w:ascii="Times New Roman" w:hAnsi="Times New Roman" w:cs="Times New Roman"/>
          <w:u w:val="single"/>
        </w:rPr>
        <w:instrText xml:space="preserve">破碎</w:instrText>
      </w:r>
      <w:r>
        <w:rPr>
          <w:rFonts w:ascii="Times New Roman" w:hAnsi="Times New Roman" w:cs="Times New Roman"/>
        </w:rPr>
        <w:instrText xml:space="preserve">,地势起伏较大,植被覆盖度较差))山地丘陵区,工程建设频繁的地区))</w:instrText>
      </w:r>
      <w:r>
        <w:rPr>
          <w:rFonts w:ascii="Times New Roman" w:hAnsi="Times New Roman" w:cs="Times New Roman"/>
        </w:rPr>
        <w:fldChar w:fldCharType="end"/>
      </w:r>
    </w:p>
    <w:p w14:paraId="591F7670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(3)危害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\b\lc\{(\a\vs4\al\co1(破坏或掩埋农田、道路和建筑物,</w:instrText>
      </w:r>
      <w:r>
        <w:rPr>
          <w:rFonts w:ascii="Times New Roman" w:hAnsi="Times New Roman" w:cs="Times New Roman"/>
          <w:u w:val="single"/>
        </w:rPr>
        <w:instrText xml:space="preserve">堵塞</w:instrText>
      </w:r>
      <w:r>
        <w:rPr>
          <w:rFonts w:ascii="Times New Roman" w:hAnsi="Times New Roman" w:cs="Times New Roman"/>
        </w:rPr>
        <w:instrText xml:space="preserve">河道,可能造成重大人员伤亡))</w:instrText>
      </w:r>
      <w:r>
        <w:rPr>
          <w:rFonts w:ascii="Times New Roman" w:hAnsi="Times New Roman" w:cs="Times New Roman"/>
        </w:rPr>
        <w:fldChar w:fldCharType="end"/>
      </w:r>
    </w:p>
    <w:p w14:paraId="72AF6F9D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泥石流</w:t>
      </w:r>
    </w:p>
    <w:p w14:paraId="66E2D78D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(1)定义：泥石流是山区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中由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</w:rPr>
        <w:t>等激发的，含有大量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的特殊洪流。</w:t>
      </w:r>
    </w:p>
    <w:p w14:paraId="52225C55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(2)发生条件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\b\lc\{(\a\vs4\al\co1(具有丰富的松散物质,</w:instrText>
      </w:r>
      <w:r>
        <w:rPr>
          <w:rFonts w:ascii="Times New Roman" w:hAnsi="Times New Roman" w:cs="Times New Roman"/>
          <w:u w:val="single"/>
        </w:rPr>
        <w:instrText xml:space="preserve">短时间</w:instrText>
      </w:r>
      <w:r>
        <w:rPr>
          <w:rFonts w:ascii="Times New Roman" w:hAnsi="Times New Roman" w:cs="Times New Roman"/>
        </w:rPr>
        <w:instrText xml:space="preserve">内有大量水流))</w:instrText>
      </w:r>
      <w:r>
        <w:rPr>
          <w:rFonts w:ascii="Times New Roman" w:hAnsi="Times New Roman" w:cs="Times New Roman"/>
        </w:rPr>
        <w:fldChar w:fldCharType="end"/>
      </w:r>
    </w:p>
    <w:p w14:paraId="37FDACF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(3)危害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\b\lc\{(\a\vs4\al\co1(摧毁聚落,破坏森林、农田、道路,淤塞江河,可能造成重大人员伤亡))</w:instrText>
      </w:r>
      <w:r>
        <w:rPr>
          <w:rFonts w:ascii="Times New Roman" w:hAnsi="Times New Roman" w:cs="Times New Roman"/>
        </w:rPr>
        <w:fldChar w:fldCharType="end"/>
      </w:r>
    </w:p>
    <w:p w14:paraId="046D5EE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我国的滑坡和泥石流</w:t>
      </w:r>
    </w:p>
    <w:p w14:paraId="3A7C27C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分布广泛，发生频繁，尤以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地区最为多发。</w:t>
      </w:r>
    </w:p>
    <w:p w14:paraId="6A68CA57">
      <w:pPr>
        <w:spacing w:line="360" w:lineRule="auto"/>
        <w:rPr>
          <w:rFonts w:ascii="Times New Roman" w:hAnsi="Times New Roman" w:cs="Times New Roman"/>
        </w:rPr>
      </w:pPr>
    </w:p>
    <w:p w14:paraId="19C00B6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45870" cy="314325"/>
            <wp:effectExtent l="0" t="0" r="0" b="0"/>
            <wp:docPr id="3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225" cy="32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CD98E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进阶一、</w:t>
      </w:r>
    </w:p>
    <w:p w14:paraId="5520ED6B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/>
        </w:rPr>
        <w:t>我国西南地区地震滑坡泥石流多发的原因</w:t>
      </w:r>
      <w:r>
        <w:rPr>
          <w:rFonts w:ascii="Times New Roman" w:hAnsi="Times New Roman" w:cs="Times New Roman"/>
          <w:color w:val="000000"/>
        </w:rPr>
        <w:t xml:space="preserve">？  </w:t>
      </w:r>
    </w:p>
    <w:p w14:paraId="2829C3E0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F69628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2DC76E9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F20773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进阶二、</w:t>
      </w:r>
    </w:p>
    <w:p w14:paraId="5A352247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阅读材料，探究下列问题。</w:t>
      </w:r>
    </w:p>
    <w:p w14:paraId="5A08242B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材料一　中国地震多发区分布图。</w:t>
      </w:r>
    </w:p>
    <w:p w14:paraId="6EF6BA52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ind w:firstLine="1260" w:firstLineChars="6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003040" cy="2595245"/>
            <wp:effectExtent l="0" t="0" r="0" b="0"/>
            <wp:docPr id="17411" name="Picture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807" cy="260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937A7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材料二　据新疆地震台网测定：2019年2月02日05时54分在新疆塔城地区塔城市(46.73°N，83.34°E)发生5.2级地震。</w:t>
      </w:r>
    </w:p>
    <w:p w14:paraId="71E408DB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材料三　新疆是我国地震多发省区，下图为新疆地震局发布的2012年新疆地震数量及分布信息。</w:t>
      </w:r>
    </w:p>
    <w:p w14:paraId="028A7AF9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771390" cy="2585085"/>
            <wp:effectExtent l="0" t="0" r="0" b="5715"/>
            <wp:docPr id="18435" name="Picture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BA653">
      <w:pPr>
        <w:pStyle w:val="3"/>
        <w:numPr>
          <w:ilvl w:val="0"/>
          <w:numId w:val="3"/>
        </w:numPr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根据材料一说明我国地震的分布特点。</w:t>
      </w:r>
    </w:p>
    <w:p w14:paraId="23D1900A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BA1373C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7369AF9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3B094A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B06664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42506C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AF6960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(2)新疆地震多发的原因是什么？空间分布有什么特点？</w:t>
      </w:r>
    </w:p>
    <w:p w14:paraId="0CE6E4F2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AB8E42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7DF75A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C03622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C7785C4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58C3D86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D86C42C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95400" cy="292100"/>
            <wp:effectExtent l="0" t="0" r="0" b="0"/>
            <wp:docPr id="5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880E5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1．位于世界主要火山地震带的山脉是（    ）</w:t>
      </w:r>
    </w:p>
    <w:p w14:paraId="05248F7B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天山山脉 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台湾山脉 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喜马拉雅山脉 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太行山脉</w:t>
      </w:r>
    </w:p>
    <w:p w14:paraId="53DC9292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ascii="宋体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 xml:space="preserve">     B．</w:t>
      </w:r>
      <w:r>
        <w:rPr>
          <w:rFonts w:hint="eastAsia" w:ascii="宋体" w:hAnsi="宋体" w:eastAsia="宋体" w:cs="宋体"/>
        </w:rPr>
        <w:t>②③</w:t>
      </w:r>
      <w:r>
        <w:rPr>
          <w:rFonts w:ascii="Times New Roman" w:hAnsi="Times New Roman" w:eastAsia="宋体" w:cs="Times New Roman"/>
        </w:rPr>
        <w:t xml:space="preserve">    C．</w:t>
      </w:r>
      <w:r>
        <w:rPr>
          <w:rFonts w:hint="eastAsia" w:ascii="宋体" w:hAnsi="宋体" w:eastAsia="宋体" w:cs="宋体"/>
        </w:rPr>
        <w:t>③④</w:t>
      </w:r>
      <w:r>
        <w:rPr>
          <w:rFonts w:ascii="Times New Roman" w:hAnsi="Times New Roman" w:eastAsia="宋体" w:cs="Times New Roman"/>
        </w:rPr>
        <w:t xml:space="preserve">     D．</w:t>
      </w:r>
      <w:r>
        <w:rPr>
          <w:rFonts w:hint="eastAsia" w:ascii="宋体" w:hAnsi="宋体" w:eastAsia="宋体" w:cs="宋体"/>
        </w:rPr>
        <w:t>②④</w:t>
      </w:r>
    </w:p>
    <w:p w14:paraId="76770F89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2．关于2008年5月12日发生汶川大地震的正确叙述是（    ）</w:t>
      </w:r>
    </w:p>
    <w:p w14:paraId="459B4B23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A．国内外地震台所测的震级不同，这是因为一次地震有几个震级</w:t>
      </w:r>
    </w:p>
    <w:p w14:paraId="3E8D4CA0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B．国内外地震台所测的震级不同，这是因为离震中距离不同，震级也就不同</w:t>
      </w:r>
    </w:p>
    <w:p w14:paraId="5809EF43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C．市内有个别建筑物未倒塌，说明震中附近地区烈度为零</w:t>
      </w:r>
    </w:p>
    <w:p w14:paraId="5D68CDFA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D．离震中远近不同地方的烈度不同，说明一次地震有不同的烈度</w:t>
      </w:r>
    </w:p>
    <w:p w14:paraId="1E87C650">
      <w:pPr>
        <w:spacing w:line="360" w:lineRule="auto"/>
        <w:rPr>
          <w:rFonts w:ascii="Times New Roman" w:hAnsi="Times New Roman" w:eastAsia="楷体" w:cs="Times New Roman"/>
        </w:rPr>
      </w:pPr>
      <w:r>
        <w:rPr>
          <w:rFonts w:ascii="Times New Roman" w:hAnsi="Times New Roman" w:eastAsia="楷体" w:cs="Times New Roman"/>
        </w:rPr>
        <w:t>某年5月7日,四川省凉山彝族自治州雷波县马颈子乡由暴雨导致的泥石流,造成多人伤亡。据此回答下题。</w:t>
      </w:r>
    </w:p>
    <w:p w14:paraId="51A3BFE5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 泥石流的危害主要有(   )</w:t>
      </w:r>
    </w:p>
    <w:p w14:paraId="63A399F0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摧毁村庄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冲毁道路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堵塞江河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 xml:space="preserve"> 破坏农田</w:t>
      </w:r>
    </w:p>
    <w:p w14:paraId="52777FB8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C.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</w:p>
    <w:p w14:paraId="0EA21615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4.泥石流和滑坡发生的共同条件是(   ) </w:t>
      </w:r>
    </w:p>
    <w:p w14:paraId="53F0B881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地势起伏大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具有丰富的松散物质</w:t>
      </w:r>
    </w:p>
    <w:p w14:paraId="61758247">
      <w:pPr>
        <w:spacing w:line="360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植被覆盖较差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短时间内有大量水流</w:t>
      </w:r>
    </w:p>
    <w:p w14:paraId="29330F4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C.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</w:p>
    <w:p w14:paraId="5AC01CB9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我国是个多山的国家,随着山区经济发展,对泥石流减灾提出了更高的要求。据某地重点监测沟谷参数表,回答下列各题。</w:t>
      </w:r>
    </w:p>
    <w:tbl>
      <w:tblPr>
        <w:tblStyle w:val="8"/>
        <w:tblW w:w="0" w:type="auto"/>
        <w:tblInd w:w="16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1633"/>
        <w:gridCol w:w="1380"/>
        <w:gridCol w:w="1460"/>
        <w:gridCol w:w="1681"/>
      </w:tblGrid>
      <w:tr w14:paraId="7726C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6392CDFC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沟谷编号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A418322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集水面积(km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65154AE9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平均坡度(°)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0F10FD8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流域落差(m)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EA6651E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植被覆盖率(%)</w:t>
            </w:r>
          </w:p>
        </w:tc>
      </w:tr>
      <w:tr w14:paraId="4F505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6123F4DD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①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6CF05E3D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146C9BFE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24.3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5957FA0D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537.2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F1011CA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15.7</w:t>
            </w:r>
          </w:p>
        </w:tc>
      </w:tr>
      <w:tr w14:paraId="07B28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D5D" w:sz="6" w:space="0"/>
              <w:left w:val="single" w:color="5D5D5D" w:sz="6" w:space="0"/>
              <w:bottom w:val="single" w:color="5D5D5D" w:sz="6" w:space="0"/>
              <w:right w:val="single" w:color="5D5D5D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32FC5DC8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075880D9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776C9C7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30.1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5BFF88A0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670.3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5B13CB1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19.6</w:t>
            </w:r>
          </w:p>
        </w:tc>
      </w:tr>
      <w:tr w14:paraId="64967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D5D" w:sz="6" w:space="0"/>
              <w:left w:val="single" w:color="5D5D5D" w:sz="6" w:space="0"/>
              <w:bottom w:val="single" w:color="5D5D5D" w:sz="6" w:space="0"/>
              <w:right w:val="single" w:color="5D5D5D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F1E6C2A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③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4C538A23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20.0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1C18D08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40.8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34DB8C2F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1353.7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C16875E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13.2</w:t>
            </w:r>
          </w:p>
        </w:tc>
      </w:tr>
      <w:tr w14:paraId="3EB0B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D5D" w:sz="6" w:space="0"/>
              <w:left w:val="single" w:color="5D5D5D" w:sz="6" w:space="0"/>
              <w:bottom w:val="single" w:color="5D5D5D" w:sz="6" w:space="0"/>
              <w:right w:val="single" w:color="5D5D5D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9001A80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④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EA84211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4.5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E608D71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26.1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8318318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384.7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39D32E23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20.5</w:t>
            </w:r>
          </w:p>
        </w:tc>
      </w:tr>
    </w:tbl>
    <w:p w14:paraId="18B19B85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5.根据表中参数推测,发生泥石流可能性较大的沟谷是(   )</w:t>
      </w:r>
    </w:p>
    <w:p w14:paraId="41926F93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A.</w:t>
      </w:r>
      <w:r>
        <w:rPr>
          <w:rFonts w:hint="eastAsia" w:ascii="宋体" w:hAnsi="宋体" w:cs="宋体"/>
          <w:sz w:val="21"/>
          <w:szCs w:val="21"/>
        </w:rPr>
        <w:t>①</w:t>
      </w:r>
      <w:r>
        <w:rPr>
          <w:rFonts w:ascii="Times New Roman" w:hAnsi="Times New Roman"/>
          <w:sz w:val="21"/>
          <w:szCs w:val="21"/>
        </w:rPr>
        <w:t xml:space="preserve">           B.</w:t>
      </w:r>
      <w:r>
        <w:rPr>
          <w:rFonts w:hint="eastAsia" w:ascii="宋体" w:hAnsi="宋体" w:cs="宋体"/>
          <w:sz w:val="21"/>
          <w:szCs w:val="21"/>
        </w:rPr>
        <w:t>②</w:t>
      </w:r>
      <w:r>
        <w:rPr>
          <w:rFonts w:ascii="Times New Roman" w:hAnsi="Times New Roman"/>
          <w:sz w:val="21"/>
          <w:szCs w:val="21"/>
        </w:rPr>
        <w:t xml:space="preserve">            C.</w:t>
      </w:r>
      <w:r>
        <w:rPr>
          <w:rFonts w:hint="eastAsia" w:ascii="宋体" w:hAnsi="宋体" w:cs="宋体"/>
          <w:sz w:val="21"/>
          <w:szCs w:val="21"/>
        </w:rPr>
        <w:t>③</w:t>
      </w:r>
      <w:r>
        <w:rPr>
          <w:rFonts w:ascii="Times New Roman" w:hAnsi="Times New Roman"/>
          <w:sz w:val="21"/>
          <w:szCs w:val="21"/>
        </w:rPr>
        <w:t xml:space="preserve">             D.</w:t>
      </w:r>
      <w:r>
        <w:rPr>
          <w:rFonts w:hint="eastAsia" w:ascii="宋体" w:hAnsi="宋体" w:cs="宋体"/>
          <w:sz w:val="21"/>
          <w:szCs w:val="21"/>
        </w:rPr>
        <w:t>④</w:t>
      </w:r>
    </w:p>
    <w:p w14:paraId="74640281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6.为了更及时、准确发布泥石流预警,该地区还应密切关注(   )</w:t>
      </w:r>
    </w:p>
    <w:p w14:paraId="1FAE8EAB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A.气温高低    B.风力强弱      C.光照强度        D.降水量大小</w:t>
      </w:r>
    </w:p>
    <w:p w14:paraId="4E205C89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图1为2014－2015年云南滑坡、泥石流灾害分布图，图2为2014－2015年云南滑坡、泥石流灾害月际变化图。读图，回答下列各题。</w:t>
      </w:r>
    </w:p>
    <w:p w14:paraId="62687F1B">
      <w:pPr>
        <w:pStyle w:val="3"/>
        <w:tabs>
          <w:tab w:val="left" w:pos="4536"/>
        </w:tabs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786890" cy="1565910"/>
            <wp:effectExtent l="0" t="0" r="3810" b="0"/>
            <wp:docPr id="6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506C6">
      <w:pPr>
        <w:pStyle w:val="3"/>
        <w:tabs>
          <w:tab w:val="left" w:pos="4536"/>
        </w:tabs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533015" cy="1303020"/>
            <wp:effectExtent l="0" t="0" r="635" b="0"/>
            <wp:docPr id="4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B2029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7．云南滑坡和泥石流(　　)</w:t>
      </w:r>
    </w:p>
    <w:p w14:paraId="6E48940C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A．西部多发与地势起伏有关      B．东部次数少，由于处于喀斯特地貌区</w:t>
      </w:r>
    </w:p>
    <w:p w14:paraId="530C6953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C．与降水的季节分配并不一致    D．冬季几乎没有，主要原因是河流断流</w:t>
      </w:r>
    </w:p>
    <w:p w14:paraId="187D0B79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8．应对此类灾害，当地应采取的主要防灾减灾措施包括(　　)</w:t>
      </w:r>
    </w:p>
    <w:p w14:paraId="36E28EF7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hAnsi="Times New Roman" w:cs="Times New Roman"/>
        </w:rPr>
        <w:t>危险地带居民点搬迁</w:t>
      </w:r>
      <w:r>
        <w:rPr>
          <w:rFonts w:hint="eastAsia" w:hAnsi="宋体" w:cs="宋体"/>
        </w:rPr>
        <w:t>②</w:t>
      </w:r>
      <w:r>
        <w:rPr>
          <w:rFonts w:ascii="Times New Roman" w:hAnsi="Times New Roman" w:cs="Times New Roman"/>
        </w:rPr>
        <w:t>植树造林，保护生态环境</w:t>
      </w:r>
      <w:r>
        <w:rPr>
          <w:rFonts w:hint="eastAsia" w:hAnsi="宋体" w:cs="宋体"/>
        </w:rPr>
        <w:t>③</w:t>
      </w:r>
      <w:r>
        <w:rPr>
          <w:rFonts w:ascii="Times New Roman" w:hAnsi="Times New Roman" w:cs="Times New Roman"/>
        </w:rPr>
        <w:t>加强监测和预警</w:t>
      </w:r>
    </w:p>
    <w:p w14:paraId="39BAB8A1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④</w:t>
      </w:r>
      <w:r>
        <w:rPr>
          <w:rFonts w:ascii="Times New Roman" w:hAnsi="Times New Roman" w:cs="Times New Roman"/>
        </w:rPr>
        <w:t>修建大型水库，调节径流</w:t>
      </w:r>
      <w:r>
        <w:rPr>
          <w:rFonts w:hint="eastAsia" w:hAnsi="宋体" w:cs="宋体"/>
        </w:rPr>
        <w:t>⑤</w:t>
      </w:r>
      <w:r>
        <w:rPr>
          <w:rFonts w:ascii="Times New Roman" w:hAnsi="Times New Roman" w:cs="Times New Roman"/>
        </w:rPr>
        <w:t>规划穿山隧道，改善交通</w:t>
      </w:r>
    </w:p>
    <w:p w14:paraId="01E0012A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int="eastAsia" w:hAnsi="宋体" w:cs="宋体"/>
        </w:rPr>
        <w:t>①③⑤</w:t>
      </w:r>
      <w:r>
        <w:rPr>
          <w:rFonts w:ascii="Times New Roman" w:hAnsi="Times New Roman" w:cs="Times New Roman"/>
        </w:rPr>
        <w:t xml:space="preserve">    B．</w:t>
      </w:r>
      <w:r>
        <w:rPr>
          <w:rFonts w:hint="eastAsia" w:hAnsi="宋体" w:cs="宋体"/>
        </w:rPr>
        <w:t>②③④</w:t>
      </w:r>
      <w:r>
        <w:rPr>
          <w:rFonts w:ascii="Times New Roman" w:hAnsi="Times New Roman" w:cs="Times New Roman"/>
        </w:rPr>
        <w:t xml:space="preserve">     C．</w:t>
      </w:r>
      <w:r>
        <w:rPr>
          <w:rFonts w:hint="eastAsia" w:hAnsi="宋体" w:cs="宋体"/>
        </w:rPr>
        <w:t>①②③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hint="eastAsia" w:hAnsi="宋体" w:cs="宋体"/>
        </w:rPr>
        <w:t>②④⑤</w:t>
      </w:r>
    </w:p>
    <w:p w14:paraId="58E37103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255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AF53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AF53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94F50">
    <w:pPr>
      <w:pStyle w:val="6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13348"/>
    <w:multiLevelType w:val="multilevel"/>
    <w:tmpl w:val="40013348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15151A"/>
    <w:multiLevelType w:val="multilevel"/>
    <w:tmpl w:val="4C1515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477401"/>
    <w:multiLevelType w:val="multilevel"/>
    <w:tmpl w:val="71477401"/>
    <w:lvl w:ilvl="0" w:tentative="0">
      <w:start w:val="1"/>
      <w:numFmt w:val="decimal"/>
      <w:lvlText w:val="%1."/>
      <w:lvlJc w:val="left"/>
      <w:pPr>
        <w:ind w:left="501" w:hanging="360"/>
      </w:pPr>
      <w:rPr>
        <w:rFonts w:asciiTheme="minorEastAsia" w:hAnsiTheme="minorEastAsia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MTJlNDdiNmU2NTQ0MDFhZTI3OTdkMjUxN2RkNTYifQ=="/>
  </w:docVars>
  <w:rsids>
    <w:rsidRoot w:val="002F19B1"/>
    <w:rsid w:val="00010761"/>
    <w:rsid w:val="000335D0"/>
    <w:rsid w:val="00056678"/>
    <w:rsid w:val="000636D1"/>
    <w:rsid w:val="0009137A"/>
    <w:rsid w:val="000B2647"/>
    <w:rsid w:val="000C6327"/>
    <w:rsid w:val="000E6FCA"/>
    <w:rsid w:val="000F5D39"/>
    <w:rsid w:val="001A5836"/>
    <w:rsid w:val="001A6C8F"/>
    <w:rsid w:val="001F0E6E"/>
    <w:rsid w:val="0020184B"/>
    <w:rsid w:val="00271061"/>
    <w:rsid w:val="00275027"/>
    <w:rsid w:val="00292570"/>
    <w:rsid w:val="002E0802"/>
    <w:rsid w:val="002F19B1"/>
    <w:rsid w:val="00306302"/>
    <w:rsid w:val="00312E95"/>
    <w:rsid w:val="0033417C"/>
    <w:rsid w:val="00367630"/>
    <w:rsid w:val="00376FCF"/>
    <w:rsid w:val="0042235D"/>
    <w:rsid w:val="004A1C01"/>
    <w:rsid w:val="004F5BB5"/>
    <w:rsid w:val="00507FB2"/>
    <w:rsid w:val="00525BD4"/>
    <w:rsid w:val="005724ED"/>
    <w:rsid w:val="00626A56"/>
    <w:rsid w:val="006D100D"/>
    <w:rsid w:val="00735474"/>
    <w:rsid w:val="007E65E1"/>
    <w:rsid w:val="00832188"/>
    <w:rsid w:val="0083317E"/>
    <w:rsid w:val="008715DA"/>
    <w:rsid w:val="00941DBD"/>
    <w:rsid w:val="00943D89"/>
    <w:rsid w:val="009718D2"/>
    <w:rsid w:val="009905C2"/>
    <w:rsid w:val="00A01CC6"/>
    <w:rsid w:val="00A02F1D"/>
    <w:rsid w:val="00A04F96"/>
    <w:rsid w:val="00A34D4D"/>
    <w:rsid w:val="00A6773D"/>
    <w:rsid w:val="00AA5A8E"/>
    <w:rsid w:val="00AD5F63"/>
    <w:rsid w:val="00B52E04"/>
    <w:rsid w:val="00BA1D03"/>
    <w:rsid w:val="00BE2158"/>
    <w:rsid w:val="00C021A5"/>
    <w:rsid w:val="00C05842"/>
    <w:rsid w:val="00C25D89"/>
    <w:rsid w:val="00C32BCB"/>
    <w:rsid w:val="00C37CC7"/>
    <w:rsid w:val="00C46B84"/>
    <w:rsid w:val="00C538C9"/>
    <w:rsid w:val="00CC2F79"/>
    <w:rsid w:val="00CC68EE"/>
    <w:rsid w:val="00D07F6E"/>
    <w:rsid w:val="00D818FC"/>
    <w:rsid w:val="00DE553C"/>
    <w:rsid w:val="00E56E4E"/>
    <w:rsid w:val="00E76536"/>
    <w:rsid w:val="00ED1EF8"/>
    <w:rsid w:val="00F91D3C"/>
    <w:rsid w:val="08AC2C7A"/>
    <w:rsid w:val="2BB320F7"/>
    <w:rsid w:val="2E2737E0"/>
    <w:rsid w:val="3AD40047"/>
    <w:rsid w:val="4FD4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styleId="3">
    <w:name w:val="Plain Text"/>
    <w:basedOn w:val="1"/>
    <w:link w:val="14"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22"/>
    <w:semiHidden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纯文本 字符"/>
    <w:basedOn w:val="10"/>
    <w:qFormat/>
    <w:uiPriority w:val="99"/>
    <w:rPr>
      <w:rFonts w:hAnsi="Courier New" w:cs="Courier New" w:asciiTheme="minorEastAsia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1"/>
    <w:pPr>
      <w:ind w:firstLine="420" w:firstLineChars="200"/>
    </w:pPr>
  </w:style>
  <w:style w:type="paragraph" w:customStyle="1" w:styleId="16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8">
    <w:name w:val="正文文本 Char"/>
    <w:basedOn w:val="10"/>
    <w:link w:val="2"/>
    <w:qFormat/>
    <w:uiPriority w:val="1"/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ind w:left="10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批注框文本 字符"/>
    <w:basedOn w:val="10"/>
    <w:semiHidden/>
    <w:qFormat/>
    <w:uiPriority w:val="99"/>
    <w:rPr>
      <w:sz w:val="18"/>
      <w:szCs w:val="18"/>
    </w:rPr>
  </w:style>
  <w:style w:type="character" w:customStyle="1" w:styleId="22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Normal_4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95979-FC87-40F2-A27A-7EBEECF5D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1707</Words>
  <Characters>1872</Characters>
  <Lines>19</Lines>
  <Paragraphs>5</Paragraphs>
  <TotalTime>3</TotalTime>
  <ScaleCrop>false</ScaleCrop>
  <LinksUpToDate>false</LinksUpToDate>
  <CharactersWithSpaces>2365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2019-05-05T01:09:00Z</dcterms:created>
  <dc:creator>Administrator</dc:creator>
  <cp:lastModifiedBy>与哥</cp:lastModifiedBy>
  <dcterms:modified xsi:type="dcterms:W3CDTF">2024-08-29T09:54:54Z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9041E08FC6CA4BC7B4D416D13A46ED04_13</vt:lpwstr>
  </property>
</Properties>
</file>