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10934700</wp:posOffset>
            </wp:positionH>
            <wp:positionV relativeFrom="topMargin">
              <wp:posOffset>12446000</wp:posOffset>
            </wp:positionV>
            <wp:extent cx="495300" cy="292100"/>
            <wp:effectExtent l="0" t="0" r="0" b="1270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11049000</wp:posOffset>
            </wp:positionH>
            <wp:positionV relativeFrom="topMargin">
              <wp:posOffset>12268200</wp:posOffset>
            </wp:positionV>
            <wp:extent cx="355600" cy="4572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36"/>
          <w:szCs w:val="36"/>
        </w:rPr>
        <w:t>2.2 构造地貌的形成 导学案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</w:rPr>
        <w:t>【学习目标】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 w:val="0"/>
          <w:bCs/>
          <w:sz w:val="24"/>
        </w:rPr>
      </w:pPr>
      <w:r>
        <w:rPr>
          <w:rFonts w:ascii="宋体" w:hAnsi="宋体" w:eastAsia="宋体"/>
          <w:b w:val="0"/>
          <w:bCs/>
          <w:sz w:val="24"/>
        </w:rPr>
        <w:t>1.结合实例，了解褶皱、断层的概念。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 w:val="0"/>
          <w:bCs/>
          <w:sz w:val="24"/>
        </w:rPr>
      </w:pPr>
      <w:r>
        <w:rPr>
          <w:rFonts w:ascii="宋体" w:hAnsi="宋体" w:eastAsia="宋体"/>
          <w:b w:val="0"/>
          <w:bCs/>
          <w:sz w:val="24"/>
        </w:rPr>
        <w:t>2.结合实例，认识褶皱和断层构造的形成过程，及其基本形态特征。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 w:val="0"/>
          <w:bCs/>
          <w:sz w:val="24"/>
        </w:rPr>
      </w:pPr>
      <w:r>
        <w:rPr>
          <w:rFonts w:ascii="宋体" w:hAnsi="宋体" w:eastAsia="宋体"/>
          <w:b w:val="0"/>
          <w:bCs/>
          <w:sz w:val="24"/>
        </w:rPr>
        <w:t>3.结合实例，了解板块运动对全球地貌的影响。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 w:val="0"/>
          <w:bCs/>
          <w:sz w:val="24"/>
        </w:rPr>
      </w:pPr>
      <w:r>
        <w:rPr>
          <w:rFonts w:ascii="宋体" w:hAnsi="宋体" w:eastAsia="宋体"/>
          <w:b w:val="0"/>
          <w:bCs/>
          <w:sz w:val="24"/>
        </w:rPr>
        <w:t>4.举例说明山地对交通运输的影响。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【重点难点】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1.褶皱和断层构造的基本形态特征。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Cs/>
          <w:szCs w:val="21"/>
        </w:rPr>
      </w:pPr>
      <w:r>
        <w:rPr>
          <w:rFonts w:ascii="宋体" w:hAnsi="宋体" w:eastAsia="宋体"/>
          <w:bCs/>
          <w:szCs w:val="21"/>
        </w:rPr>
        <w:t>2.六大板块对全球地貌的影响。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textAlignment w:val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【课前预习】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知识点一 地质构造与地貌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1．地质构造的含义：</w:t>
      </w:r>
      <w:r>
        <w:rPr>
          <w:rFonts w:ascii="Times New Roman" w:hAnsi="Times New Roman" w:cs="Times New Roman"/>
          <w:color w:val="FF0000"/>
          <w:u w:val="single"/>
        </w:rPr>
        <w:t xml:space="preserve">          </w:t>
      </w:r>
      <w:r>
        <w:rPr>
          <w:rFonts w:ascii="Times New Roman" w:hAnsi="Times New Roman" w:cs="Times New Roman"/>
        </w:rPr>
        <w:t>的变形和变位。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2．常见类型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(1)褶皱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①概念：岩层在</w:t>
      </w:r>
      <w:r>
        <w:rPr>
          <w:rFonts w:ascii="Times New Roman" w:hAnsi="Times New Roman" w:cs="Times New Roman"/>
          <w:color w:val="FF0000"/>
          <w:u w:val="single"/>
        </w:rPr>
        <w:t xml:space="preserve">       </w:t>
      </w:r>
      <w:r>
        <w:rPr>
          <w:rFonts w:ascii="Times New Roman" w:hAnsi="Times New Roman" w:cs="Times New Roman"/>
        </w:rPr>
        <w:t>产生的强大挤压力作用下发生塑性变形而产生的一系列</w:t>
      </w:r>
      <w:r>
        <w:rPr>
          <w:rFonts w:ascii="Times New Roman" w:hAnsi="Times New Roman" w:cs="Times New Roman"/>
          <w:color w:val="FF0000"/>
          <w:u w:val="single"/>
        </w:rPr>
        <w:t xml:space="preserve">      </w:t>
      </w:r>
      <w:r>
        <w:rPr>
          <w:rFonts w:ascii="Times New Roman" w:hAnsi="Times New Roman" w:cs="Times New Roman"/>
        </w:rPr>
        <w:t>弯曲。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②褶皱基本形态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firstLine="420" w:firstLineChars="200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836930</wp:posOffset>
            </wp:positionH>
            <wp:positionV relativeFrom="paragraph">
              <wp:posOffset>9525</wp:posOffset>
            </wp:positionV>
            <wp:extent cx="3827780" cy="1158875"/>
            <wp:effectExtent l="0" t="0" r="1270" b="3175"/>
            <wp:wrapTopAndBottom/>
            <wp:docPr id="8" name="图片 2" descr="KTB184-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KTB184-19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778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a．背斜：岩层一般</w:t>
      </w:r>
      <w:r>
        <w:rPr>
          <w:rFonts w:ascii="Times New Roman" w:hAnsi="Times New Roman" w:cs="Times New Roman"/>
          <w:color w:val="FF0000"/>
          <w:u w:val="single"/>
        </w:rPr>
        <w:t xml:space="preserve">          </w:t>
      </w:r>
      <w:r>
        <w:rPr>
          <w:rFonts w:ascii="Times New Roman" w:hAnsi="Times New Roman" w:cs="Times New Roman"/>
        </w:rPr>
        <w:t>，地貌一般发育为</w:t>
      </w:r>
      <w:r>
        <w:rPr>
          <w:rFonts w:ascii="Times New Roman" w:hAnsi="Times New Roman" w:cs="Times New Roman"/>
          <w:color w:val="FF0000"/>
          <w:u w:val="single"/>
        </w:rPr>
        <w:t xml:space="preserve">        </w:t>
      </w:r>
      <w:r>
        <w:rPr>
          <w:rFonts w:ascii="Times New Roman" w:hAnsi="Times New Roman" w:cs="Times New Roman"/>
        </w:rPr>
        <w:t>，但常被侵蚀成</w:t>
      </w:r>
      <w:r>
        <w:rPr>
          <w:rFonts w:ascii="Times New Roman" w:hAnsi="Times New Roman" w:cs="Times New Roman"/>
          <w:color w:val="FF0000"/>
          <w:u w:val="single"/>
        </w:rPr>
        <w:t xml:space="preserve">       </w:t>
      </w:r>
      <w:r>
        <w:rPr>
          <w:rFonts w:ascii="Times New Roman" w:hAnsi="Times New Roman" w:cs="Times New Roman"/>
        </w:rPr>
        <w:t>(如右上图中字母</w:t>
      </w:r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</w:rPr>
        <w:t>处所示)。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eastAsia="仿宋" w:cs="Times New Roman"/>
          <w:b/>
          <w:bCs/>
          <w:color w:val="1D41D5"/>
        </w:rPr>
      </w:pPr>
      <w:r>
        <w:rPr>
          <w:rFonts w:ascii="Times New Roman" w:hAnsi="Times New Roman" w:cs="Times New Roman"/>
        </w:rPr>
        <w:t>b．向斜：岩层一般</w:t>
      </w:r>
      <w:r>
        <w:rPr>
          <w:rFonts w:ascii="Times New Roman" w:hAnsi="Times New Roman" w:cs="Times New Roman"/>
          <w:color w:val="FF0000"/>
          <w:u w:val="single"/>
        </w:rPr>
        <w:t xml:space="preserve">          </w:t>
      </w:r>
      <w:r>
        <w:rPr>
          <w:rFonts w:ascii="Times New Roman" w:hAnsi="Times New Roman" w:cs="Times New Roman"/>
        </w:rPr>
        <w:t>，地貌一般发育为谷地，但因耐侵蚀反而成</w:t>
      </w:r>
      <w:r>
        <w:rPr>
          <w:rFonts w:ascii="Times New Roman" w:hAnsi="Times New Roman" w:cs="Times New Roman"/>
          <w:color w:val="FF0000"/>
          <w:u w:val="single"/>
        </w:rPr>
        <w:t xml:space="preserve">       </w:t>
      </w:r>
      <w:r>
        <w:rPr>
          <w:rFonts w:ascii="Times New Roman" w:hAnsi="Times New Roman" w:cs="Times New Roman"/>
        </w:rPr>
        <w:t>(如右上图中字母</w:t>
      </w:r>
      <w:r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/>
        </w:rPr>
        <w:t>处所示)。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等线" w:hAnsi="等线" w:eastAsia="等线" w:cs="等线"/>
          <w:b/>
          <w:bCs/>
          <w:color w:val="1D41D5"/>
        </w:rPr>
      </w:pPr>
      <w:r>
        <w:rPr>
          <w:rFonts w:hint="eastAsia" w:ascii="等线" w:hAnsi="等线" w:eastAsia="等线" w:cs="等线"/>
          <w:b/>
          <w:bCs/>
        </w:rPr>
        <w:t>特别提醒</w:t>
      </w:r>
      <w:r>
        <w:rPr>
          <w:rFonts w:hint="eastAsia" w:ascii="等线" w:hAnsi="等线" w:eastAsia="等线" w:cs="等线"/>
          <w:b/>
          <w:bCs/>
          <w:color w:val="1D41D5"/>
        </w:rPr>
        <w:t>“背斜成山、向斜成谷”是内力作用的结果；“背斜成谷、向斜成山”是在内力作用的基础上由外力作用而形成的。对于复杂的褶皱，不能仅从地表形态上区分，而应根据地下岩层的弯曲状况及岩层的新老关系判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(2)断层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①含义：地壳运动产生的强大压力和张力，超过了岩层的承受能力时，岩层发生断裂，并沿</w:t>
      </w:r>
      <w:r>
        <w:rPr>
          <w:rFonts w:ascii="Times New Roman" w:hAnsi="Times New Roman" w:cs="Times New Roman"/>
          <w:color w:val="FF0000"/>
          <w:u w:val="single"/>
        </w:rPr>
        <w:t xml:space="preserve">       </w:t>
      </w:r>
      <w:r>
        <w:rPr>
          <w:rFonts w:ascii="Times New Roman" w:hAnsi="Times New Roman" w:cs="Times New Roman"/>
        </w:rPr>
        <w:t>发生明显</w:t>
      </w:r>
      <w:r>
        <w:rPr>
          <w:rFonts w:ascii="Times New Roman" w:hAnsi="Times New Roman" w:cs="Times New Roman"/>
          <w:color w:val="FF0000"/>
          <w:u w:val="single"/>
        </w:rPr>
        <w:t xml:space="preserve">       </w:t>
      </w:r>
      <w:r>
        <w:rPr>
          <w:rFonts w:ascii="Times New Roman" w:hAnsi="Times New Roman" w:cs="Times New Roman"/>
        </w:rPr>
        <w:t>而形成。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960"/>
          <w:tab w:val="left" w:pos="73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②对地貌影响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等线" w:hAnsi="等线" w:eastAsia="等线" w:cs="等线"/>
          <w:b/>
          <w:bCs/>
          <w:color w:val="1D41D5"/>
          <w:kern w:val="2"/>
          <w:sz w:val="21"/>
          <w:szCs w:val="21"/>
          <w:lang w:val="en-US" w:eastAsia="zh-CN" w:bidi="ar-SA"/>
        </w:rPr>
      </w:pPr>
      <w:r>
        <w:rPr>
          <w:rFonts w:hint="eastAsia" w:ascii="等线" w:hAnsi="等线" w:eastAsia="等线" w:cs="等线"/>
          <w:b/>
          <w:bCs/>
          <w:color w:val="1D41D5"/>
          <w:kern w:val="2"/>
          <w:sz w:val="21"/>
          <w:szCs w:val="21"/>
          <w:lang w:val="en-US" w:eastAsia="zh-CN" w:bidi="ar-SA"/>
        </w:rPr>
        <w:t>特别提醒   地质构造和构造地貌的区别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200"/>
        <w:textAlignment w:val="auto"/>
        <w:rPr>
          <w:rFonts w:hint="eastAsia" w:ascii="等线" w:hAnsi="等线" w:eastAsia="等线" w:cs="等线"/>
          <w:b/>
          <w:bCs/>
          <w:color w:val="1D41D5"/>
          <w:kern w:val="2"/>
          <w:sz w:val="21"/>
          <w:szCs w:val="21"/>
          <w:lang w:val="en-US" w:eastAsia="zh-CN" w:bidi="ar-SA"/>
        </w:rPr>
      </w:pPr>
      <w:r>
        <w:rPr>
          <w:rFonts w:hint="eastAsia" w:ascii="等线" w:hAnsi="等线" w:eastAsia="等线" w:cs="等线"/>
          <w:b/>
          <w:bCs/>
          <w:color w:val="1D41D5"/>
          <w:kern w:val="2"/>
          <w:sz w:val="21"/>
          <w:szCs w:val="21"/>
          <w:lang w:val="en-US" w:eastAsia="zh-CN" w:bidi="ar-SA"/>
        </w:rPr>
        <w:t>地质构造是地壳运动导致的岩层变形变位，它是地壳运动的“足迹”，包括褶皱，断层，判断时与地表形态无关，关键是看地下岩层的弯曲状况及岩层是否连续。构造地貌是由地质构造而形成的地表形态特征，主要类型有山地、谷地、平原、盆地、陡崖等，判断时只根据地表形态和高低起伏状况来回答。特别注意向斜谷、向斜山、背斜谷、背斜山均为地貌类型。</w:t>
      </w:r>
    </w:p>
    <w:p>
      <w:pPr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【</w:t>
      </w:r>
      <w:r>
        <w:rPr>
          <w:rFonts w:ascii="宋体" w:hAnsi="宋体" w:eastAsia="宋体"/>
          <w:color w:val="FF0000"/>
        </w:rPr>
        <w:t>参考答案</w:t>
      </w:r>
      <w:r>
        <w:rPr>
          <w:rFonts w:hint="eastAsia" w:ascii="宋体" w:hAnsi="宋体" w:eastAsia="宋体"/>
          <w:color w:val="FF0000"/>
        </w:rPr>
        <w:t>】</w:t>
      </w:r>
      <w:r>
        <w:rPr>
          <w:rFonts w:ascii="宋体" w:hAnsi="宋体" w:eastAsia="宋体"/>
          <w:color w:val="FF0000"/>
        </w:rPr>
        <w:t xml:space="preserve"> </w:t>
      </w:r>
      <w:r>
        <w:rPr>
          <w:rFonts w:hint="eastAsia" w:ascii="宋体" w:hAnsi="宋体" w:eastAsia="宋体"/>
          <w:color w:val="FF0000"/>
        </w:rPr>
        <w:t xml:space="preserve">岩层 </w:t>
      </w:r>
      <w:r>
        <w:rPr>
          <w:rFonts w:ascii="宋体" w:hAnsi="宋体" w:eastAsia="宋体"/>
          <w:color w:val="FF0000"/>
        </w:rPr>
        <w:t xml:space="preserve"> 地壳运动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波状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向上拱起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山岭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谷地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向下弯曲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山岭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断裂面</w:t>
      </w:r>
      <w:r>
        <w:rPr>
          <w:rFonts w:hint="eastAsia" w:ascii="宋体" w:hAnsi="宋体" w:eastAsia="宋体"/>
          <w:color w:val="FF0000"/>
        </w:rPr>
        <w:t xml:space="preserve"> </w:t>
      </w:r>
      <w:r>
        <w:rPr>
          <w:rFonts w:ascii="宋体" w:hAnsi="宋体" w:eastAsia="宋体"/>
          <w:color w:val="FF0000"/>
        </w:rPr>
        <w:t xml:space="preserve"> 位移</w:t>
      </w:r>
    </w:p>
    <w:p>
      <w:pPr>
        <w:spacing w:line="2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【知识拓展】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center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一、地质构造的判断方法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textAlignment w:val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1.背斜和向斜的判断方法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方法一：依据岩层的弯曲形态判断。岩层向上拱起的是背斜，岩层向下弯曲的是向斜。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方法二：依据岩层的新老关系判断。在岩层弯曲形态不明显的地质构造图中，在水平方向上显示出中心部分岩层较老、两翼岩层较新的是背斜；而中心部分岩层较新、两翼岩层较老的是向斜。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由于地壳运动的复杂性，仅从形态上判断背斜和向斜是不准确的，而岩层的新老关系才是判断背斜和向斜的科学依据(如下图中A为背斜，图B为向斜)。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3543300" cy="914400"/>
            <wp:effectExtent l="0" t="0" r="0" b="0"/>
            <wp:docPr id="78" name="图片 6" descr="KTB184-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6" descr="KTB184-31.TI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宋体" w:cs="Times New Roman"/>
          <w:bCs/>
          <w:szCs w:val="21"/>
        </w:rPr>
      </w:pPr>
      <w:r>
        <w:rPr>
          <w:rFonts w:ascii="Times New Roman" w:hAnsi="Times New Roman" w:eastAsia="宋体" w:cs="Times New Roman"/>
          <w:bCs/>
          <w:szCs w:val="21"/>
        </w:rPr>
        <w:t>2.“两看”法判断断层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firstLine="630" w:firstLineChars="3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1752600</wp:posOffset>
            </wp:positionH>
            <wp:positionV relativeFrom="paragraph">
              <wp:posOffset>796925</wp:posOffset>
            </wp:positionV>
            <wp:extent cx="2171065" cy="641985"/>
            <wp:effectExtent l="0" t="0" r="635" b="5715"/>
            <wp:wrapTopAndBottom/>
            <wp:docPr id="77" name="图片 7" descr="KTB184-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" descr="KTB184-32.TI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Cs w:val="21"/>
        </w:rPr>
        <w:t>判断某一构造是不是断层的依据有两个：一是看岩层是不是受力断裂，二是看它是否沿断裂面有明显的位移，只有同时具备这两个条件的才是断层。例如，下图中A、B、C三处岩石既受力断裂，又沿断裂面有明显的位移，所以A、B、C三处都是断层；而D处岩石虽然断裂，但无位移，故不是断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〔典例〕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ind w:firstLine="42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</w:rPr>
        <w:t>读某地地质构造示意图，完成下面小题。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</w:rPr>
        <w:drawing>
          <wp:inline distT="0" distB="0" distL="114300" distR="114300">
            <wp:extent cx="3000375" cy="1304925"/>
            <wp:effectExtent l="0" t="0" r="9525" b="3175"/>
            <wp:docPr id="100011" name="图片 100011" descr="@@@261cfdbdc0584d1cbf00da7196ada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61cfdbdc0584d1cbf00da7196adade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图中A、B、C、D四地地质构造类型依次是（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A．背斜、向斜、背斜、向斜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</w:t>
      </w:r>
      <w:r>
        <w:rPr>
          <w:rFonts w:ascii="Times New Roman" w:hAnsi="Times New Roman" w:cs="Times New Roman"/>
        </w:rPr>
        <w:t>B．背斜、向斜、断层、背斜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ind w:firstLine="420" w:firstLineChars="20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C．背斜、向斜、断层、向斜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</w:t>
      </w:r>
      <w:r>
        <w:rPr>
          <w:rFonts w:ascii="Times New Roman" w:hAnsi="Times New Roman" w:cs="Times New Roman"/>
        </w:rPr>
        <w:t>D．向斜、背斜、向斜、背斜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二、主要地质构造的实践意义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rPr>
          <w:rFonts w:ascii="Times New Roman" w:hAnsi="Times New Roman" w:eastAsia="宋体" w:cs="Times New Roman"/>
          <w:b/>
          <w:bCs/>
          <w:color w:val="548235" w:themeColor="accent6" w:themeShade="BF"/>
          <w:szCs w:val="21"/>
          <w:u w:val="doub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ind w:firstLine="210" w:firstLineChars="100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3975100" cy="1232535"/>
            <wp:effectExtent l="0" t="0" r="0" b="12065"/>
            <wp:docPr id="7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491"/>
        <w:gridCol w:w="5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构造名称</w:t>
            </w: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实践意义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原因或依据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背斜</w:t>
            </w: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石油、天然气埋藏区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岩层封闭，常有“储油构造”，最上为天然气，中为石油，下为水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隧道的良好选址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天然拱形，结构稳定且不易储水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顶部地带适宜建采石场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裂隙发育，岩石破碎，不适合建水库大坝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向斜</w:t>
            </w: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地下水储藏区，常有“自流井”分布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底部低凹，易汇集水，承受静水压力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确定钻矿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岩层中含有某种矿产层，如煤、铁矿等，往往保留在向斜部分地下。背斜顶部易被侵蚀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断层</w:t>
            </w: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泉水、湖泊分布地；河谷发育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岩隙水易沿断层线出露；岩石破碎易被侵蚀为洼地，利于地表水汇集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0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铁路、公路、桥梁、水库等的回避处</w:t>
            </w:r>
          </w:p>
        </w:tc>
        <w:tc>
          <w:tcPr>
            <w:tcW w:w="2578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960"/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岩石不稳定，易诱发断层活动，破坏工程；水库水易渗漏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0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【活动探究】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探究一：</w:t>
      </w:r>
      <w:r>
        <w:rPr>
          <w:rFonts w:ascii="Times New Roman" w:hAnsi="Times New Roman" w:eastAsia="宋体" w:cs="Times New Roman"/>
        </w:rPr>
        <w:t>读下面的“地质构造示意图”，回答下列各题。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3933825" cy="1285875"/>
            <wp:effectExtent l="0" t="0" r="0" b="0"/>
            <wp:docPr id="1197282085" name="图片 1197282085" descr="@@@b361f6a3-5d94-4668-8976-49db5e21d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82085" name="图片 1197282085" descr="@@@b361f6a3-5d94-4668-8976-49db5e21d1f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(1)图中A、B、C三地的地质构造依次是</w:t>
      </w:r>
      <w:r>
        <w:rPr>
          <w:rFonts w:ascii="Times New Roman" w:hAnsi="Times New Roman" w:eastAsia="Times New Roman" w:cs="Times New Roman"/>
          <w:u w:val="single"/>
        </w:rPr>
        <w:t xml:space="preserve">        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Times New Roman" w:cs="Times New Roman"/>
          <w:u w:val="single"/>
        </w:rPr>
        <w:t xml:space="preserve">         </w:t>
      </w:r>
      <w:r>
        <w:rPr>
          <w:rFonts w:ascii="Times New Roman" w:hAnsi="Times New Roman" w:eastAsia="宋体" w:cs="Times New Roman"/>
        </w:rPr>
        <w:t>、</w:t>
      </w:r>
      <w:r>
        <w:rPr>
          <w:rFonts w:ascii="Times New Roman" w:hAnsi="Times New Roman" w:eastAsia="Times New Roman" w:cs="Times New Roman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(2)图中所示的褶皱构造主要是由地壳的</w:t>
      </w:r>
      <w:r>
        <w:rPr>
          <w:rFonts w:ascii="Times New Roman" w:hAnsi="Times New Roman" w:eastAsia="Times New Roman" w:cs="Times New Roman"/>
          <w:u w:val="single"/>
        </w:rPr>
        <w:t xml:space="preserve">           </w:t>
      </w:r>
      <w:r>
        <w:rPr>
          <w:rFonts w:ascii="Times New Roman" w:hAnsi="Times New Roman" w:eastAsia="宋体" w:cs="Times New Roman"/>
        </w:rPr>
        <w:t>运动造成的。渭河平原和宁夏平原按地质构造与图中字母</w:t>
      </w:r>
      <w:r>
        <w:rPr>
          <w:rFonts w:ascii="Times New Roman" w:hAnsi="Times New Roman" w:eastAsia="Times New Roman" w:cs="Times New Roman"/>
          <w:u w:val="single"/>
        </w:rPr>
        <w:t xml:space="preserve">     </w:t>
      </w:r>
      <w:r>
        <w:rPr>
          <w:rFonts w:ascii="Times New Roman" w:hAnsi="Times New Roman" w:eastAsia="宋体" w:cs="Times New Roman"/>
        </w:rPr>
        <w:t>相同。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(3)图中B处成为谷地，C处成为山地，主要原因是</w:t>
      </w:r>
      <w:r>
        <w:rPr>
          <w:rFonts w:ascii="Times New Roman" w:hAnsi="Times New Roman" w:eastAsia="Times New Roman" w:cs="Times New Roman"/>
          <w:u w:val="single"/>
        </w:rPr>
        <w:t xml:space="preserve">      </w:t>
      </w:r>
      <w:r>
        <w:rPr>
          <w:rFonts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(4)要在图示直线的深度上修建一条南北向的地下隧道，在A、B、C三地中应选择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rPr>
          <w:rFonts w:ascii="Times New Roman" w:hAnsi="Times New Roman" w:eastAsia="宋体" w:cs="Times New Roman"/>
        </w:rPr>
        <w:t>地。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(5)假如该地区有形成石油的地质环境，则是A、B、C三地中的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  <w:r>
        <w:rPr>
          <w:rFonts w:ascii="Times New Roman" w:hAnsi="Times New Roman" w:eastAsia="宋体" w:cs="Times New Roman"/>
        </w:rPr>
        <w:t>地，该地能储油的原因是：</w:t>
      </w:r>
      <w:r>
        <w:rPr>
          <w:rFonts w:ascii="Times New Roman" w:hAnsi="Times New Roman" w:eastAsia="Times New Roman" w:cs="Times New Roman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探究二：</w:t>
      </w:r>
      <w:r>
        <w:rPr>
          <w:rFonts w:ascii="楷体" w:hAnsi="楷体" w:eastAsia="楷体" w:cs="楷体"/>
        </w:rPr>
        <w:t>下图为某地地质构造及地貌剖面示意图。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628900" cy="1113790"/>
            <wp:effectExtent l="0" t="0" r="0" b="0"/>
            <wp:docPr id="100013" name="图片 100013" descr="@@@9d96cad764ab43dab7ede506e425d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9d96cad764ab43dab7ede506e425dbe6"/>
                    <pic:cNvPicPr>
                      <a:picLocks noChangeAspect="1"/>
                    </pic:cNvPicPr>
                  </pic:nvPicPr>
                  <pic:blipFill>
                    <a:blip r:embed="rId16"/>
                    <a:srcRect r="50152"/>
                    <a:stretch>
                      <a:fillRect/>
                    </a:stretch>
                  </pic:blipFill>
                  <pic:spPr>
                    <a:xfrm>
                      <a:off x="0" y="0"/>
                      <a:ext cx="2630375" cy="1114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(1)说出左图中甲、乙、丙三处地质构造的名称，并简述丙地貌的成因。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(2)指出左图中岩体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的形成先后顺序及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岩石形成的地质作用。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参考答案：探究一：</w:t>
      </w:r>
      <w:r>
        <w:rPr>
          <w:rFonts w:ascii="Times New Roman" w:hAnsi="Times New Roman" w:eastAsia="宋体" w:cs="Times New Roman"/>
        </w:rPr>
        <w:t>(1)     断层     背斜     向斜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     水平     A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(3)背斜顶部受张力，岩石破碎，易被侵蚀成谷地；向斜槽部受挤压，岩石坚硬，不易被侵蚀，反而成山岭。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(4)B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</w:rPr>
        <w:t>(5)     B     该地是背斜，背斜是良好的储油气构造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探究二：</w:t>
      </w:r>
      <w:r>
        <w:rPr>
          <w:rFonts w:ascii="Times New Roman" w:hAnsi="Times New Roman" w:eastAsia="宋体" w:cs="Times New Roman"/>
        </w:rPr>
        <w:t>(1)甲：断层；乙：背斜；丙：向斜。</w:t>
      </w:r>
      <w:r>
        <w:rPr>
          <w:rFonts w:hint="eastAsia" w:ascii="Times New Roman" w:hAnsi="Times New Roman" w:eastAsia="宋体" w:cs="Times New Roman"/>
        </w:rPr>
        <w:t>成因：向斜槽部受挤压力；岩层坚硬，不易被侵蚀。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(2)形成顺序：岩体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形成较岩体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晚。</w:t>
      </w:r>
      <w:r>
        <w:rPr>
          <w:rFonts w:hint="eastAsia" w:ascii="Times New Roman" w:hAnsi="Times New Roman" w:eastAsia="宋体" w:cs="Times New Roman"/>
        </w:rPr>
        <w:t>①形成的地质作用：岩浆侵入、冷却凝固（或内力作用）；②形成的地质作用：沉积作用、固结成岩（或外力作用）。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【当堂检测】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楷体" w:hAnsi="楷体" w:eastAsia="楷体" w:cs="楷体"/>
        </w:rPr>
        <w:t>读下图，完成下面小题。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2924175" cy="1242695"/>
            <wp:effectExtent l="0" t="0" r="9525" b="14605"/>
            <wp:docPr id="100003" name="图片 100003" descr="@@@e897914936464709890d7393a64b3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897914936464709890d7393a64b31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1．下列地貌的形成与图中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处不同的是（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A．渭河平原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B．汾河谷地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C．东非大裂谷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D．长江三峡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2．图中</w:t>
      </w:r>
      <w:r>
        <w:rPr>
          <w:rFonts w:hint="eastAsia" w:ascii="宋体" w:hAnsi="宋体" w:eastAsia="宋体" w:cs="宋体"/>
        </w:rPr>
        <w:t>⑥</w:t>
      </w:r>
      <w:r>
        <w:rPr>
          <w:rFonts w:ascii="Times New Roman" w:hAnsi="Times New Roman" w:eastAsia="宋体" w:cs="Times New Roman"/>
        </w:rPr>
        <w:t>处山地为（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A．背斜成山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B．向斜成山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C．火山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D．岩层堆积成山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78740</wp:posOffset>
            </wp:positionV>
            <wp:extent cx="2276475" cy="1648460"/>
            <wp:effectExtent l="0" t="0" r="9525" b="8890"/>
            <wp:wrapSquare wrapText="bothSides"/>
            <wp:docPr id="100005" name="图片 100005" descr="@@@b1addcf3-793a-4375-8718-721eaba07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1addcf3-793a-4375-8718-721eaba0703b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</w:rPr>
        <w:t>下图示意江西省境内的某处地质剖面。图中①-⑥为岩层编号，其年代由老到新。据此完成下面小题。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3．该处受外力作用影响最强的季节是（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A．春季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B．夏季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</w:rPr>
        <w:t>C．秋季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</w:rPr>
        <w:t>D．冬季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4．造成甲乙两地地形差异的原因是（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A．甲地受到的侵蚀力更强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</w:rPr>
        <w:t>B．乙地受到的侵蚀力更强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C．甲地岩层的抗蚀力更弱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</w:rPr>
        <w:t>D．乙地岩层的抗蚀力更弱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ind w:firstLine="42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382905</wp:posOffset>
            </wp:positionV>
            <wp:extent cx="3528060" cy="2255520"/>
            <wp:effectExtent l="0" t="0" r="15240" b="11430"/>
            <wp:wrapSquare wrapText="bothSides"/>
            <wp:docPr id="100009" name="图片 100009" descr="@@@5b3aac2eac904915b10ae88b24356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b3aac2eac904915b10ae88b2435679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</w:rPr>
        <w:t>河流对背斜生长、扩展的实际响应过程，取决于河流下切速率与背斜基岩抬升速率的相对大小。如果河流的下切能力不足以对抗背斜基岩抬升，河流将被迫改道，从而偏离原来的河道，也可能发生河流袭夺，导致水系重组。下图示意河流对背斜生长、扩展的响应。据此完成下面小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</w:rPr>
        <w:t>．图示时期中，背斜抬升明显快于河流下蚀的是（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A．t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B．t</w:t>
      </w:r>
      <w:r>
        <w:rPr>
          <w:rFonts w:ascii="Times New Roman" w:hAnsi="Times New Roman" w:eastAsia="宋体" w:cs="Times New Roman"/>
          <w:vertAlign w:val="subscript"/>
        </w:rPr>
        <w:t>2</w:t>
      </w:r>
      <w:r>
        <w:rPr>
          <w:rFonts w:hint="eastAsia" w:ascii="Times New Roman" w:hAnsi="Times New Roman" w:eastAsia="宋体" w:cs="Times New Roman"/>
          <w:vertAlign w:val="subscript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</w:rPr>
        <w:t>C．t</w:t>
      </w:r>
      <w:r>
        <w:rPr>
          <w:rFonts w:ascii="Times New Roman" w:hAnsi="Times New Roman" w:eastAsia="宋体" w:cs="Times New Roman"/>
          <w:vertAlign w:val="subscript"/>
        </w:rPr>
        <w:t>3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D．t</w:t>
      </w:r>
      <w:r>
        <w:rPr>
          <w:rFonts w:ascii="Times New Roman" w:hAnsi="Times New Roman" w:eastAsia="宋体" w:cs="Times New Roman"/>
          <w:vertAlign w:val="subscript"/>
        </w:rPr>
        <w:t>4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>．河流二发生袭夺后，从背斜B顶部穿过的主要原因是（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ascii="Times New Roman" w:hAnsi="Times New Roman" w:eastAsia="宋体" w:cs="Times New Roma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A．受内力的挤压，背斜顶部岩层断裂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B．顶部岩层新，抗河水侵蚀能力较弱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after="0" w:line="300" w:lineRule="auto"/>
        <w:ind w:left="300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C．地转偏向力大，河流流向偏转严重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D．受张力影响，顶部岩层受侵蚀严重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参考答案：</w:t>
      </w:r>
      <w:r>
        <w:rPr>
          <w:rFonts w:ascii="Times New Roman" w:hAnsi="Times New Roman" w:eastAsia="宋体" w:cs="Times New Roman"/>
        </w:rPr>
        <w:t>1．D    2．B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【解析】</w:t>
      </w:r>
      <w:r>
        <w:rPr>
          <w:rFonts w:ascii="Times New Roman" w:hAnsi="Times New Roman" w:eastAsia="宋体" w:cs="Times New Roman"/>
        </w:rPr>
        <w:t>1．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处为断层下沉形成的地堑，渭河平原、汾河谷地、东非大裂谷都属于断层下陷而形成的，ABC都与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相同。长江三峡主要是流水侵蚀作用而形成，与断层下陷无关，D符合题意，故选D。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2．</w:t>
      </w:r>
      <w:r>
        <w:rPr>
          <w:rFonts w:hint="eastAsia" w:ascii="宋体" w:hAnsi="宋体" w:eastAsia="宋体" w:cs="宋体"/>
        </w:rPr>
        <w:t>⑥</w:t>
      </w:r>
      <w:r>
        <w:rPr>
          <w:rFonts w:ascii="Times New Roman" w:hAnsi="Times New Roman" w:eastAsia="宋体" w:cs="Times New Roman"/>
        </w:rPr>
        <w:t>处顶层岩层向下弯曲，为向斜地质构造，由于向斜槽部受挤压，岩层坚硬，不易被侵蚀，残留成山，所以图中</w:t>
      </w:r>
      <w:r>
        <w:rPr>
          <w:rFonts w:hint="eastAsia" w:ascii="宋体" w:hAnsi="宋体" w:eastAsia="宋体" w:cs="宋体"/>
        </w:rPr>
        <w:t>⑥</w:t>
      </w:r>
      <w:r>
        <w:rPr>
          <w:rFonts w:ascii="Times New Roman" w:hAnsi="Times New Roman" w:eastAsia="宋体" w:cs="Times New Roman"/>
        </w:rPr>
        <w:t>处山地为向斜成山，B正确，ACD错误。故选B。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点睛】地堑是地壳上广泛发育的一种地质构造，为两侧被高角度断层围限，中间下降的槽形断块构造。大规模地堑发育的地方，预示着地壳拉伸变薄。地堑常成长条形的断陷盆地，东非大裂谷、我国东部新生代盆地都是典型的地堑构造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3．B    4．C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【解析】</w:t>
      </w:r>
      <w:r>
        <w:rPr>
          <w:rFonts w:ascii="Times New Roman" w:hAnsi="Times New Roman" w:eastAsia="宋体" w:cs="Times New Roman"/>
        </w:rPr>
        <w:t>3．该处地质剖面位于江西省境内，为季风气候控制的外流区，降水丰富，主要受流水作用影响，降水集中于夏季，夏季流水作用最强烈，B选项正确，ACD错误。故选B。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4．甲乙两处所受侵蚀力差异小，但是甲处为背斜顶部，受张力影响，抗蚀力较弱更易被侵蚀，C正确AB错误；乙地位于向斜槽部位，岩石坚硬，岩层抗蚀力强，D错误。故选C。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【点睛】向斜槽部受挤压力作用岩性较坚实，不易被外力侵蚀反而成为山岭。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</w:rPr>
        <w:t xml:space="preserve">．D   </w:t>
      </w:r>
      <w:r>
        <w:rPr>
          <w:rFonts w:hint="eastAsia"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>．D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【解析】5</w:t>
      </w:r>
      <w:r>
        <w:rPr>
          <w:rFonts w:ascii="Times New Roman" w:hAnsi="Times New Roman" w:eastAsia="宋体" w:cs="Times New Roman"/>
        </w:rPr>
        <w:t>．由图可知，在t3时期后，河流一发生改道，主要是因为t4时期背斜抬升速度快于河流下蚀速度，河流一不能切穿t4时期的背斜，所以河流一发生改道，D正确、ABC错误。故选D。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</w:rPr>
        <w:t>．背斜顶部受褶皱的挤压，受张力最大，顶部岩层多裂隙发育，更容易被河水侵蚀，所以河流二发生袭夺后从背斜B顶部穿过，D正确、A错误；形成年代新的地层不代表其抗侵蚀能力的强弱，B错误；地转偏向力的强弱与所在纬度的高低有关，与河流二发生袭夺无关，C错误。故选D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300" w:lineRule="auto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【点睛】背斜与向斜具有重要的实践意义。由于背斜岩层向上拱起，且油、气的密度比水小，所以背斜常是良好的储油、气构造。与之相对，向斜是良好的储水构造。背斜因岩体向上拱起，有支撑作用，且不易渗水。所以适合在下方挖隧道。背斜实景图背斜顶部受张力作用，岩性脆弱，易被侵蚀，在外力作用下形成谷。向斜与背斜的情况相反，底部岩性坚硬，不易侵蚀，易接受沉积。</w:t>
      </w:r>
    </w:p>
    <w:sectPr>
      <w:headerReference r:id="rId5" w:type="default"/>
      <w:footerReference r:id="rId6" w:type="default"/>
      <w:pgSz w:w="11906" w:h="16838"/>
      <w:pgMar w:top="1134" w:right="1080" w:bottom="1134" w:left="1080" w:header="567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</w:sdtPr>
    <w:sdtContent>
      <w:p>
        <w:pPr>
          <w:ind w:firstLine="2415" w:firstLineChars="1150"/>
          <w:textAlignment w:val="center"/>
        </w:pPr>
      </w:p>
    </w:sdtContent>
  </w:sdt>
  <w:p>
    <w:pPr>
      <w:pStyle w:val="4"/>
    </w:pPr>
  </w:p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  <w:p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iODM5MTIxOTk2M2MwZGVlYmEwNTkzZWExNjMxMzgifQ=="/>
  </w:docVars>
  <w:rsids>
    <w:rsidRoot w:val="004D5F63"/>
    <w:rsid w:val="0000695A"/>
    <w:rsid w:val="00030B58"/>
    <w:rsid w:val="00064C0D"/>
    <w:rsid w:val="000C3824"/>
    <w:rsid w:val="000C5AEC"/>
    <w:rsid w:val="00143AA9"/>
    <w:rsid w:val="0016462F"/>
    <w:rsid w:val="001A67AC"/>
    <w:rsid w:val="00216CE0"/>
    <w:rsid w:val="00266905"/>
    <w:rsid w:val="002772E0"/>
    <w:rsid w:val="003549FD"/>
    <w:rsid w:val="003B531C"/>
    <w:rsid w:val="003C75F0"/>
    <w:rsid w:val="003D5C22"/>
    <w:rsid w:val="004151FC"/>
    <w:rsid w:val="00427A4B"/>
    <w:rsid w:val="004406E8"/>
    <w:rsid w:val="00456AE2"/>
    <w:rsid w:val="00463A01"/>
    <w:rsid w:val="004D5F63"/>
    <w:rsid w:val="004F0973"/>
    <w:rsid w:val="005118C9"/>
    <w:rsid w:val="00576875"/>
    <w:rsid w:val="005861B6"/>
    <w:rsid w:val="005B6051"/>
    <w:rsid w:val="005C4A89"/>
    <w:rsid w:val="005D05B6"/>
    <w:rsid w:val="00620A9F"/>
    <w:rsid w:val="00632930"/>
    <w:rsid w:val="006C24C5"/>
    <w:rsid w:val="006D1F86"/>
    <w:rsid w:val="007309A7"/>
    <w:rsid w:val="00735CBE"/>
    <w:rsid w:val="00737B13"/>
    <w:rsid w:val="00790D9D"/>
    <w:rsid w:val="007B0296"/>
    <w:rsid w:val="007E3871"/>
    <w:rsid w:val="008D2A4B"/>
    <w:rsid w:val="00A4301F"/>
    <w:rsid w:val="00A72480"/>
    <w:rsid w:val="00B6003C"/>
    <w:rsid w:val="00BC7694"/>
    <w:rsid w:val="00BE4D55"/>
    <w:rsid w:val="00BF6B0E"/>
    <w:rsid w:val="00C02FC6"/>
    <w:rsid w:val="00C069E7"/>
    <w:rsid w:val="00C262F5"/>
    <w:rsid w:val="00C32FE1"/>
    <w:rsid w:val="00C60690"/>
    <w:rsid w:val="00C778B8"/>
    <w:rsid w:val="00CA1B49"/>
    <w:rsid w:val="00D46ED5"/>
    <w:rsid w:val="00D6517C"/>
    <w:rsid w:val="00D74F74"/>
    <w:rsid w:val="00DA6A96"/>
    <w:rsid w:val="00DF5F69"/>
    <w:rsid w:val="00E713A3"/>
    <w:rsid w:val="00E73841"/>
    <w:rsid w:val="00E7571D"/>
    <w:rsid w:val="00EB4902"/>
    <w:rsid w:val="00ED6F3B"/>
    <w:rsid w:val="00F13100"/>
    <w:rsid w:val="00F20E1B"/>
    <w:rsid w:val="00F66367"/>
    <w:rsid w:val="00FA148F"/>
    <w:rsid w:val="06AD15F5"/>
    <w:rsid w:val="0D092489"/>
    <w:rsid w:val="21807318"/>
    <w:rsid w:val="29DB6414"/>
    <w:rsid w:val="3A3F02FA"/>
    <w:rsid w:val="4C861458"/>
    <w:rsid w:val="521F27ED"/>
    <w:rsid w:val="6E0E0DEF"/>
    <w:rsid w:val="7590541F"/>
    <w:rsid w:val="7F7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纯文本 字符"/>
    <w:basedOn w:val="8"/>
    <w:autoRedefine/>
    <w:qFormat/>
    <w:uiPriority w:val="99"/>
    <w:rPr>
      <w:rFonts w:hAnsi="Courier New" w:cs="Courier New" w:asciiTheme="minorEastAsia"/>
      <w:kern w:val="2"/>
      <w:sz w:val="21"/>
      <w:szCs w:val="22"/>
    </w:rPr>
  </w:style>
  <w:style w:type="character" w:customStyle="1" w:styleId="13">
    <w:name w:val="纯文本 字符1"/>
    <w:link w:val="2"/>
    <w:autoRedefine/>
    <w:qFormat/>
    <w:locked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573</Words>
  <Characters>3270</Characters>
  <Lines>27</Lines>
  <Paragraphs>7</Paragraphs>
  <TotalTime>10</TotalTime>
  <ScaleCrop>false</ScaleCrop>
  <LinksUpToDate>false</LinksUpToDate>
  <CharactersWithSpaces>3836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2023-09-18T11:34:00Z</dcterms:created>
  <dc:creator>文小语</dc:creator>
  <cp:lastModifiedBy>love baby</cp:lastModifiedBy>
  <dcterms:modified xsi:type="dcterms:W3CDTF">2025-03-19T09:35:21Z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2052-12.1.0.16399</vt:lpwstr>
  </property>
  <property fmtid="{D5CDD505-2E9C-101B-9397-08002B2CF9AE}" pid="7" name="ICV">
    <vt:lpwstr>0DFE13BC9DA543558E04E8CBCC046932_12</vt:lpwstr>
  </property>
</Properties>
</file>