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CF7A9D">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eastAsiaTheme="minorEastAsia"/>
          <w:lang w:val="en-US" w:eastAsia="zh-CN"/>
        </w:rPr>
      </w:pPr>
      <w:r>
        <w:rPr>
          <w:rFonts w:hint="eastAsia"/>
        </w:rPr>
        <w:drawing>
          <wp:anchor distT="0" distB="0" distL="114300" distR="114300" simplePos="0" relativeHeight="251659264" behindDoc="0" locked="0" layoutInCell="1" allowOverlap="1">
            <wp:simplePos x="0" y="0"/>
            <wp:positionH relativeFrom="page">
              <wp:posOffset>11747500</wp:posOffset>
            </wp:positionH>
            <wp:positionV relativeFrom="topMargin">
              <wp:posOffset>11912600</wp:posOffset>
            </wp:positionV>
            <wp:extent cx="495300" cy="469900"/>
            <wp:effectExtent l="0" t="0" r="12700" b="12700"/>
            <wp:wrapNone/>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pic:cNvPicPr>
                      <a:picLocks noChangeAspect="1"/>
                    </pic:cNvPicPr>
                  </pic:nvPicPr>
                  <pic:blipFill>
                    <a:blip r:embed="rId6"/>
                    <a:stretch>
                      <a:fillRect/>
                    </a:stretch>
                  </pic:blipFill>
                  <pic:spPr>
                    <a:xfrm>
                      <a:off x="0" y="0"/>
                      <a:ext cx="495300" cy="469900"/>
                    </a:xfrm>
                    <a:prstGeom prst="rect">
                      <a:avLst/>
                    </a:prstGeom>
                  </pic:spPr>
                </pic:pic>
              </a:graphicData>
            </a:graphic>
          </wp:anchor>
        </w:drawing>
      </w:r>
      <w:r>
        <w:rPr>
          <w:rFonts w:hint="eastAsia"/>
        </w:rPr>
        <w:drawing>
          <wp:anchor distT="0" distB="0" distL="114300" distR="114300" simplePos="0" relativeHeight="251663360" behindDoc="0" locked="0" layoutInCell="1" allowOverlap="1">
            <wp:simplePos x="0" y="0"/>
            <wp:positionH relativeFrom="page">
              <wp:posOffset>12242800</wp:posOffset>
            </wp:positionH>
            <wp:positionV relativeFrom="topMargin">
              <wp:posOffset>12674600</wp:posOffset>
            </wp:positionV>
            <wp:extent cx="342900" cy="381000"/>
            <wp:effectExtent l="0" t="0" r="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7"/>
                    <a:stretch>
                      <a:fillRect/>
                    </a:stretch>
                  </pic:blipFill>
                  <pic:spPr>
                    <a:xfrm>
                      <a:off x="0" y="0"/>
                      <a:ext cx="342900" cy="381000"/>
                    </a:xfrm>
                    <a:prstGeom prst="rect">
                      <a:avLst/>
                    </a:prstGeom>
                  </pic:spPr>
                </pic:pic>
              </a:graphicData>
            </a:graphic>
          </wp:anchor>
        </w:drawing>
      </w:r>
      <w:r>
        <w:rPr>
          <w:rFonts w:hint="eastAsia"/>
        </w:rPr>
        <w:t>第</w:t>
      </w:r>
      <w:r>
        <w:rPr>
          <w:rFonts w:hint="eastAsia"/>
          <w:lang w:val="en-US" w:eastAsia="zh-CN"/>
        </w:rPr>
        <w:t>五</w:t>
      </w:r>
      <w:r>
        <w:rPr>
          <w:rFonts w:hint="eastAsia"/>
        </w:rPr>
        <w:t xml:space="preserve">章 </w:t>
      </w:r>
      <w:r>
        <w:rPr>
          <w:rFonts w:hint="eastAsia"/>
          <w:lang w:val="en-US" w:eastAsia="zh-CN"/>
        </w:rPr>
        <w:t>自然环境的整体性和差异性</w:t>
      </w:r>
    </w:p>
    <w:p w14:paraId="5268DCBC">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pPr>
      <w:r>
        <w:rPr>
          <w:rFonts w:hint="eastAsia"/>
        </w:rPr>
        <w:t>第</w:t>
      </w:r>
      <w:r>
        <w:rPr>
          <w:rFonts w:hint="eastAsia"/>
          <w:lang w:val="en-US" w:eastAsia="zh-CN"/>
        </w:rPr>
        <w:t>二</w:t>
      </w:r>
      <w:r>
        <w:rPr>
          <w:rFonts w:hint="eastAsia"/>
        </w:rPr>
        <w:t xml:space="preserve">节 </w:t>
      </w:r>
      <w:r>
        <w:rPr>
          <w:rFonts w:hint="eastAsia"/>
          <w:lang w:val="en-US" w:eastAsia="zh-CN"/>
        </w:rPr>
        <w:t>自然环境的地域差异性（第2课时）</w:t>
      </w:r>
      <w:r>
        <w:rPr>
          <w:rFonts w:hint="eastAsia"/>
        </w:rPr>
        <w:t>（</w:t>
      </w:r>
      <w:r>
        <w:rPr>
          <w:rFonts w:hint="eastAsia"/>
          <w:lang w:val="en-US" w:eastAsia="zh-CN"/>
        </w:rPr>
        <w:t>导学案</w:t>
      </w:r>
      <w:r>
        <w:rPr>
          <w:rFonts w:hint="eastAsia"/>
        </w:rPr>
        <w:t>）</w:t>
      </w:r>
    </w:p>
    <w:p w14:paraId="0AE71204">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textAlignment w:val="auto"/>
        <w:rPr>
          <w:rFonts w:hint="eastAsia" w:ascii="方正仿宋简体" w:hAnsi="方正仿宋简体" w:eastAsia="方正仿宋简体" w:cs="方正仿宋简体"/>
          <w:b/>
          <w:bCs/>
          <w:sz w:val="21"/>
          <w:szCs w:val="21"/>
          <w:lang w:eastAsia="zh-CN"/>
        </w:rPr>
      </w:pPr>
      <w:r>
        <w:rPr>
          <w:rFonts w:hint="eastAsia" w:ascii="方正仿宋简体" w:hAnsi="方正仿宋简体" w:eastAsia="方正仿宋简体" w:cs="方正仿宋简体"/>
          <w:b/>
          <w:bCs/>
          <w:sz w:val="21"/>
          <w:szCs w:val="21"/>
          <w:lang w:eastAsia="zh-CN"/>
        </w:rPr>
        <w:t>【</w:t>
      </w:r>
      <w:r>
        <w:rPr>
          <w:rFonts w:hint="eastAsia" w:ascii="方正仿宋简体" w:hAnsi="方正仿宋简体" w:eastAsia="方正仿宋简体" w:cs="方正仿宋简体"/>
          <w:b/>
          <w:bCs/>
          <w:sz w:val="21"/>
          <w:szCs w:val="21"/>
          <w:lang w:val="en-US" w:eastAsia="zh-CN"/>
        </w:rPr>
        <w:t>教学目标</w:t>
      </w:r>
      <w:r>
        <w:rPr>
          <w:rFonts w:hint="eastAsia" w:ascii="方正仿宋简体" w:hAnsi="方正仿宋简体" w:eastAsia="方正仿宋简体" w:cs="方正仿宋简体"/>
          <w:b/>
          <w:bCs/>
          <w:sz w:val="21"/>
          <w:szCs w:val="21"/>
          <w:lang w:eastAsia="zh-CN"/>
        </w:rPr>
        <w:t>】</w:t>
      </w:r>
    </w:p>
    <w:p w14:paraId="13840123">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方正仿宋简体" w:hAnsi="方正仿宋简体" w:eastAsia="方正仿宋简体" w:cs="方正仿宋简体"/>
          <w:b w:val="0"/>
          <w:bCs w:val="0"/>
          <w:sz w:val="21"/>
          <w:szCs w:val="21"/>
          <w:lang w:eastAsia="zh-CN"/>
        </w:rPr>
      </w:pPr>
      <w:r>
        <w:rPr>
          <w:rFonts w:hint="eastAsia" w:ascii="方正仿宋简体" w:hAnsi="方正仿宋简体" w:eastAsia="方正仿宋简体" w:cs="方正仿宋简体"/>
          <w:b w:val="0"/>
          <w:bCs w:val="0"/>
          <w:sz w:val="21"/>
          <w:szCs w:val="21"/>
          <w:lang w:val="en-US" w:eastAsia="zh-CN"/>
        </w:rPr>
        <w:t>课程标准：运用图表并结合实例,分析自然环境的地域分异规律。</w:t>
      </w:r>
    </w:p>
    <w:p w14:paraId="2891E32A">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方正仿宋简体" w:hAnsi="方正仿宋简体" w:eastAsia="方正仿宋简体" w:cs="方正仿宋简体"/>
          <w:b w:val="0"/>
          <w:bCs w:val="0"/>
          <w:sz w:val="21"/>
          <w:szCs w:val="21"/>
          <w:lang w:val="en-US" w:eastAsia="zh-CN"/>
        </w:rPr>
      </w:pPr>
      <w:r>
        <w:rPr>
          <w:rFonts w:hint="eastAsia" w:ascii="方正仿宋简体" w:hAnsi="方正仿宋简体" w:eastAsia="方正仿宋简体" w:cs="方正仿宋简体"/>
          <w:b w:val="0"/>
          <w:bCs w:val="0"/>
          <w:sz w:val="21"/>
          <w:szCs w:val="21"/>
          <w:lang w:val="en-US" w:eastAsia="zh-CN"/>
        </w:rPr>
        <w:t>地理核心素养：</w:t>
      </w:r>
    </w:p>
    <w:p w14:paraId="1358A5CA">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方正仿宋简体" w:hAnsi="方正仿宋简体" w:eastAsia="方正仿宋简体" w:cs="方正仿宋简体"/>
          <w:b w:val="0"/>
          <w:bCs w:val="0"/>
          <w:sz w:val="21"/>
          <w:szCs w:val="21"/>
          <w:lang w:val="en-US" w:eastAsia="zh-CN"/>
        </w:rPr>
      </w:pPr>
      <w:r>
        <w:rPr>
          <w:rFonts w:hint="eastAsia" w:ascii="方正仿宋简体" w:hAnsi="方正仿宋简体" w:eastAsia="方正仿宋简体" w:cs="方正仿宋简体"/>
          <w:b w:val="0"/>
          <w:bCs w:val="0"/>
          <w:sz w:val="21"/>
          <w:szCs w:val="21"/>
          <w:lang w:val="en-US" w:eastAsia="zh-CN"/>
        </w:rPr>
        <w:t>1.感受自然环境中普遍存在的地域差异事实。</w:t>
      </w:r>
    </w:p>
    <w:p w14:paraId="457BB4B4">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方正仿宋简体" w:hAnsi="方正仿宋简体" w:eastAsia="方正仿宋简体" w:cs="方正仿宋简体"/>
          <w:b w:val="0"/>
          <w:bCs w:val="0"/>
          <w:sz w:val="21"/>
          <w:szCs w:val="21"/>
          <w:lang w:val="en-US" w:eastAsia="zh-CN"/>
        </w:rPr>
      </w:pPr>
      <w:r>
        <w:rPr>
          <w:rFonts w:hint="eastAsia" w:ascii="方正仿宋简体" w:hAnsi="方正仿宋简体" w:eastAsia="方正仿宋简体" w:cs="方正仿宋简体"/>
          <w:b w:val="0"/>
          <w:bCs w:val="0"/>
          <w:sz w:val="21"/>
          <w:szCs w:val="21"/>
          <w:lang w:val="en-US" w:eastAsia="zh-CN"/>
        </w:rPr>
        <w:t>2.从物质、能量交换的角度掌握地域差异的根本原因。</w:t>
      </w:r>
    </w:p>
    <w:p w14:paraId="2AF03E22">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方正仿宋简体" w:hAnsi="方正仿宋简体" w:eastAsia="方正仿宋简体" w:cs="方正仿宋简体"/>
          <w:b w:val="0"/>
          <w:bCs w:val="0"/>
          <w:sz w:val="21"/>
          <w:szCs w:val="21"/>
          <w:lang w:val="en-US" w:eastAsia="zh-CN"/>
        </w:rPr>
      </w:pPr>
      <w:r>
        <w:rPr>
          <w:rFonts w:hint="eastAsia" w:ascii="方正仿宋简体" w:hAnsi="方正仿宋简体" w:eastAsia="方正仿宋简体" w:cs="方正仿宋简体"/>
          <w:b w:val="0"/>
          <w:bCs w:val="0"/>
          <w:sz w:val="21"/>
          <w:szCs w:val="21"/>
          <w:lang w:val="en-US" w:eastAsia="zh-CN"/>
        </w:rPr>
        <w:t>3.知道地域差异有不同的空间尺度，能用地图说明陆地上有不同的自然地带。</w:t>
      </w:r>
    </w:p>
    <w:p w14:paraId="097FE757">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方正仿宋简体" w:hAnsi="方正仿宋简体" w:eastAsia="方正仿宋简体" w:cs="方正仿宋简体"/>
          <w:b w:val="0"/>
          <w:bCs w:val="0"/>
          <w:sz w:val="21"/>
          <w:szCs w:val="21"/>
          <w:lang w:val="en-US" w:eastAsia="zh-CN"/>
        </w:rPr>
      </w:pPr>
      <w:r>
        <w:rPr>
          <w:rFonts w:hint="eastAsia" w:ascii="方正仿宋简体" w:hAnsi="方正仿宋简体" w:eastAsia="方正仿宋简体" w:cs="方正仿宋简体"/>
          <w:b w:val="0"/>
          <w:bCs w:val="0"/>
          <w:sz w:val="21"/>
          <w:szCs w:val="21"/>
          <w:lang w:val="en-US" w:eastAsia="zh-CN"/>
        </w:rPr>
        <w:t>4.用实例说明地域分异规律的成因和表现。</w:t>
      </w:r>
    </w:p>
    <w:p w14:paraId="4F9F4B37">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textAlignment w:val="auto"/>
        <w:rPr>
          <w:rFonts w:hint="eastAsia" w:ascii="方正仿宋简体" w:hAnsi="方正仿宋简体" w:eastAsia="方正仿宋简体" w:cs="方正仿宋简体"/>
          <w:b/>
          <w:bCs/>
          <w:sz w:val="21"/>
          <w:szCs w:val="21"/>
          <w:lang w:eastAsia="zh-CN"/>
        </w:rPr>
      </w:pPr>
      <w:r>
        <w:rPr>
          <w:rFonts w:hint="eastAsia" w:ascii="方正仿宋简体" w:hAnsi="方正仿宋简体" w:eastAsia="方正仿宋简体" w:cs="方正仿宋简体"/>
          <w:b/>
          <w:bCs/>
          <w:sz w:val="21"/>
          <w:szCs w:val="21"/>
          <w:lang w:eastAsia="zh-CN"/>
        </w:rPr>
        <w:t>【</w:t>
      </w:r>
      <w:r>
        <w:rPr>
          <w:rFonts w:hint="eastAsia" w:ascii="方正仿宋简体" w:hAnsi="方正仿宋简体" w:eastAsia="方正仿宋简体" w:cs="方正仿宋简体"/>
          <w:b/>
          <w:bCs/>
          <w:sz w:val="21"/>
          <w:szCs w:val="21"/>
          <w:lang w:val="en-US" w:eastAsia="zh-CN"/>
        </w:rPr>
        <w:t>教学重难点</w:t>
      </w:r>
      <w:r>
        <w:rPr>
          <w:rFonts w:hint="eastAsia" w:ascii="方正仿宋简体" w:hAnsi="方正仿宋简体" w:eastAsia="方正仿宋简体" w:cs="方正仿宋简体"/>
          <w:b/>
          <w:bCs/>
          <w:sz w:val="21"/>
          <w:szCs w:val="21"/>
          <w:lang w:eastAsia="zh-CN"/>
        </w:rPr>
        <w:t>】</w:t>
      </w:r>
    </w:p>
    <w:p w14:paraId="66591A02">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方正仿宋简体" w:hAnsi="方正仿宋简体" w:eastAsia="方正仿宋简体" w:cs="方正仿宋简体"/>
          <w:b w:val="0"/>
          <w:bCs w:val="0"/>
          <w:sz w:val="21"/>
          <w:szCs w:val="21"/>
          <w:lang w:eastAsia="zh-CN"/>
        </w:rPr>
      </w:pPr>
      <w:r>
        <w:rPr>
          <w:rFonts w:hint="eastAsia" w:ascii="方正仿宋简体" w:hAnsi="方正仿宋简体" w:eastAsia="方正仿宋简体" w:cs="方正仿宋简体"/>
          <w:b w:val="0"/>
          <w:bCs w:val="0"/>
          <w:sz w:val="21"/>
          <w:szCs w:val="21"/>
          <w:lang w:eastAsia="zh-CN"/>
        </w:rPr>
        <w:t>教学重点：分析自然环境地域分异的</w:t>
      </w:r>
      <w:r>
        <w:rPr>
          <w:rFonts w:hint="eastAsia" w:ascii="方正仿宋简体" w:hAnsi="方正仿宋简体" w:eastAsia="方正仿宋简体" w:cs="方正仿宋简体"/>
          <w:b w:val="0"/>
          <w:bCs w:val="0"/>
          <w:sz w:val="21"/>
          <w:szCs w:val="21"/>
          <w:lang w:val="en-US" w:eastAsia="zh-CN"/>
        </w:rPr>
        <w:t>成因</w:t>
      </w:r>
      <w:r>
        <w:rPr>
          <w:rFonts w:hint="eastAsia" w:ascii="方正仿宋简体" w:hAnsi="方正仿宋简体" w:eastAsia="方正仿宋简体" w:cs="方正仿宋简体"/>
          <w:b w:val="0"/>
          <w:bCs w:val="0"/>
          <w:sz w:val="21"/>
          <w:szCs w:val="21"/>
          <w:lang w:eastAsia="zh-CN"/>
        </w:rPr>
        <w:t>和表现。</w:t>
      </w:r>
    </w:p>
    <w:p w14:paraId="7F0D0D57">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方正仿宋简体" w:hAnsi="方正仿宋简体" w:eastAsia="方正仿宋简体" w:cs="方正仿宋简体"/>
          <w:b w:val="0"/>
          <w:bCs w:val="0"/>
          <w:sz w:val="21"/>
          <w:szCs w:val="21"/>
          <w:lang w:eastAsia="zh-CN"/>
        </w:rPr>
      </w:pPr>
      <w:r>
        <w:rPr>
          <w:rFonts w:hint="eastAsia" w:ascii="方正仿宋简体" w:hAnsi="方正仿宋简体" w:eastAsia="方正仿宋简体" w:cs="方正仿宋简体"/>
          <w:b w:val="0"/>
          <w:bCs w:val="0"/>
          <w:sz w:val="21"/>
          <w:szCs w:val="21"/>
          <w:lang w:eastAsia="zh-CN"/>
        </w:rPr>
        <w:t>教学难点：深入分析地域分异形成的原因。</w:t>
      </w:r>
    </w:p>
    <w:p w14:paraId="558E3665">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textAlignment w:val="auto"/>
        <w:rPr>
          <w:rFonts w:hint="eastAsia" w:ascii="方正仿宋简体" w:hAnsi="方正仿宋简体" w:eastAsia="方正仿宋简体" w:cs="方正仿宋简体"/>
          <w:b/>
          <w:bCs/>
          <w:sz w:val="21"/>
          <w:szCs w:val="21"/>
          <w:lang w:eastAsia="zh-CN"/>
        </w:rPr>
      </w:pPr>
      <w:r>
        <w:rPr>
          <w:rFonts w:hint="eastAsia" w:ascii="方正仿宋简体" w:hAnsi="方正仿宋简体" w:eastAsia="方正仿宋简体" w:cs="方正仿宋简体"/>
          <w:b/>
          <w:bCs/>
          <w:sz w:val="21"/>
          <w:szCs w:val="21"/>
          <w:lang w:eastAsia="zh-CN"/>
        </w:rPr>
        <w:t>【</w:t>
      </w:r>
      <w:r>
        <w:rPr>
          <w:rFonts w:hint="eastAsia" w:ascii="方正仿宋简体" w:hAnsi="方正仿宋简体" w:eastAsia="方正仿宋简体" w:cs="方正仿宋简体"/>
          <w:b/>
          <w:bCs/>
          <w:sz w:val="21"/>
          <w:szCs w:val="21"/>
          <w:lang w:val="en-US" w:eastAsia="zh-CN"/>
        </w:rPr>
        <w:t>课前预习</w:t>
      </w:r>
      <w:r>
        <w:rPr>
          <w:rFonts w:hint="eastAsia" w:ascii="方正仿宋简体" w:hAnsi="方正仿宋简体" w:eastAsia="方正仿宋简体" w:cs="方正仿宋简体"/>
          <w:b/>
          <w:bCs/>
          <w:sz w:val="21"/>
          <w:szCs w:val="21"/>
          <w:lang w:eastAsia="zh-CN"/>
        </w:rPr>
        <w:t>】</w:t>
      </w:r>
    </w:p>
    <w:p w14:paraId="49E0C9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2" w:firstLineChars="200"/>
        <w:textAlignment w:val="auto"/>
        <w:rPr>
          <w:rFonts w:hint="eastAsia" w:ascii="方正仿宋简体" w:hAnsi="方正仿宋简体" w:eastAsia="方正仿宋简体" w:cs="方正仿宋简体"/>
          <w:b/>
          <w:bCs/>
          <w:sz w:val="21"/>
          <w:szCs w:val="21"/>
        </w:rPr>
      </w:pPr>
      <w:r>
        <w:rPr>
          <w:rFonts w:hint="eastAsia" w:ascii="方正仿宋简体" w:hAnsi="方正仿宋简体" w:eastAsia="方正仿宋简体" w:cs="方正仿宋简体"/>
          <w:b/>
          <w:bCs/>
          <w:sz w:val="21"/>
          <w:szCs w:val="21"/>
        </w:rPr>
        <w:t>知识点</w:t>
      </w:r>
      <w:r>
        <w:rPr>
          <w:rFonts w:hint="eastAsia" w:ascii="方正仿宋简体" w:hAnsi="方正仿宋简体" w:eastAsia="方正仿宋简体" w:cs="方正仿宋简体"/>
          <w:b/>
          <w:bCs/>
          <w:sz w:val="21"/>
          <w:szCs w:val="21"/>
          <w:lang w:val="en-US" w:eastAsia="zh-CN"/>
        </w:rPr>
        <w:t xml:space="preserve">  </w:t>
      </w:r>
      <w:r>
        <w:rPr>
          <w:rFonts w:hint="eastAsia" w:ascii="方正仿宋简体" w:hAnsi="方正仿宋简体" w:eastAsia="方正仿宋简体" w:cs="方正仿宋简体"/>
          <w:b/>
          <w:bCs/>
          <w:sz w:val="21"/>
          <w:szCs w:val="21"/>
        </w:rPr>
        <w:t>垂直地域分异规律</w:t>
      </w:r>
    </w:p>
    <w:p w14:paraId="5D48C6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1．形成原因：</w:t>
      </w:r>
      <w:r>
        <w:rPr>
          <w:rFonts w:hint="eastAsia" w:ascii="方正仿宋简体" w:hAnsi="方正仿宋简体" w:eastAsia="方正仿宋简体" w:cs="方正仿宋简体"/>
          <w:color w:val="FF0000"/>
          <w:sz w:val="21"/>
          <w:szCs w:val="21"/>
          <w:u w:val="single"/>
          <w:lang w:val="en-US" w:eastAsia="zh-CN"/>
        </w:rPr>
        <w:t xml:space="preserve">          </w:t>
      </w:r>
      <w:r>
        <w:rPr>
          <w:rFonts w:hint="eastAsia" w:ascii="方正仿宋简体" w:hAnsi="方正仿宋简体" w:eastAsia="方正仿宋简体" w:cs="方正仿宋简体"/>
          <w:sz w:val="21"/>
          <w:szCs w:val="21"/>
        </w:rPr>
        <w:t>的变化。</w:t>
      </w:r>
    </w:p>
    <w:p w14:paraId="5504C0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2．形成基础：</w:t>
      </w:r>
      <w:r>
        <w:rPr>
          <w:rFonts w:hint="eastAsia" w:ascii="方正仿宋简体" w:hAnsi="方正仿宋简体" w:eastAsia="方正仿宋简体" w:cs="方正仿宋简体"/>
          <w:color w:val="FF0000"/>
          <w:sz w:val="21"/>
          <w:szCs w:val="21"/>
          <w:u w:val="single"/>
          <w:lang w:val="en-US" w:eastAsia="zh-CN"/>
        </w:rPr>
        <w:t xml:space="preserve">            </w:t>
      </w:r>
      <w:r>
        <w:rPr>
          <w:rFonts w:hint="eastAsia" w:ascii="方正仿宋简体" w:hAnsi="方正仿宋简体" w:eastAsia="方正仿宋简体" w:cs="方正仿宋简体"/>
          <w:sz w:val="21"/>
          <w:szCs w:val="21"/>
        </w:rPr>
        <w:t>差异。</w:t>
      </w:r>
    </w:p>
    <w:p w14:paraId="4C9A69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3．分布规律</w:t>
      </w:r>
    </w:p>
    <w:p w14:paraId="3BC27B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(1)从山麓到山顶，分布着不同的景观带，构成</w:t>
      </w:r>
      <w:r>
        <w:rPr>
          <w:rFonts w:hint="eastAsia" w:ascii="方正仿宋简体" w:hAnsi="方正仿宋简体" w:eastAsia="方正仿宋简体" w:cs="方正仿宋简体"/>
          <w:color w:val="FF0000"/>
          <w:sz w:val="21"/>
          <w:szCs w:val="21"/>
          <w:u w:val="single"/>
          <w:lang w:val="en-US" w:eastAsia="zh-CN"/>
        </w:rPr>
        <w:t xml:space="preserve">            </w:t>
      </w:r>
      <w:r>
        <w:rPr>
          <w:rFonts w:hint="eastAsia" w:ascii="方正仿宋简体" w:hAnsi="方正仿宋简体" w:eastAsia="方正仿宋简体" w:cs="方正仿宋简体"/>
          <w:sz w:val="21"/>
          <w:szCs w:val="21"/>
        </w:rPr>
        <w:t>。</w:t>
      </w:r>
    </w:p>
    <w:p w14:paraId="3ECDBB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(2)</w:t>
      </w:r>
      <w:r>
        <w:rPr>
          <w:rFonts w:hint="eastAsia" w:ascii="方正仿宋简体" w:hAnsi="方正仿宋简体" w:eastAsia="方正仿宋简体" w:cs="方正仿宋简体"/>
          <w:color w:val="FF0000"/>
          <w:sz w:val="21"/>
          <w:szCs w:val="21"/>
          <w:u w:val="single"/>
          <w:lang w:val="en-US" w:eastAsia="zh-CN"/>
        </w:rPr>
        <w:t xml:space="preserve">          </w:t>
      </w:r>
      <w:r>
        <w:rPr>
          <w:rFonts w:hint="eastAsia" w:ascii="方正仿宋简体" w:hAnsi="方正仿宋简体" w:eastAsia="方正仿宋简体" w:cs="方正仿宋简体"/>
          <w:sz w:val="21"/>
          <w:szCs w:val="21"/>
        </w:rPr>
        <w:t>与陆地自然带一致。</w:t>
      </w:r>
    </w:p>
    <w:p w14:paraId="709FF8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(3)垂直带变化与其所在纬度向</w:t>
      </w:r>
      <w:r>
        <w:rPr>
          <w:rFonts w:hint="eastAsia" w:ascii="方正仿宋简体" w:hAnsi="方正仿宋简体" w:eastAsia="方正仿宋简体" w:cs="方正仿宋简体"/>
          <w:color w:val="FF0000"/>
          <w:sz w:val="21"/>
          <w:szCs w:val="21"/>
          <w:u w:val="single"/>
          <w:lang w:val="en-US" w:eastAsia="zh-CN"/>
        </w:rPr>
        <w:t xml:space="preserve">         </w:t>
      </w:r>
      <w:r>
        <w:rPr>
          <w:rFonts w:hint="eastAsia" w:ascii="方正仿宋简体" w:hAnsi="方正仿宋简体" w:eastAsia="方正仿宋简体" w:cs="方正仿宋简体"/>
          <w:sz w:val="21"/>
          <w:szCs w:val="21"/>
        </w:rPr>
        <w:t>纬度方向上的陆地自然地带变化相似。</w:t>
      </w:r>
    </w:p>
    <w:p w14:paraId="041F75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知识点四</w:t>
      </w:r>
      <w:r>
        <w:rPr>
          <w:rFonts w:hint="eastAsia" w:ascii="方正仿宋简体" w:hAnsi="方正仿宋简体" w:eastAsia="方正仿宋简体" w:cs="方正仿宋简体"/>
          <w:sz w:val="21"/>
          <w:szCs w:val="21"/>
          <w:lang w:val="en-US" w:eastAsia="zh-CN"/>
        </w:rPr>
        <w:t xml:space="preserve">  </w:t>
      </w:r>
      <w:r>
        <w:rPr>
          <w:rFonts w:hint="eastAsia" w:ascii="方正仿宋简体" w:hAnsi="方正仿宋简体" w:eastAsia="方正仿宋简体" w:cs="方正仿宋简体"/>
          <w:sz w:val="21"/>
          <w:szCs w:val="21"/>
        </w:rPr>
        <w:t>方性分异规律</w:t>
      </w:r>
    </w:p>
    <w:p w14:paraId="384DA8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1．形成：受</w:t>
      </w:r>
      <w:r>
        <w:rPr>
          <w:rFonts w:hint="eastAsia" w:ascii="方正仿宋简体" w:hAnsi="方正仿宋简体" w:eastAsia="方正仿宋简体" w:cs="方正仿宋简体"/>
          <w:color w:val="FF0000"/>
          <w:sz w:val="21"/>
          <w:szCs w:val="21"/>
          <w:u w:val="single"/>
          <w:lang w:val="en-US" w:eastAsia="zh-CN"/>
        </w:rPr>
        <w:t xml:space="preserve">        </w:t>
      </w:r>
      <w:r>
        <w:rPr>
          <w:rFonts w:hint="eastAsia" w:ascii="方正仿宋简体" w:hAnsi="方正仿宋简体" w:eastAsia="方正仿宋简体" w:cs="方正仿宋简体"/>
          <w:sz w:val="21"/>
          <w:szCs w:val="21"/>
        </w:rPr>
        <w:t>、岩石风化物等地方性因素影响，通过</w:t>
      </w:r>
      <w:r>
        <w:rPr>
          <w:rFonts w:hint="eastAsia" w:ascii="方正仿宋简体" w:hAnsi="方正仿宋简体" w:eastAsia="方正仿宋简体" w:cs="方正仿宋简体"/>
          <w:color w:val="FF0000"/>
          <w:sz w:val="21"/>
          <w:szCs w:val="21"/>
          <w:u w:val="single"/>
          <w:lang w:val="en-US" w:eastAsia="zh-CN"/>
        </w:rPr>
        <w:t xml:space="preserve">          </w:t>
      </w:r>
      <w:r>
        <w:rPr>
          <w:rFonts w:hint="eastAsia" w:ascii="方正仿宋简体" w:hAnsi="方正仿宋简体" w:eastAsia="方正仿宋简体" w:cs="方正仿宋简体"/>
          <w:sz w:val="21"/>
          <w:szCs w:val="21"/>
        </w:rPr>
        <w:t>与能量再分配，形成了尺度较小的地域分异。</w:t>
      </w:r>
    </w:p>
    <w:p w14:paraId="5923DC0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2．举例：温带湿润区随地形从高到低形成了地方性的针叶林(或灌丛)带、落叶阔叶林带和草甸带的分布规律。</w:t>
      </w:r>
    </w:p>
    <w:p w14:paraId="2AF86081">
      <w:pPr>
        <w:adjustRightInd w:val="0"/>
        <w:snapToGrid w:val="0"/>
        <w:spacing w:line="240" w:lineRule="auto"/>
        <w:ind w:left="0" w:leftChars="0" w:firstLine="420" w:firstLineChars="200"/>
        <w:rPr>
          <w:rFonts w:hint="eastAsia" w:ascii="方正仿宋简体" w:hAnsi="方正仿宋简体" w:eastAsia="方正仿宋简体" w:cs="方正仿宋简体"/>
          <w:bCs/>
          <w:sz w:val="21"/>
          <w:szCs w:val="21"/>
        </w:rPr>
      </w:pPr>
    </w:p>
    <w:p w14:paraId="36B05ED3">
      <w:pPr>
        <w:pStyle w:val="4"/>
        <w:pageBreakBefore w:val="0"/>
        <w:widowControl w:val="0"/>
        <w:tabs>
          <w:tab w:val="left" w:pos="3261"/>
        </w:tabs>
        <w:kinsoku/>
        <w:wordWrap/>
        <w:overflowPunct/>
        <w:topLinePunct w:val="0"/>
        <w:autoSpaceDE/>
        <w:autoSpaceDN/>
        <w:bidi w:val="0"/>
        <w:adjustRightInd/>
        <w:snapToGrid w:val="0"/>
        <w:spacing w:line="240" w:lineRule="auto"/>
        <w:ind w:left="0" w:leftChars="0" w:firstLine="422" w:firstLineChars="200"/>
        <w:textAlignment w:val="auto"/>
        <w:rPr>
          <w:rFonts w:hint="eastAsia" w:ascii="方正仿宋简体" w:hAnsi="方正仿宋简体" w:eastAsia="方正仿宋简体" w:cs="方正仿宋简体"/>
          <w:b/>
          <w:bCs/>
          <w:sz w:val="21"/>
          <w:szCs w:val="21"/>
          <w:lang w:eastAsia="zh-CN"/>
        </w:rPr>
      </w:pPr>
    </w:p>
    <w:p w14:paraId="213F0F50">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textAlignment w:val="auto"/>
        <w:rPr>
          <w:rFonts w:hint="eastAsia" w:ascii="方正仿宋简体" w:hAnsi="方正仿宋简体" w:eastAsia="方正仿宋简体" w:cs="方正仿宋简体"/>
          <w:b/>
          <w:bCs/>
          <w:sz w:val="21"/>
          <w:szCs w:val="21"/>
          <w:lang w:eastAsia="zh-CN"/>
        </w:rPr>
      </w:pPr>
      <w:r>
        <w:rPr>
          <w:rFonts w:hint="eastAsia" w:ascii="方正仿宋简体" w:hAnsi="方正仿宋简体" w:eastAsia="方正仿宋简体" w:cs="方正仿宋简体"/>
          <w:b/>
          <w:bCs/>
          <w:sz w:val="21"/>
          <w:szCs w:val="21"/>
          <w:lang w:eastAsia="zh-CN"/>
        </w:rPr>
        <w:t>【</w:t>
      </w:r>
      <w:r>
        <w:rPr>
          <w:rFonts w:hint="eastAsia" w:ascii="方正仿宋简体" w:hAnsi="方正仿宋简体" w:eastAsia="方正仿宋简体" w:cs="方正仿宋简体"/>
          <w:b/>
          <w:bCs/>
          <w:sz w:val="21"/>
          <w:szCs w:val="21"/>
          <w:lang w:val="en-US" w:eastAsia="zh-CN"/>
        </w:rPr>
        <w:t>课中探究</w:t>
      </w:r>
      <w:r>
        <w:rPr>
          <w:rFonts w:hint="eastAsia" w:ascii="方正仿宋简体" w:hAnsi="方正仿宋简体" w:eastAsia="方正仿宋简体" w:cs="方正仿宋简体"/>
          <w:b/>
          <w:bCs/>
          <w:sz w:val="21"/>
          <w:szCs w:val="21"/>
          <w:lang w:eastAsia="zh-CN"/>
        </w:rPr>
        <w:t>】</w:t>
      </w:r>
    </w:p>
    <w:p w14:paraId="4B3C66DE">
      <w:pPr>
        <w:pStyle w:val="33"/>
        <w:keepNext w:val="0"/>
        <w:keepLines w:val="0"/>
        <w:pageBreakBefore w:val="0"/>
        <w:tabs>
          <w:tab w:val="left" w:pos="720"/>
        </w:tabs>
        <w:kinsoku/>
        <w:wordWrap/>
        <w:overflowPunct/>
        <w:topLinePunct w:val="0"/>
        <w:autoSpaceDE/>
        <w:autoSpaceDN/>
        <w:bidi w:val="0"/>
        <w:adjustRightInd/>
        <w:snapToGrid/>
        <w:spacing w:beforeAutospacing="0" w:afterAutospacing="0" w:line="240" w:lineRule="auto"/>
        <w:ind w:left="0" w:leftChars="0" w:firstLine="420" w:firstLineChars="200"/>
        <w:jc w:val="left"/>
        <w:textAlignment w:val="auto"/>
        <w:rPr>
          <w:rFonts w:hint="default" w:ascii="方正仿宋简体" w:hAnsi="方正仿宋简体" w:eastAsia="方正仿宋简体" w:cs="方正仿宋简体"/>
          <w:kern w:val="2"/>
          <w:sz w:val="21"/>
          <w:szCs w:val="21"/>
          <w:lang w:val="en-US" w:eastAsia="zh-CN" w:bidi="ar-SA"/>
        </w:rPr>
      </w:pPr>
      <w:r>
        <w:rPr>
          <w:rFonts w:hint="eastAsia" w:ascii="方正仿宋简体" w:hAnsi="方正仿宋简体" w:eastAsia="方正仿宋简体" w:cs="方正仿宋简体"/>
          <w:kern w:val="2"/>
          <w:sz w:val="21"/>
          <w:szCs w:val="21"/>
          <w:lang w:val="en-US" w:eastAsia="zh-CN" w:bidi="ar-SA"/>
        </w:rPr>
        <w:t>导入：展示天山自然带分布图片</w:t>
      </w:r>
    </w:p>
    <w:p w14:paraId="4CF4C7D7">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kern w:val="2"/>
          <w:sz w:val="21"/>
          <w:szCs w:val="21"/>
          <w:lang w:val="en-US" w:eastAsia="zh-CN" w:bidi="ar-SA"/>
        </w:rPr>
      </w:pPr>
      <w:r>
        <w:rPr>
          <w:rFonts w:hint="eastAsia" w:ascii="方正仿宋简体" w:hAnsi="方正仿宋简体" w:eastAsia="方正仿宋简体" w:cs="方正仿宋简体"/>
          <w:kern w:val="2"/>
          <w:sz w:val="21"/>
          <w:szCs w:val="21"/>
          <w:lang w:val="en-US" w:eastAsia="zh-CN" w:bidi="ar-SA"/>
        </w:rPr>
        <w:t>提问：雪山逶迤，冰川纵横，河流蜿蜒，湖泊星布，草原如茵，草甸烂漫，森林如带，荒漠苍茫。天山把寒冷与炎热，干旱与湿润，高山与深谷，平坦与陡峻，冰雪与绿色，丰富与单调等并置在同一时空中。为什么冰川、草原、森林、荒漠能并存于天山之中?它们在天山中的分布有什么规律?</w:t>
      </w:r>
    </w:p>
    <w:p w14:paraId="17D5688B">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sz w:val="21"/>
          <w:szCs w:val="21"/>
          <w:lang w:val="en-US" w:eastAsia="zh-CN"/>
        </w:rPr>
        <w:t>一、垂直地域分异规律</w:t>
      </w:r>
    </w:p>
    <w:p w14:paraId="711075F2">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sz w:val="21"/>
          <w:szCs w:val="21"/>
          <w:lang w:val="en-US" w:eastAsia="zh-CN"/>
        </w:rPr>
        <w:t>探究一：空间尺度较小的陆地地域分异规律——山地垂直地域分异</w:t>
      </w:r>
    </w:p>
    <w:p w14:paraId="4AF62872">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【自主思考】什么是垂直地域分异？原因是什么？</w:t>
      </w:r>
    </w:p>
    <w:p w14:paraId="2B74C15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p>
    <w:p w14:paraId="0D828721">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p>
    <w:p w14:paraId="7D27A580">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p>
    <w:p w14:paraId="1A0316A9">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p>
    <w:p w14:paraId="2577F3B1">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sz w:val="21"/>
          <w:szCs w:val="21"/>
          <w:lang w:val="en-US" w:eastAsia="zh-CN"/>
        </w:rPr>
        <w:t>探究二：天山的垂直地域分异规律——基带</w:t>
      </w:r>
    </w:p>
    <w:p w14:paraId="45B455EE">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【合作探究】博格达峰山麓自然带是什么？受何影响？从山麓到山顶有哪些自然带？</w:t>
      </w:r>
    </w:p>
    <w:p w14:paraId="2E1112B0">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sz w:val="21"/>
          <w:szCs w:val="21"/>
          <w:lang w:val="en-US" w:eastAsia="zh-CN"/>
        </w:rPr>
        <w:drawing>
          <wp:inline distT="0" distB="0" distL="114300" distR="114300">
            <wp:extent cx="4364355" cy="1827530"/>
            <wp:effectExtent l="0" t="0" r="17145" b="1270"/>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8"/>
                    <a:stretch>
                      <a:fillRect/>
                    </a:stretch>
                  </pic:blipFill>
                  <pic:spPr>
                    <a:xfrm>
                      <a:off x="0" y="0"/>
                      <a:ext cx="4364355" cy="1827530"/>
                    </a:xfrm>
                    <a:prstGeom prst="rect">
                      <a:avLst/>
                    </a:prstGeom>
                  </pic:spPr>
                </pic:pic>
              </a:graphicData>
            </a:graphic>
          </wp:inline>
        </w:drawing>
      </w:r>
    </w:p>
    <w:p w14:paraId="0C36C0FE">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p>
    <w:p w14:paraId="26503A7D">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p>
    <w:p w14:paraId="33773C93">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p>
    <w:p w14:paraId="70DE53B0">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p>
    <w:p w14:paraId="4377EFE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sz w:val="21"/>
          <w:szCs w:val="21"/>
          <w:lang w:val="en-US" w:eastAsia="zh-CN"/>
        </w:rPr>
        <w:t>探究三：天山的垂直地域分异规律——垂直带变化规律</w:t>
      </w:r>
    </w:p>
    <w:p w14:paraId="5A9D317C">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3、垂直自然带变化与其所在纬度向较高纬度方向上的陆地自然带变化相似。</w:t>
      </w:r>
    </w:p>
    <w:p w14:paraId="4573DE06">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【自主思考】一般情况下，同一自然带哪个坡向分布的海拔较高？为什么？</w:t>
      </w:r>
    </w:p>
    <w:p w14:paraId="0C805040">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p>
    <w:p w14:paraId="4A9235D0">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p>
    <w:p w14:paraId="362A49D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p>
    <w:p w14:paraId="1B408294">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p>
    <w:p w14:paraId="79575BC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【自主思考】博格达峰的北坡和珠穆朗玛峰的南坡，哪一个垂直带数目较多？</w:t>
      </w:r>
    </w:p>
    <w:p w14:paraId="6D3ACC65">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drawing>
          <wp:inline distT="0" distB="0" distL="114300" distR="114300">
            <wp:extent cx="4338320" cy="1815465"/>
            <wp:effectExtent l="0" t="0" r="5080" b="13335"/>
            <wp:docPr id="11" name="图片 1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4"/>
                    <pic:cNvPicPr>
                      <a:picLocks noChangeAspect="1"/>
                    </pic:cNvPicPr>
                  </pic:nvPicPr>
                  <pic:blipFill>
                    <a:blip r:embed="rId9"/>
                    <a:stretch>
                      <a:fillRect/>
                    </a:stretch>
                  </pic:blipFill>
                  <pic:spPr>
                    <a:xfrm>
                      <a:off x="0" y="0"/>
                      <a:ext cx="4338320" cy="1815465"/>
                    </a:xfrm>
                    <a:prstGeom prst="rect">
                      <a:avLst/>
                    </a:prstGeom>
                  </pic:spPr>
                </pic:pic>
              </a:graphicData>
            </a:graphic>
          </wp:inline>
        </w:drawing>
      </w:r>
    </w:p>
    <w:p w14:paraId="0C4CCD78">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p>
    <w:p w14:paraId="6AFF4138">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p>
    <w:p w14:paraId="6FC11959">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p>
    <w:p w14:paraId="22AAD35A">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both"/>
        <w:textAlignment w:val="auto"/>
        <w:rPr>
          <w:rFonts w:hint="eastAsia" w:ascii="方正仿宋简体" w:hAnsi="方正仿宋简体" w:eastAsia="方正仿宋简体" w:cs="方正仿宋简体"/>
          <w:b w:val="0"/>
          <w:bCs/>
          <w:color w:val="auto"/>
          <w:sz w:val="21"/>
          <w:szCs w:val="21"/>
          <w:lang w:val="en-US" w:eastAsia="zh-CN"/>
        </w:rPr>
      </w:pPr>
    </w:p>
    <w:p w14:paraId="187191F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p>
    <w:p w14:paraId="1A59A791">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【课堂探究】比较喜马拉雅山脉南北坡的垂直地域分异</w:t>
      </w:r>
    </w:p>
    <w:p w14:paraId="50729C14">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垂直地域分异与山地所在纬度、高度密切相关，即山地所在纬度越低，海拔越高，垂直带数目越多，垂直带谱越完整。喜马拉雅山脉纬度较低，海拔高，南北坡的山麓处于不同的陆地自然地带（图5.12）。</w:t>
      </w:r>
    </w:p>
    <w:p w14:paraId="041D4B70">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drawing>
          <wp:inline distT="0" distB="0" distL="114300" distR="114300">
            <wp:extent cx="2112010" cy="1320800"/>
            <wp:effectExtent l="0" t="0" r="2540" b="1270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0"/>
                    <a:stretch>
                      <a:fillRect/>
                    </a:stretch>
                  </pic:blipFill>
                  <pic:spPr>
                    <a:xfrm>
                      <a:off x="0" y="0"/>
                      <a:ext cx="2112010" cy="1320800"/>
                    </a:xfrm>
                    <a:prstGeom prst="rect">
                      <a:avLst/>
                    </a:prstGeom>
                  </pic:spPr>
                </pic:pic>
              </a:graphicData>
            </a:graphic>
          </wp:inline>
        </w:drawing>
      </w:r>
    </w:p>
    <w:p w14:paraId="12B88CEB">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1.南坡比北坡多哪些植被类型？为什么？</w:t>
      </w:r>
    </w:p>
    <w:p w14:paraId="05C23C29">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p>
    <w:p w14:paraId="0205298E">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p>
    <w:p w14:paraId="5526CF8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2.以高山草甸为例，它在南坡和北坡分布的海拔范围有什么不同？为什么？</w:t>
      </w:r>
    </w:p>
    <w:p w14:paraId="36E68AE0">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p>
    <w:p w14:paraId="3E379468">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p>
    <w:p w14:paraId="1860056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3.如果北坡的山麓海拔与南坡相同，北坡也会有南坡那么多的植被类型吗？为什么?</w:t>
      </w:r>
    </w:p>
    <w:p w14:paraId="1B3B35FF">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p>
    <w:p w14:paraId="681A6F5C">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p>
    <w:p w14:paraId="57291790">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p>
    <w:p w14:paraId="3B1B3BB0">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p>
    <w:p w14:paraId="1A6EB7B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p>
    <w:p w14:paraId="6F96B95E">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sz w:val="21"/>
          <w:szCs w:val="21"/>
          <w:lang w:val="en-US" w:eastAsia="zh-CN"/>
        </w:rPr>
        <w:t>二、地方性分异规律</w:t>
      </w:r>
    </w:p>
    <w:p w14:paraId="75434C6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sz w:val="21"/>
          <w:szCs w:val="21"/>
          <w:lang w:val="en-US" w:eastAsia="zh-CN"/>
        </w:rPr>
        <w:t>探究六：空间尺度更小的陆地地域分异规律——地方性分异规律</w:t>
      </w:r>
    </w:p>
    <w:p w14:paraId="20C1263B">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【自主思考】什么是地方性分异规律？</w:t>
      </w:r>
    </w:p>
    <w:p w14:paraId="688687A9">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center"/>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drawing>
          <wp:inline distT="0" distB="0" distL="114300" distR="114300">
            <wp:extent cx="4396740" cy="1357630"/>
            <wp:effectExtent l="0" t="0" r="3810" b="13970"/>
            <wp:docPr id="19" name="图片 1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8"/>
                    <pic:cNvPicPr>
                      <a:picLocks noChangeAspect="1"/>
                    </pic:cNvPicPr>
                  </pic:nvPicPr>
                  <pic:blipFill>
                    <a:blip r:embed="rId11"/>
                    <a:stretch>
                      <a:fillRect/>
                    </a:stretch>
                  </pic:blipFill>
                  <pic:spPr>
                    <a:xfrm>
                      <a:off x="0" y="0"/>
                      <a:ext cx="4396740" cy="1357630"/>
                    </a:xfrm>
                    <a:prstGeom prst="rect">
                      <a:avLst/>
                    </a:prstGeom>
                  </pic:spPr>
                </pic:pic>
              </a:graphicData>
            </a:graphic>
          </wp:inline>
        </w:drawing>
      </w:r>
    </w:p>
    <w:p w14:paraId="383614C7">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p>
    <w:p w14:paraId="58614081">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p>
    <w:p w14:paraId="45D9267D">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p>
    <w:p w14:paraId="7BB7F0CC">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【自主思考】描述图中地方性分异规律原因。</w:t>
      </w:r>
    </w:p>
    <w:p w14:paraId="4F0C3854">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jc w:val="center"/>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sz w:val="21"/>
          <w:szCs w:val="21"/>
        </w:rPr>
        <w:drawing>
          <wp:inline distT="0" distB="0" distL="114300" distR="114300">
            <wp:extent cx="4157345" cy="1992630"/>
            <wp:effectExtent l="0" t="0" r="8255" b="1397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2"/>
                    <a:stretch>
                      <a:fillRect/>
                    </a:stretch>
                  </pic:blipFill>
                  <pic:spPr>
                    <a:xfrm>
                      <a:off x="0" y="0"/>
                      <a:ext cx="4157345" cy="1992630"/>
                    </a:xfrm>
                    <a:prstGeom prst="rect">
                      <a:avLst/>
                    </a:prstGeom>
                    <a:noFill/>
                    <a:ln>
                      <a:noFill/>
                    </a:ln>
                  </pic:spPr>
                </pic:pic>
              </a:graphicData>
            </a:graphic>
          </wp:inline>
        </w:drawing>
      </w:r>
    </w:p>
    <w:p w14:paraId="797DFB01">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p>
    <w:p w14:paraId="16A3EBD4">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【自主思考】南半球中高纬度地区没有出现亚寒带针叶林和苔原带的原因。</w:t>
      </w:r>
    </w:p>
    <w:p w14:paraId="6F020064">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p>
    <w:p w14:paraId="2B87FFED">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p>
    <w:p w14:paraId="78937201">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【自主思考】天山、昆仑山部分山麓不是温带荒漠带而是绿洲的原因。</w:t>
      </w:r>
    </w:p>
    <w:p w14:paraId="45B1BFE2">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p>
    <w:p w14:paraId="5E3ED05F">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p>
    <w:p w14:paraId="55057E5F">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【自学窗】草原上的盐碱地</w:t>
      </w:r>
    </w:p>
    <w:p w14:paraId="032EE035">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在草原上，土壤中的钠、钾被地表水和地下水带到地势低洼的地方。由于蒸发强烈，钠、钾在土壤表层不断累积，这些地势低洼的地方便形成盐碱地。盐碱地水、土中含盐量高，土壤肥力差，植被稀疏，与周围草原明显不同，看上去如同镶嵌在草原上的斑块。</w:t>
      </w:r>
    </w:p>
    <w:p w14:paraId="20190CC2">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播放视频《盐碱地》</w:t>
      </w:r>
    </w:p>
    <w:p w14:paraId="3EA33C42">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2" w:firstLineChars="200"/>
        <w:jc w:val="both"/>
        <w:textAlignment w:val="auto"/>
        <w:rPr>
          <w:rFonts w:hint="eastAsia" w:ascii="方正仿宋简体" w:hAnsi="方正仿宋简体" w:eastAsia="方正仿宋简体" w:cs="方正仿宋简体"/>
          <w:b/>
          <w:bCs/>
          <w:sz w:val="21"/>
          <w:szCs w:val="21"/>
          <w:lang w:eastAsia="zh-CN"/>
        </w:rPr>
      </w:pPr>
    </w:p>
    <w:p w14:paraId="064E5FC5">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textAlignment w:val="auto"/>
        <w:rPr>
          <w:rFonts w:hint="eastAsia" w:ascii="方正仿宋简体" w:hAnsi="方正仿宋简体" w:eastAsia="方正仿宋简体" w:cs="方正仿宋简体"/>
          <w:b/>
          <w:bCs/>
          <w:sz w:val="21"/>
          <w:szCs w:val="21"/>
          <w:lang w:eastAsia="zh-CN"/>
        </w:rPr>
      </w:pPr>
      <w:r>
        <w:rPr>
          <w:rFonts w:hint="eastAsia" w:ascii="方正仿宋简体" w:hAnsi="方正仿宋简体" w:eastAsia="方正仿宋简体" w:cs="方正仿宋简体"/>
          <w:b/>
          <w:bCs/>
          <w:sz w:val="21"/>
          <w:szCs w:val="21"/>
          <w:lang w:eastAsia="zh-CN"/>
        </w:rPr>
        <w:t>【</w:t>
      </w:r>
      <w:r>
        <w:rPr>
          <w:rFonts w:hint="eastAsia" w:ascii="方正仿宋简体" w:hAnsi="方正仿宋简体" w:eastAsia="方正仿宋简体" w:cs="方正仿宋简体"/>
          <w:b/>
          <w:bCs/>
          <w:sz w:val="21"/>
          <w:szCs w:val="21"/>
          <w:lang w:val="en-US" w:eastAsia="zh-CN"/>
        </w:rPr>
        <w:t>课堂总结</w:t>
      </w:r>
      <w:r>
        <w:rPr>
          <w:rFonts w:hint="eastAsia" w:ascii="方正仿宋简体" w:hAnsi="方正仿宋简体" w:eastAsia="方正仿宋简体" w:cs="方正仿宋简体"/>
          <w:b/>
          <w:bCs/>
          <w:sz w:val="21"/>
          <w:szCs w:val="21"/>
          <w:lang w:eastAsia="zh-CN"/>
        </w:rPr>
        <w:t>】</w:t>
      </w:r>
    </w:p>
    <w:p w14:paraId="78DFD1F8">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方正仿宋简体" w:hAnsi="方正仿宋简体" w:eastAsia="方正仿宋简体" w:cs="方正仿宋简体"/>
          <w:b/>
          <w:bCs/>
          <w:sz w:val="21"/>
          <w:szCs w:val="21"/>
          <w:lang w:eastAsia="zh-CN"/>
        </w:rPr>
      </w:pPr>
      <w:r>
        <w:drawing>
          <wp:inline distT="0" distB="0" distL="114300" distR="114300">
            <wp:extent cx="3056890" cy="3505200"/>
            <wp:effectExtent l="0" t="0" r="1651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056890" cy="3505200"/>
                    </a:xfrm>
                    <a:prstGeom prst="rect">
                      <a:avLst/>
                    </a:prstGeom>
                    <a:noFill/>
                    <a:ln>
                      <a:noFill/>
                    </a:ln>
                  </pic:spPr>
                </pic:pic>
              </a:graphicData>
            </a:graphic>
          </wp:inline>
        </w:drawing>
      </w:r>
    </w:p>
    <w:p w14:paraId="3C14F522">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center"/>
        <w:textAlignment w:val="auto"/>
        <w:rPr>
          <w:rFonts w:hint="eastAsia" w:ascii="方正仿宋简体" w:hAnsi="方正仿宋简体" w:eastAsia="方正仿宋简体" w:cs="方正仿宋简体"/>
          <w:b/>
          <w:sz w:val="21"/>
          <w:szCs w:val="21"/>
          <w:lang w:eastAsia="zh-CN"/>
        </w:rPr>
      </w:pPr>
    </w:p>
    <w:p w14:paraId="745A7212">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textAlignment w:val="auto"/>
        <w:rPr>
          <w:rFonts w:hint="eastAsia" w:ascii="方正仿宋简体" w:hAnsi="方正仿宋简体" w:eastAsia="方正仿宋简体" w:cs="方正仿宋简体"/>
          <w:b/>
          <w:bCs/>
          <w:sz w:val="21"/>
          <w:szCs w:val="21"/>
          <w:lang w:eastAsia="zh-CN"/>
        </w:rPr>
      </w:pPr>
      <w:bookmarkStart w:id="0" w:name="_GoBack"/>
      <w:bookmarkEnd w:id="0"/>
    </w:p>
    <w:p w14:paraId="487A8D29">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textAlignment w:val="auto"/>
        <w:rPr>
          <w:rFonts w:hint="eastAsia" w:ascii="方正仿宋简体" w:hAnsi="方正仿宋简体" w:eastAsia="方正仿宋简体" w:cs="方正仿宋简体"/>
          <w:b/>
          <w:bCs/>
          <w:sz w:val="21"/>
          <w:szCs w:val="21"/>
          <w:lang w:eastAsia="zh-CN"/>
        </w:rPr>
      </w:pPr>
    </w:p>
    <w:p w14:paraId="0F0296FF">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textAlignment w:val="auto"/>
        <w:rPr>
          <w:rFonts w:hint="eastAsia" w:ascii="方正仿宋简体" w:hAnsi="方正仿宋简体" w:eastAsia="方正仿宋简体" w:cs="方正仿宋简体"/>
          <w:b/>
          <w:bCs/>
          <w:sz w:val="21"/>
          <w:szCs w:val="21"/>
          <w:lang w:eastAsia="zh-CN"/>
        </w:rPr>
      </w:pPr>
      <w:r>
        <w:rPr>
          <w:rFonts w:hint="eastAsia" w:ascii="方正仿宋简体" w:hAnsi="方正仿宋简体" w:eastAsia="方正仿宋简体" w:cs="方正仿宋简体"/>
          <w:b/>
          <w:bCs/>
          <w:sz w:val="21"/>
          <w:szCs w:val="21"/>
          <w:lang w:eastAsia="zh-CN"/>
        </w:rPr>
        <w:t>【</w:t>
      </w:r>
      <w:r>
        <w:rPr>
          <w:rFonts w:hint="eastAsia" w:ascii="方正仿宋简体" w:hAnsi="方正仿宋简体" w:eastAsia="方正仿宋简体" w:cs="方正仿宋简体"/>
          <w:b/>
          <w:bCs/>
          <w:sz w:val="21"/>
          <w:szCs w:val="21"/>
          <w:lang w:val="en-US" w:eastAsia="zh-CN"/>
        </w:rPr>
        <w:t>课堂练习</w:t>
      </w:r>
      <w:r>
        <w:rPr>
          <w:rFonts w:hint="eastAsia" w:ascii="方正仿宋简体" w:hAnsi="方正仿宋简体" w:eastAsia="方正仿宋简体" w:cs="方正仿宋简体"/>
          <w:b/>
          <w:bCs/>
          <w:sz w:val="21"/>
          <w:szCs w:val="21"/>
          <w:lang w:eastAsia="zh-CN"/>
        </w:rPr>
        <w:t>】</w:t>
      </w:r>
    </w:p>
    <w:p w14:paraId="5CBC1219">
      <w:pPr>
        <w:pStyle w:val="33"/>
        <w:numPr>
          <w:ilvl w:val="0"/>
          <w:numId w:val="0"/>
        </w:numPr>
        <w:spacing w:line="240" w:lineRule="auto"/>
        <w:ind w:left="0" w:leftChars="0" w:firstLine="420" w:firstLineChars="200"/>
        <w:rPr>
          <w:rFonts w:hint="eastAsia" w:ascii="方正仿宋简体" w:hAnsi="方正仿宋简体" w:eastAsia="方正仿宋简体" w:cs="方正仿宋简体"/>
          <w:b w:val="0"/>
          <w:bCs/>
          <w:sz w:val="21"/>
          <w:szCs w:val="21"/>
        </w:rPr>
      </w:pPr>
      <w:r>
        <w:rPr>
          <w:rFonts w:hint="eastAsia" w:ascii="方正仿宋简体" w:hAnsi="方正仿宋简体" w:eastAsia="方正仿宋简体" w:cs="方正仿宋简体"/>
          <w:b w:val="0"/>
          <w:bCs/>
          <w:sz w:val="21"/>
          <w:szCs w:val="21"/>
        </w:rPr>
        <w:t xml:space="preserve">  阅读图文资料，完成下列要求。</w:t>
      </w:r>
    </w:p>
    <w:p w14:paraId="3EB1FA47">
      <w:pPr>
        <w:pStyle w:val="33"/>
        <w:numPr>
          <w:ilvl w:val="0"/>
          <w:numId w:val="0"/>
        </w:numPr>
        <w:spacing w:line="240" w:lineRule="auto"/>
        <w:ind w:left="0" w:leftChars="0" w:firstLine="420" w:firstLineChars="200"/>
        <w:rPr>
          <w:rFonts w:hint="eastAsia" w:ascii="方正仿宋简体" w:hAnsi="方正仿宋简体" w:eastAsia="方正仿宋简体" w:cs="方正仿宋简体"/>
          <w:b w:val="0"/>
          <w:bCs/>
          <w:sz w:val="21"/>
          <w:szCs w:val="21"/>
        </w:rPr>
      </w:pPr>
      <w:r>
        <w:rPr>
          <w:rFonts w:hint="eastAsia" w:ascii="方正仿宋简体" w:hAnsi="方正仿宋简体" w:eastAsia="方正仿宋简体" w:cs="方正仿宋简体"/>
          <w:b w:val="0"/>
          <w:bCs/>
          <w:sz w:val="21"/>
          <w:szCs w:val="21"/>
        </w:rPr>
        <w:t xml:space="preserve">    不同地区的气候、土壤、生物等地理要素，随着地理位置和地势的变化呈现出规律性的演变，从而形成纷繁复杂而又有规律的自然景观。</w:t>
      </w:r>
    </w:p>
    <w:p w14:paraId="365D1EED">
      <w:pPr>
        <w:pStyle w:val="33"/>
        <w:numPr>
          <w:ilvl w:val="0"/>
          <w:numId w:val="0"/>
        </w:numPr>
        <w:spacing w:line="240" w:lineRule="auto"/>
        <w:ind w:left="0" w:leftChars="0" w:firstLine="420" w:firstLineChars="200"/>
        <w:jc w:val="center"/>
        <w:rPr>
          <w:rFonts w:hint="eastAsia" w:ascii="方正仿宋简体" w:hAnsi="方正仿宋简体" w:eastAsia="方正仿宋简体" w:cs="方正仿宋简体"/>
          <w:b w:val="0"/>
          <w:bCs/>
          <w:sz w:val="21"/>
          <w:szCs w:val="21"/>
        </w:rPr>
      </w:pPr>
      <w:r>
        <w:rPr>
          <w:rFonts w:hint="eastAsia" w:ascii="方正仿宋简体" w:hAnsi="方正仿宋简体" w:eastAsia="方正仿宋简体" w:cs="方正仿宋简体"/>
          <w:sz w:val="21"/>
          <w:szCs w:val="21"/>
        </w:rPr>
        <w:drawing>
          <wp:inline distT="0" distB="0" distL="114300" distR="114300">
            <wp:extent cx="3613150" cy="1269365"/>
            <wp:effectExtent l="0" t="0" r="6350" b="6985"/>
            <wp:docPr id="23" name="图片 6"/>
            <wp:cNvGraphicFramePr/>
            <a:graphic xmlns:a="http://schemas.openxmlformats.org/drawingml/2006/main">
              <a:graphicData uri="http://schemas.openxmlformats.org/drawingml/2006/picture">
                <pic:pic xmlns:pic="http://schemas.openxmlformats.org/drawingml/2006/picture">
                  <pic:nvPicPr>
                    <pic:cNvPr id="23" name="图片 6"/>
                    <pic:cNvPicPr/>
                  </pic:nvPicPr>
                  <pic:blipFill>
                    <a:blip r:embed="rId14"/>
                    <a:stretch>
                      <a:fillRect/>
                    </a:stretch>
                  </pic:blipFill>
                  <pic:spPr>
                    <a:xfrm>
                      <a:off x="0" y="0"/>
                      <a:ext cx="3613150" cy="1269365"/>
                    </a:xfrm>
                    <a:prstGeom prst="rect">
                      <a:avLst/>
                    </a:prstGeom>
                  </pic:spPr>
                </pic:pic>
              </a:graphicData>
            </a:graphic>
          </wp:inline>
        </w:drawing>
      </w:r>
    </w:p>
    <w:p w14:paraId="084D80A3">
      <w:pPr>
        <w:pStyle w:val="33"/>
        <w:numPr>
          <w:ilvl w:val="0"/>
          <w:numId w:val="1"/>
        </w:numPr>
        <w:spacing w:line="240" w:lineRule="auto"/>
        <w:ind w:left="0" w:leftChars="0" w:firstLine="420" w:firstLineChars="200"/>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sz w:val="21"/>
          <w:szCs w:val="21"/>
          <w:lang w:val="en-US" w:eastAsia="zh-CN"/>
        </w:rPr>
        <w:t>比较甲图和乙图山脉自然带带谱的主要差异，并判断哪幅图的山脉所处纬度位置较低。</w:t>
      </w:r>
    </w:p>
    <w:p w14:paraId="1FCC2E76">
      <w:pPr>
        <w:pStyle w:val="33"/>
        <w:widowControl w:val="0"/>
        <w:numPr>
          <w:ilvl w:val="0"/>
          <w:numId w:val="0"/>
        </w:numPr>
        <w:spacing w:line="240" w:lineRule="auto"/>
        <w:jc w:val="both"/>
        <w:rPr>
          <w:rFonts w:hint="eastAsia" w:ascii="方正仿宋简体" w:hAnsi="方正仿宋简体" w:eastAsia="方正仿宋简体" w:cs="方正仿宋简体"/>
          <w:b w:val="0"/>
          <w:bCs/>
          <w:sz w:val="21"/>
          <w:szCs w:val="21"/>
          <w:lang w:val="en-US" w:eastAsia="zh-CN"/>
        </w:rPr>
      </w:pPr>
    </w:p>
    <w:p w14:paraId="54A0368E">
      <w:pPr>
        <w:pStyle w:val="33"/>
        <w:widowControl w:val="0"/>
        <w:numPr>
          <w:ilvl w:val="0"/>
          <w:numId w:val="0"/>
        </w:numPr>
        <w:spacing w:line="240" w:lineRule="auto"/>
        <w:jc w:val="both"/>
        <w:rPr>
          <w:rFonts w:hint="eastAsia" w:ascii="方正仿宋简体" w:hAnsi="方正仿宋简体" w:eastAsia="方正仿宋简体" w:cs="方正仿宋简体"/>
          <w:b w:val="0"/>
          <w:bCs/>
          <w:sz w:val="21"/>
          <w:szCs w:val="21"/>
          <w:lang w:val="en-US" w:eastAsia="zh-CN"/>
        </w:rPr>
      </w:pPr>
    </w:p>
    <w:p w14:paraId="59BDB17E">
      <w:pPr>
        <w:pStyle w:val="33"/>
        <w:numPr>
          <w:ilvl w:val="0"/>
          <w:numId w:val="1"/>
        </w:numPr>
        <w:spacing w:line="240" w:lineRule="auto"/>
        <w:ind w:left="0" w:leftChars="0" w:firstLine="420" w:firstLineChars="200"/>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sz w:val="21"/>
          <w:szCs w:val="21"/>
          <w:lang w:val="en-US" w:eastAsia="zh-CN"/>
        </w:rPr>
        <w:t>概述甲图中各自然带在山脉南、北坡出现的高度的差异，并说明原因。 </w:t>
      </w:r>
    </w:p>
    <w:p w14:paraId="089BE78D">
      <w:pPr>
        <w:pStyle w:val="33"/>
        <w:widowControl w:val="0"/>
        <w:numPr>
          <w:ilvl w:val="0"/>
          <w:numId w:val="0"/>
        </w:numPr>
        <w:spacing w:line="240" w:lineRule="auto"/>
        <w:jc w:val="both"/>
        <w:rPr>
          <w:rFonts w:hint="eastAsia" w:ascii="方正仿宋简体" w:hAnsi="方正仿宋简体" w:eastAsia="方正仿宋简体" w:cs="方正仿宋简体"/>
          <w:b w:val="0"/>
          <w:bCs/>
          <w:sz w:val="21"/>
          <w:szCs w:val="21"/>
          <w:lang w:val="en-US" w:eastAsia="zh-CN"/>
        </w:rPr>
      </w:pPr>
    </w:p>
    <w:p w14:paraId="65EEEE09">
      <w:pPr>
        <w:pStyle w:val="33"/>
        <w:widowControl w:val="0"/>
        <w:numPr>
          <w:ilvl w:val="0"/>
          <w:numId w:val="0"/>
        </w:numPr>
        <w:spacing w:line="240" w:lineRule="auto"/>
        <w:jc w:val="both"/>
        <w:rPr>
          <w:rFonts w:hint="eastAsia" w:ascii="方正仿宋简体" w:hAnsi="方正仿宋简体" w:eastAsia="方正仿宋简体" w:cs="方正仿宋简体"/>
          <w:b w:val="0"/>
          <w:bCs/>
          <w:sz w:val="21"/>
          <w:szCs w:val="21"/>
          <w:lang w:val="en-US" w:eastAsia="zh-CN"/>
        </w:rPr>
      </w:pPr>
    </w:p>
    <w:p w14:paraId="214C9ECE">
      <w:pPr>
        <w:pStyle w:val="33"/>
        <w:widowControl w:val="0"/>
        <w:numPr>
          <w:ilvl w:val="0"/>
          <w:numId w:val="0"/>
        </w:numPr>
        <w:spacing w:line="240" w:lineRule="auto"/>
        <w:jc w:val="both"/>
        <w:rPr>
          <w:rFonts w:hint="eastAsia" w:ascii="方正仿宋简体" w:hAnsi="方正仿宋简体" w:eastAsia="方正仿宋简体" w:cs="方正仿宋简体"/>
          <w:b w:val="0"/>
          <w:bCs/>
          <w:sz w:val="21"/>
          <w:szCs w:val="21"/>
          <w:lang w:val="en-US" w:eastAsia="zh-CN"/>
        </w:rPr>
      </w:pPr>
    </w:p>
    <w:p w14:paraId="475BA8EC">
      <w:pPr>
        <w:pStyle w:val="33"/>
        <w:numPr>
          <w:ilvl w:val="0"/>
          <w:numId w:val="0"/>
        </w:numPr>
        <w:spacing w:line="240" w:lineRule="auto"/>
        <w:ind w:left="0" w:leftChars="0" w:firstLine="420" w:firstLineChars="200"/>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sz w:val="21"/>
          <w:szCs w:val="21"/>
          <w:lang w:val="en-US" w:eastAsia="zh-CN"/>
        </w:rPr>
        <w:t>（3）乙图中，山脉在海拔4000以上的南、北坡，坡度基本相同，气温大致相当，但南坡的雪线却低于北坡，说明其原因。</w:t>
      </w:r>
    </w:p>
    <w:p w14:paraId="60EC8E2B">
      <w:pPr>
        <w:pageBreakBefore w:val="0"/>
        <w:widowControl w:val="0"/>
        <w:kinsoku/>
        <w:wordWrap/>
        <w:overflowPunct/>
        <w:topLinePunct w:val="0"/>
        <w:autoSpaceDE/>
        <w:autoSpaceDN/>
        <w:bidi w:val="0"/>
        <w:adjustRightInd/>
        <w:spacing w:line="240" w:lineRule="auto"/>
        <w:ind w:left="0" w:leftChars="0" w:firstLine="420" w:firstLineChars="200"/>
        <w:textAlignment w:val="auto"/>
        <w:rPr>
          <w:rFonts w:hint="eastAsia" w:ascii="方正仿宋简体" w:hAnsi="方正仿宋简体" w:eastAsia="方正仿宋简体" w:cs="方正仿宋简体"/>
          <w:sz w:val="21"/>
          <w:szCs w:val="21"/>
        </w:rPr>
      </w:pPr>
    </w:p>
    <w:p w14:paraId="2525DAE4">
      <w:pPr>
        <w:pageBreakBefore w:val="0"/>
        <w:widowControl w:val="0"/>
        <w:kinsoku/>
        <w:wordWrap/>
        <w:overflowPunct/>
        <w:topLinePunct w:val="0"/>
        <w:autoSpaceDE/>
        <w:autoSpaceDN/>
        <w:bidi w:val="0"/>
        <w:adjustRightInd/>
        <w:spacing w:line="240" w:lineRule="auto"/>
        <w:ind w:left="0" w:leftChars="0" w:firstLine="422" w:firstLineChars="200"/>
        <w:jc w:val="center"/>
        <w:textAlignment w:val="auto"/>
        <w:rPr>
          <w:rFonts w:hint="eastAsia" w:ascii="方正仿宋简体" w:hAnsi="方正仿宋简体" w:eastAsia="方正仿宋简体" w:cs="方正仿宋简体"/>
          <w:b/>
          <w:sz w:val="21"/>
          <w:szCs w:val="21"/>
        </w:rPr>
      </w:pPr>
    </w:p>
    <w:p w14:paraId="5EFD1DC0">
      <w:pPr>
        <w:pageBreakBefore w:val="0"/>
        <w:widowControl w:val="0"/>
        <w:kinsoku/>
        <w:wordWrap/>
        <w:overflowPunct/>
        <w:topLinePunct w:val="0"/>
        <w:autoSpaceDE/>
        <w:autoSpaceDN/>
        <w:bidi w:val="0"/>
        <w:adjustRightInd/>
        <w:spacing w:line="240" w:lineRule="auto"/>
        <w:ind w:left="0" w:leftChars="0" w:firstLine="422" w:firstLineChars="200"/>
        <w:jc w:val="center"/>
        <w:textAlignment w:val="auto"/>
        <w:rPr>
          <w:rFonts w:hint="eastAsia" w:ascii="方正仿宋简体" w:hAnsi="方正仿宋简体" w:eastAsia="方正仿宋简体" w:cs="方正仿宋简体"/>
          <w:b/>
          <w:sz w:val="21"/>
          <w:szCs w:val="21"/>
        </w:rPr>
      </w:pPr>
    </w:p>
    <w:p w14:paraId="141A1A1D">
      <w:pPr>
        <w:pageBreakBefore w:val="0"/>
        <w:widowControl w:val="0"/>
        <w:kinsoku/>
        <w:wordWrap/>
        <w:overflowPunct/>
        <w:topLinePunct w:val="0"/>
        <w:autoSpaceDE/>
        <w:autoSpaceDN/>
        <w:bidi w:val="0"/>
        <w:adjustRightInd/>
        <w:spacing w:line="240" w:lineRule="auto"/>
        <w:ind w:left="0" w:leftChars="0" w:firstLine="422" w:firstLineChars="200"/>
        <w:jc w:val="center"/>
        <w:textAlignment w:val="auto"/>
        <w:rPr>
          <w:rFonts w:hint="eastAsia" w:ascii="方正仿宋简体" w:hAnsi="方正仿宋简体" w:eastAsia="方正仿宋简体" w:cs="方正仿宋简体"/>
          <w:b/>
          <w:sz w:val="21"/>
          <w:szCs w:val="21"/>
        </w:rPr>
      </w:pPr>
    </w:p>
    <w:p w14:paraId="717D6533">
      <w:pPr>
        <w:pageBreakBefore w:val="0"/>
        <w:widowControl w:val="0"/>
        <w:kinsoku/>
        <w:wordWrap/>
        <w:overflowPunct/>
        <w:topLinePunct w:val="0"/>
        <w:autoSpaceDE/>
        <w:autoSpaceDN/>
        <w:bidi w:val="0"/>
        <w:adjustRightInd/>
        <w:spacing w:line="240" w:lineRule="auto"/>
        <w:ind w:left="0" w:leftChars="0" w:firstLine="422" w:firstLineChars="200"/>
        <w:jc w:val="center"/>
        <w:textAlignment w:val="auto"/>
        <w:rPr>
          <w:rFonts w:hint="eastAsia" w:ascii="方正仿宋简体" w:hAnsi="方正仿宋简体" w:eastAsia="方正仿宋简体" w:cs="方正仿宋简体"/>
          <w:b/>
          <w:sz w:val="21"/>
          <w:szCs w:val="21"/>
        </w:rPr>
      </w:pPr>
    </w:p>
    <w:p w14:paraId="4E946FA7">
      <w:pPr>
        <w:pageBreakBefore w:val="0"/>
        <w:widowControl w:val="0"/>
        <w:kinsoku/>
        <w:wordWrap/>
        <w:overflowPunct/>
        <w:topLinePunct w:val="0"/>
        <w:autoSpaceDE/>
        <w:autoSpaceDN/>
        <w:bidi w:val="0"/>
        <w:adjustRightInd/>
        <w:spacing w:line="240" w:lineRule="auto"/>
        <w:ind w:left="0" w:leftChars="0" w:firstLine="422" w:firstLineChars="200"/>
        <w:jc w:val="center"/>
        <w:textAlignment w:val="auto"/>
        <w:rPr>
          <w:rFonts w:hint="eastAsia" w:ascii="方正仿宋简体" w:hAnsi="方正仿宋简体" w:eastAsia="方正仿宋简体" w:cs="方正仿宋简体"/>
          <w:b/>
          <w:sz w:val="21"/>
          <w:szCs w:val="21"/>
        </w:rPr>
      </w:pPr>
      <w:r>
        <w:rPr>
          <w:rFonts w:hint="eastAsia" w:ascii="方正仿宋简体" w:hAnsi="方正仿宋简体" w:eastAsia="方正仿宋简体" w:cs="方正仿宋简体"/>
          <w:b/>
          <w:sz w:val="21"/>
          <w:szCs w:val="21"/>
        </w:rPr>
        <w:drawing>
          <wp:anchor distT="0" distB="0" distL="114300" distR="114300" simplePos="0" relativeHeight="251660288" behindDoc="0" locked="0" layoutInCell="1" allowOverlap="1">
            <wp:simplePos x="0" y="0"/>
            <wp:positionH relativeFrom="page">
              <wp:posOffset>11366500</wp:posOffset>
            </wp:positionH>
            <wp:positionV relativeFrom="topMargin">
              <wp:posOffset>11010900</wp:posOffset>
            </wp:positionV>
            <wp:extent cx="444500" cy="254000"/>
            <wp:effectExtent l="0" t="0" r="0" b="0"/>
            <wp:wrapNone/>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pic:cNvPicPr>
                      <a:picLocks noChangeAspect="1"/>
                    </pic:cNvPicPr>
                  </pic:nvPicPr>
                  <pic:blipFill>
                    <a:blip r:embed="rId15"/>
                    <a:stretch>
                      <a:fillRect/>
                    </a:stretch>
                  </pic:blipFill>
                  <pic:spPr>
                    <a:xfrm>
                      <a:off x="0" y="0"/>
                      <a:ext cx="444500" cy="254000"/>
                    </a:xfrm>
                    <a:prstGeom prst="rect">
                      <a:avLst/>
                    </a:prstGeom>
                  </pic:spPr>
                </pic:pic>
              </a:graphicData>
            </a:graphic>
          </wp:anchor>
        </w:drawing>
      </w:r>
      <w:r>
        <w:rPr>
          <w:rFonts w:hint="eastAsia" w:ascii="方正仿宋简体" w:hAnsi="方正仿宋简体" w:eastAsia="方正仿宋简体" w:cs="方正仿宋简体"/>
          <w:b/>
          <w:sz w:val="21"/>
          <w:szCs w:val="21"/>
        </w:rPr>
        <w:drawing>
          <wp:anchor distT="0" distB="0" distL="114300" distR="114300" simplePos="0" relativeHeight="251661312" behindDoc="0" locked="0" layoutInCell="1" allowOverlap="1">
            <wp:simplePos x="0" y="0"/>
            <wp:positionH relativeFrom="page">
              <wp:posOffset>10782300</wp:posOffset>
            </wp:positionH>
            <wp:positionV relativeFrom="topMargin">
              <wp:posOffset>12293600</wp:posOffset>
            </wp:positionV>
            <wp:extent cx="406400" cy="495300"/>
            <wp:effectExtent l="0" t="0" r="1270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6"/>
                    <a:stretch>
                      <a:fillRect/>
                    </a:stretch>
                  </pic:blipFill>
                  <pic:spPr>
                    <a:xfrm>
                      <a:off x="0" y="0"/>
                      <a:ext cx="406400" cy="495300"/>
                    </a:xfrm>
                    <a:prstGeom prst="rect">
                      <a:avLst/>
                    </a:prstGeom>
                  </pic:spPr>
                </pic:pic>
              </a:graphicData>
            </a:graphic>
          </wp:anchor>
        </w:drawing>
      </w:r>
      <w:r>
        <w:rPr>
          <w:rFonts w:hint="eastAsia" w:ascii="方正仿宋简体" w:hAnsi="方正仿宋简体" w:eastAsia="方正仿宋简体" w:cs="方正仿宋简体"/>
          <w:b/>
          <w:sz w:val="21"/>
          <w:szCs w:val="21"/>
        </w:rPr>
        <w:drawing>
          <wp:anchor distT="0" distB="0" distL="114300" distR="114300" simplePos="0" relativeHeight="251662336" behindDoc="0" locked="0" layoutInCell="1" allowOverlap="1">
            <wp:simplePos x="0" y="0"/>
            <wp:positionH relativeFrom="page">
              <wp:posOffset>10223500</wp:posOffset>
            </wp:positionH>
            <wp:positionV relativeFrom="topMargin">
              <wp:posOffset>10515600</wp:posOffset>
            </wp:positionV>
            <wp:extent cx="482600" cy="254000"/>
            <wp:effectExtent l="0" t="0" r="12700" b="12700"/>
            <wp:wrapNone/>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7"/>
                    <a:stretch>
                      <a:fillRect/>
                    </a:stretch>
                  </pic:blipFill>
                  <pic:spPr>
                    <a:xfrm>
                      <a:off x="0" y="0"/>
                      <a:ext cx="482600" cy="254000"/>
                    </a:xfrm>
                    <a:prstGeom prst="rect">
                      <a:avLst/>
                    </a:prstGeom>
                  </pic:spPr>
                </pic:pic>
              </a:graphicData>
            </a:graphic>
          </wp:anchor>
        </w:drawing>
      </w:r>
    </w:p>
    <w:p w14:paraId="34CDA67B">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pPr>
      <w:r>
        <w:rPr>
          <w:rFonts w:hint="eastAsia"/>
        </w:rPr>
        <w:t>第</w:t>
      </w:r>
      <w:r>
        <w:rPr>
          <w:rFonts w:hint="eastAsia"/>
          <w:lang w:val="en-US" w:eastAsia="zh-CN"/>
        </w:rPr>
        <w:t>二</w:t>
      </w:r>
      <w:r>
        <w:rPr>
          <w:rFonts w:hint="eastAsia"/>
        </w:rPr>
        <w:t xml:space="preserve">节 </w:t>
      </w:r>
      <w:r>
        <w:rPr>
          <w:rFonts w:hint="eastAsia"/>
          <w:lang w:val="en-US" w:eastAsia="zh-CN"/>
        </w:rPr>
        <w:t>自然环境的地域差异性（第2课时）</w:t>
      </w:r>
      <w:r>
        <w:rPr>
          <w:rFonts w:hint="eastAsia"/>
        </w:rPr>
        <w:t>（</w:t>
      </w:r>
      <w:r>
        <w:rPr>
          <w:rFonts w:hint="eastAsia"/>
          <w:lang w:val="en-US" w:eastAsia="zh-CN"/>
        </w:rPr>
        <w:t>导学案</w:t>
      </w:r>
      <w:r>
        <w:rPr>
          <w:rFonts w:hint="eastAsia"/>
        </w:rPr>
        <w:t>）</w:t>
      </w:r>
    </w:p>
    <w:p w14:paraId="5C4B4998">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jc w:val="center"/>
        <w:textAlignment w:val="auto"/>
        <w:rPr>
          <w:rFonts w:hint="eastAsia" w:ascii="方正仿宋简体" w:hAnsi="方正仿宋简体" w:eastAsia="方正仿宋简体" w:cs="方正仿宋简体"/>
          <w:b/>
          <w:bCs/>
          <w:sz w:val="21"/>
          <w:szCs w:val="21"/>
          <w:lang w:eastAsia="zh-CN"/>
        </w:rPr>
      </w:pPr>
      <w:r>
        <w:rPr>
          <w:rFonts w:hint="eastAsia" w:ascii="方正仿宋简体" w:hAnsi="方正仿宋简体" w:eastAsia="方正仿宋简体" w:cs="方正仿宋简体"/>
          <w:b/>
          <w:bCs/>
          <w:sz w:val="21"/>
          <w:szCs w:val="21"/>
          <w:lang w:eastAsia="zh-CN"/>
        </w:rPr>
        <w:t>【</w:t>
      </w:r>
      <w:r>
        <w:rPr>
          <w:rFonts w:hint="eastAsia" w:ascii="方正仿宋简体" w:hAnsi="方正仿宋简体" w:eastAsia="方正仿宋简体" w:cs="方正仿宋简体"/>
          <w:b/>
          <w:bCs/>
          <w:sz w:val="21"/>
          <w:szCs w:val="21"/>
          <w:lang w:val="en-US" w:eastAsia="zh-CN"/>
        </w:rPr>
        <w:t>参考答案</w:t>
      </w:r>
      <w:r>
        <w:rPr>
          <w:rFonts w:hint="eastAsia" w:ascii="方正仿宋简体" w:hAnsi="方正仿宋简体" w:eastAsia="方正仿宋简体" w:cs="方正仿宋简体"/>
          <w:b/>
          <w:bCs/>
          <w:sz w:val="21"/>
          <w:szCs w:val="21"/>
          <w:lang w:eastAsia="zh-CN"/>
        </w:rPr>
        <w:t>】</w:t>
      </w:r>
    </w:p>
    <w:p w14:paraId="0A86B689">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textAlignment w:val="auto"/>
        <w:rPr>
          <w:rFonts w:hint="eastAsia" w:ascii="方正仿宋简体" w:hAnsi="方正仿宋简体" w:eastAsia="方正仿宋简体" w:cs="方正仿宋简体"/>
          <w:b/>
          <w:bCs w:val="0"/>
          <w:sz w:val="21"/>
          <w:szCs w:val="21"/>
        </w:rPr>
      </w:pPr>
    </w:p>
    <w:p w14:paraId="4FF554FC">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textAlignment w:val="auto"/>
        <w:rPr>
          <w:rFonts w:hint="eastAsia" w:ascii="方正仿宋简体" w:hAnsi="方正仿宋简体" w:eastAsia="方正仿宋简体" w:cs="方正仿宋简体"/>
          <w:b/>
          <w:bCs/>
          <w:sz w:val="21"/>
          <w:szCs w:val="21"/>
          <w:lang w:eastAsia="zh-CN"/>
        </w:rPr>
      </w:pPr>
      <w:r>
        <w:rPr>
          <w:rFonts w:hint="eastAsia" w:ascii="方正仿宋简体" w:hAnsi="方正仿宋简体" w:eastAsia="方正仿宋简体" w:cs="方正仿宋简体"/>
          <w:b/>
          <w:bCs/>
          <w:sz w:val="21"/>
          <w:szCs w:val="21"/>
          <w:lang w:eastAsia="zh-CN"/>
        </w:rPr>
        <w:t>【</w:t>
      </w:r>
      <w:r>
        <w:rPr>
          <w:rFonts w:hint="eastAsia" w:ascii="方正仿宋简体" w:hAnsi="方正仿宋简体" w:eastAsia="方正仿宋简体" w:cs="方正仿宋简体"/>
          <w:b/>
          <w:bCs/>
          <w:sz w:val="21"/>
          <w:szCs w:val="21"/>
          <w:lang w:val="en-US" w:eastAsia="zh-CN"/>
        </w:rPr>
        <w:t>课前预习</w:t>
      </w:r>
      <w:r>
        <w:rPr>
          <w:rFonts w:hint="eastAsia" w:ascii="方正仿宋简体" w:hAnsi="方正仿宋简体" w:eastAsia="方正仿宋简体" w:cs="方正仿宋简体"/>
          <w:b/>
          <w:bCs/>
          <w:sz w:val="21"/>
          <w:szCs w:val="21"/>
          <w:lang w:eastAsia="zh-CN"/>
        </w:rPr>
        <w:t>】</w:t>
      </w:r>
    </w:p>
    <w:p w14:paraId="41CB5D14">
      <w:pPr>
        <w:pageBreakBefore w:val="0"/>
        <w:widowControl w:val="0"/>
        <w:kinsoku/>
        <w:wordWrap/>
        <w:overflowPunct/>
        <w:topLinePunct w:val="0"/>
        <w:autoSpaceDE/>
        <w:autoSpaceDN/>
        <w:bidi w:val="0"/>
        <w:adjustRightInd/>
        <w:spacing w:line="240" w:lineRule="auto"/>
        <w:ind w:left="0" w:leftChars="0" w:firstLine="420" w:firstLineChars="200"/>
        <w:contextualSpacing/>
        <w:textAlignment w:val="auto"/>
        <w:rPr>
          <w:rFonts w:hint="eastAsia" w:ascii="方正仿宋简体" w:hAnsi="方正仿宋简体" w:eastAsia="方正仿宋简体" w:cs="方正仿宋简体"/>
          <w:sz w:val="21"/>
          <w:szCs w:val="21"/>
        </w:rPr>
      </w:pPr>
    </w:p>
    <w:p w14:paraId="692164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2" w:firstLineChars="200"/>
        <w:textAlignment w:val="auto"/>
        <w:rPr>
          <w:rFonts w:hint="eastAsia" w:ascii="方正仿宋简体" w:hAnsi="方正仿宋简体" w:eastAsia="方正仿宋简体" w:cs="方正仿宋简体"/>
          <w:b/>
          <w:bCs/>
          <w:sz w:val="21"/>
          <w:szCs w:val="21"/>
        </w:rPr>
      </w:pPr>
      <w:r>
        <w:rPr>
          <w:rFonts w:hint="eastAsia" w:ascii="方正仿宋简体" w:hAnsi="方正仿宋简体" w:eastAsia="方正仿宋简体" w:cs="方正仿宋简体"/>
          <w:b/>
          <w:bCs/>
          <w:sz w:val="21"/>
          <w:szCs w:val="21"/>
        </w:rPr>
        <w:t>知识点</w:t>
      </w:r>
      <w:r>
        <w:rPr>
          <w:rFonts w:hint="eastAsia" w:ascii="方正仿宋简体" w:hAnsi="方正仿宋简体" w:eastAsia="方正仿宋简体" w:cs="方正仿宋简体"/>
          <w:b/>
          <w:bCs/>
          <w:sz w:val="21"/>
          <w:szCs w:val="21"/>
          <w:lang w:val="en-US" w:eastAsia="zh-CN"/>
        </w:rPr>
        <w:t xml:space="preserve">  </w:t>
      </w:r>
      <w:r>
        <w:rPr>
          <w:rFonts w:hint="eastAsia" w:ascii="方正仿宋简体" w:hAnsi="方正仿宋简体" w:eastAsia="方正仿宋简体" w:cs="方正仿宋简体"/>
          <w:b/>
          <w:bCs/>
          <w:sz w:val="21"/>
          <w:szCs w:val="21"/>
        </w:rPr>
        <w:t>垂直地域分异规律</w:t>
      </w:r>
    </w:p>
    <w:p w14:paraId="1C527B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1．形成原因：</w:t>
      </w:r>
      <w:r>
        <w:rPr>
          <w:rFonts w:hint="eastAsia" w:ascii="方正仿宋简体" w:hAnsi="方正仿宋简体" w:eastAsia="方正仿宋简体" w:cs="方正仿宋简体"/>
          <w:color w:val="FF0000"/>
          <w:sz w:val="21"/>
          <w:szCs w:val="21"/>
          <w:u w:val="single"/>
        </w:rPr>
        <w:t>海拔</w:t>
      </w:r>
      <w:r>
        <w:rPr>
          <w:rFonts w:hint="eastAsia" w:ascii="方正仿宋简体" w:hAnsi="方正仿宋简体" w:eastAsia="方正仿宋简体" w:cs="方正仿宋简体"/>
          <w:sz w:val="21"/>
          <w:szCs w:val="21"/>
        </w:rPr>
        <w:t>的变化。</w:t>
      </w:r>
    </w:p>
    <w:p w14:paraId="210773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2．形成基础：</w:t>
      </w:r>
      <w:r>
        <w:rPr>
          <w:rFonts w:hint="eastAsia" w:ascii="方正仿宋简体" w:hAnsi="方正仿宋简体" w:eastAsia="方正仿宋简体" w:cs="方正仿宋简体"/>
          <w:color w:val="FF0000"/>
          <w:sz w:val="21"/>
          <w:szCs w:val="21"/>
          <w:u w:val="single"/>
        </w:rPr>
        <w:t>水热状况</w:t>
      </w:r>
      <w:r>
        <w:rPr>
          <w:rFonts w:hint="eastAsia" w:ascii="方正仿宋简体" w:hAnsi="方正仿宋简体" w:eastAsia="方正仿宋简体" w:cs="方正仿宋简体"/>
          <w:sz w:val="21"/>
          <w:szCs w:val="21"/>
        </w:rPr>
        <w:t>差异。</w:t>
      </w:r>
    </w:p>
    <w:p w14:paraId="4A0EE3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3．分布规律</w:t>
      </w:r>
    </w:p>
    <w:p w14:paraId="17B4B9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(1)从山麓到山顶，分布着不同的景观带，构成</w:t>
      </w:r>
      <w:r>
        <w:rPr>
          <w:rFonts w:hint="eastAsia" w:ascii="方正仿宋简体" w:hAnsi="方正仿宋简体" w:eastAsia="方正仿宋简体" w:cs="方正仿宋简体"/>
          <w:color w:val="FF0000"/>
          <w:sz w:val="21"/>
          <w:szCs w:val="21"/>
          <w:u w:val="single"/>
        </w:rPr>
        <w:t>垂直带谱</w:t>
      </w:r>
      <w:r>
        <w:rPr>
          <w:rFonts w:hint="eastAsia" w:ascii="方正仿宋简体" w:hAnsi="方正仿宋简体" w:eastAsia="方正仿宋简体" w:cs="方正仿宋简体"/>
          <w:sz w:val="21"/>
          <w:szCs w:val="21"/>
        </w:rPr>
        <w:t>。</w:t>
      </w:r>
    </w:p>
    <w:p w14:paraId="66F8F1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(2)</w:t>
      </w:r>
      <w:r>
        <w:rPr>
          <w:rFonts w:hint="eastAsia" w:ascii="方正仿宋简体" w:hAnsi="方正仿宋简体" w:eastAsia="方正仿宋简体" w:cs="方正仿宋简体"/>
          <w:color w:val="FF0000"/>
          <w:sz w:val="21"/>
          <w:szCs w:val="21"/>
          <w:u w:val="single"/>
        </w:rPr>
        <w:t>山麓</w:t>
      </w:r>
      <w:r>
        <w:rPr>
          <w:rFonts w:hint="eastAsia" w:ascii="方正仿宋简体" w:hAnsi="方正仿宋简体" w:eastAsia="方正仿宋简体" w:cs="方正仿宋简体"/>
          <w:sz w:val="21"/>
          <w:szCs w:val="21"/>
        </w:rPr>
        <w:t>与陆地自然带一致。</w:t>
      </w:r>
    </w:p>
    <w:p w14:paraId="71882A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(3)垂直带变化与其所在纬度向</w:t>
      </w:r>
      <w:r>
        <w:rPr>
          <w:rFonts w:hint="eastAsia" w:ascii="方正仿宋简体" w:hAnsi="方正仿宋简体" w:eastAsia="方正仿宋简体" w:cs="方正仿宋简体"/>
          <w:color w:val="FF0000"/>
          <w:sz w:val="21"/>
          <w:szCs w:val="21"/>
          <w:u w:val="single"/>
        </w:rPr>
        <w:t>较高</w:t>
      </w:r>
      <w:r>
        <w:rPr>
          <w:rFonts w:hint="eastAsia" w:ascii="方正仿宋简体" w:hAnsi="方正仿宋简体" w:eastAsia="方正仿宋简体" w:cs="方正仿宋简体"/>
          <w:sz w:val="21"/>
          <w:szCs w:val="21"/>
        </w:rPr>
        <w:t>纬度方向上的陆地自然地带变化相似。</w:t>
      </w:r>
    </w:p>
    <w:p w14:paraId="46F00D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知识点四</w:t>
      </w:r>
      <w:r>
        <w:rPr>
          <w:rFonts w:hint="eastAsia" w:ascii="方正仿宋简体" w:hAnsi="方正仿宋简体" w:eastAsia="方正仿宋简体" w:cs="方正仿宋简体"/>
          <w:sz w:val="21"/>
          <w:szCs w:val="21"/>
          <w:lang w:val="en-US" w:eastAsia="zh-CN"/>
        </w:rPr>
        <w:t xml:space="preserve">  </w:t>
      </w:r>
      <w:r>
        <w:rPr>
          <w:rFonts w:hint="eastAsia" w:ascii="方正仿宋简体" w:hAnsi="方正仿宋简体" w:eastAsia="方正仿宋简体" w:cs="方正仿宋简体"/>
          <w:sz w:val="21"/>
          <w:szCs w:val="21"/>
        </w:rPr>
        <w:t>方性分异规律</w:t>
      </w:r>
    </w:p>
    <w:p w14:paraId="08C330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1．形成：受</w:t>
      </w:r>
      <w:r>
        <w:rPr>
          <w:rFonts w:hint="eastAsia" w:ascii="方正仿宋简体" w:hAnsi="方正仿宋简体" w:eastAsia="方正仿宋简体" w:cs="方正仿宋简体"/>
          <w:color w:val="FF0000"/>
          <w:sz w:val="21"/>
          <w:szCs w:val="21"/>
          <w:u w:val="single"/>
        </w:rPr>
        <w:t>地形</w:t>
      </w:r>
      <w:r>
        <w:rPr>
          <w:rFonts w:hint="eastAsia" w:ascii="方正仿宋简体" w:hAnsi="方正仿宋简体" w:eastAsia="方正仿宋简体" w:cs="方正仿宋简体"/>
          <w:sz w:val="21"/>
          <w:szCs w:val="21"/>
        </w:rPr>
        <w:t>、岩石风化物等地方性因素影响，通过</w:t>
      </w:r>
      <w:r>
        <w:rPr>
          <w:rFonts w:hint="eastAsia" w:ascii="方正仿宋简体" w:hAnsi="方正仿宋简体" w:eastAsia="方正仿宋简体" w:cs="方正仿宋简体"/>
          <w:color w:val="FF0000"/>
          <w:sz w:val="21"/>
          <w:szCs w:val="21"/>
          <w:u w:val="single"/>
        </w:rPr>
        <w:t>物质</w:t>
      </w:r>
      <w:r>
        <w:rPr>
          <w:rFonts w:hint="eastAsia" w:ascii="方正仿宋简体" w:hAnsi="方正仿宋简体" w:eastAsia="方正仿宋简体" w:cs="方正仿宋简体"/>
          <w:sz w:val="21"/>
          <w:szCs w:val="21"/>
        </w:rPr>
        <w:t>与能量再分配，形成了尺度较小的地域分异。</w:t>
      </w:r>
    </w:p>
    <w:p w14:paraId="7CE87E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t>2．举例：温带湿润区随地形从高到低形成了地方性的针叶林(或灌丛)带、落叶阔叶林带和草甸带的分布规律。</w:t>
      </w:r>
    </w:p>
    <w:p w14:paraId="0D0EA5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0" w:firstLineChars="200"/>
        <w:textAlignment w:val="auto"/>
        <w:rPr>
          <w:rFonts w:hint="eastAsia" w:ascii="方正仿宋简体" w:hAnsi="方正仿宋简体" w:eastAsia="方正仿宋简体" w:cs="方正仿宋简体"/>
          <w:sz w:val="21"/>
          <w:szCs w:val="21"/>
        </w:rPr>
      </w:pPr>
    </w:p>
    <w:p w14:paraId="634FD4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22" w:firstLineChars="200"/>
        <w:textAlignment w:val="auto"/>
        <w:rPr>
          <w:rFonts w:hint="eastAsia" w:ascii="方正仿宋简体" w:hAnsi="方正仿宋简体" w:eastAsia="方正仿宋简体" w:cs="方正仿宋简体"/>
          <w:b/>
          <w:bCs/>
          <w:sz w:val="21"/>
          <w:szCs w:val="21"/>
          <w:lang w:eastAsia="zh-CN"/>
        </w:rPr>
      </w:pPr>
      <w:r>
        <w:rPr>
          <w:rFonts w:hint="eastAsia" w:ascii="方正仿宋简体" w:hAnsi="方正仿宋简体" w:eastAsia="方正仿宋简体" w:cs="方正仿宋简体"/>
          <w:b/>
          <w:bCs/>
          <w:sz w:val="21"/>
          <w:szCs w:val="21"/>
          <w:lang w:eastAsia="zh-CN"/>
        </w:rPr>
        <w:t>【</w:t>
      </w:r>
      <w:r>
        <w:rPr>
          <w:rFonts w:hint="eastAsia" w:ascii="方正仿宋简体" w:hAnsi="方正仿宋简体" w:eastAsia="方正仿宋简体" w:cs="方正仿宋简体"/>
          <w:b/>
          <w:bCs/>
          <w:sz w:val="21"/>
          <w:szCs w:val="21"/>
          <w:lang w:val="en-US" w:eastAsia="zh-CN"/>
        </w:rPr>
        <w:t>课中探究</w:t>
      </w:r>
      <w:r>
        <w:rPr>
          <w:rFonts w:hint="eastAsia" w:ascii="方正仿宋简体" w:hAnsi="方正仿宋简体" w:eastAsia="方正仿宋简体" w:cs="方正仿宋简体"/>
          <w:b/>
          <w:bCs/>
          <w:sz w:val="21"/>
          <w:szCs w:val="21"/>
          <w:lang w:eastAsia="zh-CN"/>
        </w:rPr>
        <w:t>】</w:t>
      </w:r>
    </w:p>
    <w:p w14:paraId="10D999AE">
      <w:pPr>
        <w:pStyle w:val="33"/>
        <w:keepNext w:val="0"/>
        <w:keepLines w:val="0"/>
        <w:pageBreakBefore w:val="0"/>
        <w:tabs>
          <w:tab w:val="left" w:pos="720"/>
        </w:tabs>
        <w:kinsoku/>
        <w:wordWrap/>
        <w:overflowPunct/>
        <w:topLinePunct w:val="0"/>
        <w:autoSpaceDE/>
        <w:autoSpaceDN/>
        <w:bidi w:val="0"/>
        <w:adjustRightInd/>
        <w:snapToGrid/>
        <w:spacing w:beforeAutospacing="0" w:afterAutospacing="0" w:line="240" w:lineRule="auto"/>
        <w:ind w:left="0" w:leftChars="0" w:firstLine="420" w:firstLineChars="200"/>
        <w:jc w:val="left"/>
        <w:textAlignment w:val="auto"/>
        <w:rPr>
          <w:rFonts w:hint="eastAsia" w:ascii="方正仿宋简体" w:hAnsi="方正仿宋简体" w:eastAsia="方正仿宋简体" w:cs="方正仿宋简体"/>
          <w:kern w:val="2"/>
          <w:sz w:val="21"/>
          <w:szCs w:val="21"/>
          <w:lang w:val="en-US" w:eastAsia="zh-CN" w:bidi="ar-SA"/>
        </w:rPr>
      </w:pPr>
      <w:r>
        <w:rPr>
          <w:rFonts w:hint="eastAsia" w:ascii="方正仿宋简体" w:hAnsi="方正仿宋简体" w:eastAsia="方正仿宋简体" w:cs="方正仿宋简体"/>
          <w:kern w:val="2"/>
          <w:sz w:val="21"/>
          <w:szCs w:val="21"/>
          <w:lang w:val="en-US" w:eastAsia="zh-CN" w:bidi="ar-SA"/>
        </w:rPr>
        <w:t>导入：播放视频《天山》</w:t>
      </w:r>
    </w:p>
    <w:p w14:paraId="51BE4D16">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kern w:val="2"/>
          <w:sz w:val="21"/>
          <w:szCs w:val="21"/>
          <w:lang w:val="en-US" w:eastAsia="zh-CN" w:bidi="ar-SA"/>
        </w:rPr>
      </w:pPr>
      <w:r>
        <w:rPr>
          <w:rFonts w:hint="eastAsia" w:ascii="方正仿宋简体" w:hAnsi="方正仿宋简体" w:eastAsia="方正仿宋简体" w:cs="方正仿宋简体"/>
          <w:kern w:val="2"/>
          <w:sz w:val="21"/>
          <w:szCs w:val="21"/>
          <w:lang w:val="en-US" w:eastAsia="zh-CN" w:bidi="ar-SA"/>
        </w:rPr>
        <w:t>提问：雪山逶迤，冰川纵横，河流蜿蜒，湖泊星布，草原如茵，草甸烂漫，森林如带，荒漠苍茫。天山把寒冷与炎热，干旱与湿润，高山与深谷，平坦与陡峻，冰雪与绿色，丰富与单调等并置在同一时空中。为什么冰川、草原、森林、荒漠能并存于天山之中?它们在天山中的分布有什么规律?</w:t>
      </w:r>
    </w:p>
    <w:p w14:paraId="4F40288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sz w:val="21"/>
          <w:szCs w:val="21"/>
          <w:lang w:val="en-US" w:eastAsia="zh-CN"/>
        </w:rPr>
        <w:t>一、垂直地域分异规律</w:t>
      </w:r>
    </w:p>
    <w:p w14:paraId="26AEA0C1">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sz w:val="21"/>
          <w:szCs w:val="21"/>
          <w:lang w:val="en-US" w:eastAsia="zh-CN"/>
        </w:rPr>
        <w:t>探究一：空间尺度较小的陆地地域分异规律——山地垂直地域分异</w:t>
      </w:r>
    </w:p>
    <w:p w14:paraId="22D8FB40">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【自主思考】什么是垂直地域分异？原因是什么？</w:t>
      </w:r>
    </w:p>
    <w:p w14:paraId="603E7F8B">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学生回答参考：</w:t>
      </w:r>
    </w:p>
    <w:p w14:paraId="67A6163C">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高大的山体随海拔的变化，从山麓到山顶，自然景观也相应地呈现垂直变化，分布着不同的景观带，构成垂直带谱。</w:t>
      </w:r>
    </w:p>
    <w:p w14:paraId="23A5A4A8">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从山麓到山顶，水热状况不同。</w:t>
      </w:r>
    </w:p>
    <w:p w14:paraId="0981B2E0">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教师讲解：</w:t>
      </w:r>
    </w:p>
    <w:p w14:paraId="0E5364C9">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center"/>
        <w:textAlignment w:val="auto"/>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sz w:val="21"/>
          <w:szCs w:val="21"/>
          <w:lang w:val="en-US" w:eastAsia="zh-CN"/>
        </w:rPr>
        <w:drawing>
          <wp:inline distT="0" distB="0" distL="114300" distR="114300">
            <wp:extent cx="3709035" cy="1291590"/>
            <wp:effectExtent l="0" t="0" r="5715" b="381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8"/>
                    <a:stretch>
                      <a:fillRect/>
                    </a:stretch>
                  </pic:blipFill>
                  <pic:spPr>
                    <a:xfrm>
                      <a:off x="0" y="0"/>
                      <a:ext cx="3709035" cy="1291590"/>
                    </a:xfrm>
                    <a:prstGeom prst="rect">
                      <a:avLst/>
                    </a:prstGeom>
                  </pic:spPr>
                </pic:pic>
              </a:graphicData>
            </a:graphic>
          </wp:inline>
        </w:drawing>
      </w:r>
    </w:p>
    <w:p w14:paraId="40E7DC5C">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1、高大的山体随着海拔的变化，水热状况不同，海拔海拔每上升100米，气温下降0.6℃，山麓到山顶降水量呈“少—多—少”变化，进而引起自然环境要素间物质、能量交换差异很大，自然景观也相应地呈现垂直变化。</w:t>
      </w:r>
    </w:p>
    <w:p w14:paraId="7ACDA0F6">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sz w:val="21"/>
          <w:szCs w:val="21"/>
          <w:lang w:val="en-US" w:eastAsia="zh-CN"/>
        </w:rPr>
        <w:t>探究二：天山的垂直地域分异规律——基带</w:t>
      </w:r>
    </w:p>
    <w:p w14:paraId="7D396356">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【合作探究】博格达峰山麓自然带是什么？受何影响？从山麓到山顶有哪些自然带？</w:t>
      </w:r>
    </w:p>
    <w:p w14:paraId="6EC425F8">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sz w:val="21"/>
          <w:szCs w:val="21"/>
          <w:lang w:val="en-US" w:eastAsia="zh-CN"/>
        </w:rPr>
        <w:drawing>
          <wp:inline distT="0" distB="0" distL="114300" distR="114300">
            <wp:extent cx="2726690" cy="1141730"/>
            <wp:effectExtent l="0" t="0" r="16510" b="127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8"/>
                    <a:stretch>
                      <a:fillRect/>
                    </a:stretch>
                  </pic:blipFill>
                  <pic:spPr>
                    <a:xfrm>
                      <a:off x="0" y="0"/>
                      <a:ext cx="2726690" cy="1141730"/>
                    </a:xfrm>
                    <a:prstGeom prst="rect">
                      <a:avLst/>
                    </a:prstGeom>
                  </pic:spPr>
                </pic:pic>
              </a:graphicData>
            </a:graphic>
          </wp:inline>
        </w:drawing>
      </w:r>
    </w:p>
    <w:p w14:paraId="04ECFE4E">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学生回答参考：</w:t>
      </w:r>
    </w:p>
    <w:p w14:paraId="1F39E729">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温带荒漠带，受当地温带大陆性气候的影响。</w:t>
      </w:r>
    </w:p>
    <w:p w14:paraId="6D894F59">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温带荒漠带、山地草原带、山地针叶林带、亚高山草甸带、高山草甸带、冰雪带。</w:t>
      </w:r>
    </w:p>
    <w:p w14:paraId="6F6A263C">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教师讲解：</w:t>
      </w:r>
    </w:p>
    <w:p w14:paraId="6432F290">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2、基带指山麓自然带，与陆地自然地带一致，受当地气候的影响。</w:t>
      </w:r>
    </w:p>
    <w:p w14:paraId="257789F4">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sz w:val="21"/>
          <w:szCs w:val="21"/>
          <w:lang w:val="en-US" w:eastAsia="zh-CN"/>
        </w:rPr>
        <w:t>探究三：天山的垂直地域分异规律——垂直带变化规律</w:t>
      </w:r>
    </w:p>
    <w:p w14:paraId="3E902EB8">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3、垂直自然带变化与其所在纬度向较高纬度方向上的陆地自然带变化相似。</w:t>
      </w:r>
    </w:p>
    <w:p w14:paraId="6E23B65D">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【自主思考】一般情况下，同一自然带哪个坡向分布的海拔较高？为什么？</w:t>
      </w:r>
    </w:p>
    <w:p w14:paraId="37E0647B">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学生回答参考：南坡。</w:t>
      </w:r>
    </w:p>
    <w:p w14:paraId="09CB4DF0">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教师讲解：</w:t>
      </w:r>
    </w:p>
    <w:p w14:paraId="1D94D7FE">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4、通常，同一自然带在阳坡分布的海拔要比阴坡高。</w:t>
      </w:r>
    </w:p>
    <w:p w14:paraId="58359FB0">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【自主思考】博格达峰的北坡和珠穆朗玛峰的南坡，哪一个垂直带数目较多？</w:t>
      </w:r>
    </w:p>
    <w:p w14:paraId="20187A74">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drawing>
          <wp:inline distT="0" distB="0" distL="114300" distR="114300">
            <wp:extent cx="2776855" cy="1162050"/>
            <wp:effectExtent l="0" t="0" r="4445" b="0"/>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9"/>
                    <a:stretch>
                      <a:fillRect/>
                    </a:stretch>
                  </pic:blipFill>
                  <pic:spPr>
                    <a:xfrm>
                      <a:off x="0" y="0"/>
                      <a:ext cx="2776855" cy="1162050"/>
                    </a:xfrm>
                    <a:prstGeom prst="rect">
                      <a:avLst/>
                    </a:prstGeom>
                  </pic:spPr>
                </pic:pic>
              </a:graphicData>
            </a:graphic>
          </wp:inline>
        </w:drawing>
      </w:r>
    </w:p>
    <w:p w14:paraId="3BBA48A4">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学生回答参考：</w:t>
      </w:r>
    </w:p>
    <w:p w14:paraId="00F7A7D0">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珠穆朗玛峰的南坡，多了常绿阔叶林带、高山针叶阔叶混交林带。</w:t>
      </w:r>
    </w:p>
    <w:p w14:paraId="5E9EE8F9">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教师讲解：</w:t>
      </w:r>
    </w:p>
    <w:p w14:paraId="711EF139">
      <w:pPr>
        <w:pStyle w:val="33"/>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山地所在纬度越低，海拔越高、相对高度越大，垂直带数目越多，垂直带谱越完整。</w:t>
      </w:r>
    </w:p>
    <w:p w14:paraId="0A8B721D">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【课堂探究】比较喜马拉雅山脉南北坡的垂直地域分异</w:t>
      </w:r>
    </w:p>
    <w:p w14:paraId="17498C85">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垂直地域分异与山地所在纬度、高度密切相关，即山地所在纬度越低，海拔越高，垂直带数目越多，垂直带谱越完整。喜马拉雅山脉纬度较低，海拔高，南北坡的山麓处于不同的陆地自然地带（图5.12）。</w:t>
      </w:r>
    </w:p>
    <w:p w14:paraId="10F876F2">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drawing>
          <wp:inline distT="0" distB="0" distL="114300" distR="114300">
            <wp:extent cx="2112010" cy="1320800"/>
            <wp:effectExtent l="0" t="0" r="2540" b="1270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10"/>
                    <a:stretch>
                      <a:fillRect/>
                    </a:stretch>
                  </pic:blipFill>
                  <pic:spPr>
                    <a:xfrm>
                      <a:off x="0" y="0"/>
                      <a:ext cx="2112010" cy="1320800"/>
                    </a:xfrm>
                    <a:prstGeom prst="rect">
                      <a:avLst/>
                    </a:prstGeom>
                  </pic:spPr>
                </pic:pic>
              </a:graphicData>
            </a:graphic>
          </wp:inline>
        </w:drawing>
      </w:r>
    </w:p>
    <w:p w14:paraId="6635E78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1.南坡比北坡多哪些植被类型？为什么？</w:t>
      </w:r>
    </w:p>
    <w:p w14:paraId="3D59C973">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2.以高山草甸为例，它在南坡和北坡分布的海拔范围有什么不同？为什么？</w:t>
      </w:r>
    </w:p>
    <w:p w14:paraId="07776CEA">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3.如果北坡的山麓海拔与南坡相同，北坡也会有南坡那么多的植被类型吗？为什么?</w:t>
      </w:r>
    </w:p>
    <w:p w14:paraId="099C7AEB">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学生回答参考：</w:t>
      </w:r>
    </w:p>
    <w:p w14:paraId="765E8CC7">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1.常绿叶林、高山针叶與叶混交林、高山针叶林、高山灌木林</w:t>
      </w:r>
    </w:p>
    <w:p w14:paraId="05D43449">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(1)南坡的相对高度更大。(2)南坡纬度低，且南坡为阳坡，同一海拔的热量条件更充足。(3)南坡为西南季风迎风坡，风从印度洋带来大量水汽，降水量比北坡多，水分条件更好。</w:t>
      </w:r>
    </w:p>
    <w:p w14:paraId="0D7B17F9">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2.高山草甸在南坡分布的海拔较高。</w:t>
      </w:r>
    </w:p>
    <w:p w14:paraId="11E44AE3">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南坡为迎风坡，（阳坡、纬度低）水热条件比较好，高山草甸的分布位置相对较高。</w:t>
      </w:r>
    </w:p>
    <w:p w14:paraId="5FD6ECE4">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北坡为背风坡，（阴坡、纬度高）降水较少，气温较低，高山草甸的分布位置相对较低。</w:t>
      </w:r>
    </w:p>
    <w:p w14:paraId="67595D3F">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3.不会。自然带谱的分布除了受高度的影响，还受纬度及坡向的影响。北坡纬度较南坡高，且位于阴坡和夏季风背风坡，两者的水热状况存在差异，因此植被类型及其分布必然会有差别。</w:t>
      </w:r>
    </w:p>
    <w:p w14:paraId="1AA7E309">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sz w:val="21"/>
          <w:szCs w:val="21"/>
          <w:lang w:val="en-US" w:eastAsia="zh-CN"/>
        </w:rPr>
        <w:t>二、地方性分异规律</w:t>
      </w:r>
    </w:p>
    <w:p w14:paraId="05A12CA7">
      <w:pPr>
        <w:pStyle w:val="33"/>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sz w:val="21"/>
          <w:szCs w:val="21"/>
          <w:lang w:val="en-US" w:eastAsia="zh-CN"/>
        </w:rPr>
      </w:pPr>
      <w:r>
        <w:rPr>
          <w:rFonts w:hint="eastAsia" w:ascii="方正仿宋简体" w:hAnsi="方正仿宋简体" w:eastAsia="方正仿宋简体" w:cs="方正仿宋简体"/>
          <w:b w:val="0"/>
          <w:bCs/>
          <w:sz w:val="21"/>
          <w:szCs w:val="21"/>
          <w:lang w:val="en-US" w:eastAsia="zh-CN"/>
        </w:rPr>
        <w:t>探究六：空间尺度更小的陆地地域分异规律——地方性分异规律</w:t>
      </w:r>
    </w:p>
    <w:p w14:paraId="238BD1BE">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【自主思考】什么是地方性分异规律？</w:t>
      </w:r>
    </w:p>
    <w:p w14:paraId="7EE54AAE">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center"/>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drawing>
          <wp:inline distT="0" distB="0" distL="114300" distR="114300">
            <wp:extent cx="4396740" cy="1357630"/>
            <wp:effectExtent l="0" t="0" r="3810" b="13970"/>
            <wp:docPr id="4" name="图片 4"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8"/>
                    <pic:cNvPicPr>
                      <a:picLocks noChangeAspect="1"/>
                    </pic:cNvPicPr>
                  </pic:nvPicPr>
                  <pic:blipFill>
                    <a:blip r:embed="rId11"/>
                    <a:stretch>
                      <a:fillRect/>
                    </a:stretch>
                  </pic:blipFill>
                  <pic:spPr>
                    <a:xfrm>
                      <a:off x="0" y="0"/>
                      <a:ext cx="4396740" cy="1357630"/>
                    </a:xfrm>
                    <a:prstGeom prst="rect">
                      <a:avLst/>
                    </a:prstGeom>
                  </pic:spPr>
                </pic:pic>
              </a:graphicData>
            </a:graphic>
          </wp:inline>
        </w:drawing>
      </w:r>
    </w:p>
    <w:p w14:paraId="4D33F7B3">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学生回答参考：</w:t>
      </w:r>
    </w:p>
    <w:p w14:paraId="3980642E">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受地形、岩石风化物等地方性因素影响，通过物质与能量再分配，形成了尺度较小的地域分异，如一个小尺度地域当中的地形起伏变化、土壤质地差异、植被种类不同等。</w:t>
      </w:r>
    </w:p>
    <w:p w14:paraId="50E94D53">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教师讲解：</w:t>
      </w:r>
    </w:p>
    <w:p w14:paraId="1BFE92F8">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尺度较小的地域分异，如一个小尺度地域当中的地形起伏变化、土壤质地差异、植被种类不同等，受到了地形起伏、岩石风化、海陆分布、洋流等因素，就形成了非地带性自然带。</w:t>
      </w:r>
    </w:p>
    <w:p w14:paraId="39729E6D">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【自主思考】描述图中地方性分异规律原因。</w:t>
      </w:r>
    </w:p>
    <w:p w14:paraId="78138FA5">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学生回答参考：如下图</w:t>
      </w:r>
    </w:p>
    <w:p w14:paraId="1A8813F0">
      <w:pPr>
        <w:pStyle w:val="33"/>
        <w:keepNext w:val="0"/>
        <w:keepLines w:val="0"/>
        <w:pageBreakBefore w:val="0"/>
        <w:numPr>
          <w:ilvl w:val="0"/>
          <w:numId w:val="0"/>
        </w:numPr>
        <w:kinsoku/>
        <w:wordWrap/>
        <w:overflowPunct/>
        <w:topLinePunct w:val="0"/>
        <w:autoSpaceDE/>
        <w:autoSpaceDN/>
        <w:bidi w:val="0"/>
        <w:adjustRightInd/>
        <w:snapToGrid/>
        <w:spacing w:beforeAutospacing="0" w:afterAutospacing="0" w:line="240" w:lineRule="auto"/>
        <w:ind w:left="0" w:leftChars="0" w:firstLine="420" w:firstLineChars="200"/>
        <w:jc w:val="both"/>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drawing>
          <wp:inline distT="0" distB="0" distL="114300" distR="114300">
            <wp:extent cx="4003675" cy="1997075"/>
            <wp:effectExtent l="0" t="0" r="15875" b="3175"/>
            <wp:docPr id="21" name="图片 21"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10"/>
                    <pic:cNvPicPr>
                      <a:picLocks noChangeAspect="1"/>
                    </pic:cNvPicPr>
                  </pic:nvPicPr>
                  <pic:blipFill>
                    <a:blip r:embed="rId19"/>
                    <a:stretch>
                      <a:fillRect/>
                    </a:stretch>
                  </pic:blipFill>
                  <pic:spPr>
                    <a:xfrm>
                      <a:off x="0" y="0"/>
                      <a:ext cx="4003675" cy="1997075"/>
                    </a:xfrm>
                    <a:prstGeom prst="rect">
                      <a:avLst/>
                    </a:prstGeom>
                  </pic:spPr>
                </pic:pic>
              </a:graphicData>
            </a:graphic>
          </wp:inline>
        </w:drawing>
      </w:r>
    </w:p>
    <w:p w14:paraId="033F16AB">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【自主思考】南半球中高纬度地区没有出现亚寒带针叶林和苔原带的原因。</w:t>
      </w:r>
    </w:p>
    <w:p w14:paraId="4013FD86">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学生回答参考：海陆分布</w:t>
      </w:r>
    </w:p>
    <w:p w14:paraId="638F7B01">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【自主思考】天山、昆仑山部分山麓不是温带荒漠带而是绿洲的原因。</w:t>
      </w:r>
    </w:p>
    <w:p w14:paraId="62A68F0D">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FF0000"/>
          <w:sz w:val="21"/>
          <w:szCs w:val="21"/>
          <w:lang w:val="en-US" w:eastAsia="zh-CN"/>
        </w:rPr>
        <w:t>学生回答参考：高山冰雪融水使其地表水或地下水丰富。</w:t>
      </w:r>
    </w:p>
    <w:p w14:paraId="1BCEB868">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【自学窗】草原上的盐碱地</w:t>
      </w:r>
    </w:p>
    <w:p w14:paraId="2AE1FC8A">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auto"/>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在草原上，土壤中的钠、钾被地表水和地下水带到地势低洼的地方。由于蒸发强烈，钠、钾在土壤表层不断累积，这些地势低洼的地方便形成盐碱地。盐碱地水、土中含盐量高，土壤肥力差，植被稀疏，与周围草原明显不同，看上去如同镶嵌在草原上的斑块。</w:t>
      </w:r>
    </w:p>
    <w:p w14:paraId="008F1BE0">
      <w:pPr>
        <w:pStyle w:val="3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firstLine="420" w:firstLineChars="200"/>
        <w:textAlignment w:val="auto"/>
        <w:rPr>
          <w:rFonts w:hint="eastAsia" w:ascii="方正仿宋简体" w:hAnsi="方正仿宋简体" w:eastAsia="方正仿宋简体" w:cs="方正仿宋简体"/>
          <w:b w:val="0"/>
          <w:bCs/>
          <w:color w:val="FF0000"/>
          <w:sz w:val="21"/>
          <w:szCs w:val="21"/>
          <w:lang w:val="en-US" w:eastAsia="zh-CN"/>
        </w:rPr>
      </w:pPr>
      <w:r>
        <w:rPr>
          <w:rFonts w:hint="eastAsia" w:ascii="方正仿宋简体" w:hAnsi="方正仿宋简体" w:eastAsia="方正仿宋简体" w:cs="方正仿宋简体"/>
          <w:b w:val="0"/>
          <w:bCs/>
          <w:color w:val="auto"/>
          <w:sz w:val="21"/>
          <w:szCs w:val="21"/>
          <w:lang w:val="en-US" w:eastAsia="zh-CN"/>
        </w:rPr>
        <w:t>播放视频《盐碱地》</w:t>
      </w:r>
    </w:p>
    <w:p w14:paraId="73DC6651">
      <w:pPr>
        <w:keepNext w:val="0"/>
        <w:keepLines w:val="0"/>
        <w:pageBreakBefore w:val="0"/>
        <w:widowControl w:val="0"/>
        <w:kinsoku/>
        <w:wordWrap/>
        <w:overflowPunct/>
        <w:topLinePunct w:val="0"/>
        <w:autoSpaceDE/>
        <w:autoSpaceDN/>
        <w:bidi w:val="0"/>
        <w:adjustRightInd/>
        <w:snapToGrid/>
        <w:spacing w:line="240" w:lineRule="auto"/>
        <w:ind w:left="0" w:leftChars="0" w:firstLine="422" w:firstLineChars="200"/>
        <w:textAlignment w:val="auto"/>
        <w:rPr>
          <w:rFonts w:hint="eastAsia" w:ascii="方正仿宋简体" w:hAnsi="方正仿宋简体" w:eastAsia="方正仿宋简体" w:cs="方正仿宋简体"/>
          <w:b/>
          <w:bCs/>
          <w:sz w:val="21"/>
          <w:szCs w:val="21"/>
          <w:lang w:eastAsia="zh-CN"/>
        </w:rPr>
      </w:pPr>
      <w:r>
        <w:rPr>
          <w:rFonts w:hint="eastAsia" w:ascii="方正仿宋简体" w:hAnsi="方正仿宋简体" w:eastAsia="方正仿宋简体" w:cs="方正仿宋简体"/>
          <w:b/>
          <w:bCs/>
          <w:sz w:val="21"/>
          <w:szCs w:val="21"/>
          <w:lang w:eastAsia="zh-CN"/>
        </w:rPr>
        <w:t>【</w:t>
      </w:r>
      <w:r>
        <w:rPr>
          <w:rFonts w:hint="eastAsia" w:ascii="方正仿宋简体" w:hAnsi="方正仿宋简体" w:eastAsia="方正仿宋简体" w:cs="方正仿宋简体"/>
          <w:b/>
          <w:bCs/>
          <w:sz w:val="21"/>
          <w:szCs w:val="21"/>
          <w:lang w:val="en-US" w:eastAsia="zh-CN"/>
        </w:rPr>
        <w:t>课堂练习</w:t>
      </w:r>
      <w:r>
        <w:rPr>
          <w:rFonts w:hint="eastAsia" w:ascii="方正仿宋简体" w:hAnsi="方正仿宋简体" w:eastAsia="方正仿宋简体" w:cs="方正仿宋简体"/>
          <w:b/>
          <w:bCs/>
          <w:sz w:val="21"/>
          <w:szCs w:val="21"/>
          <w:lang w:eastAsia="zh-CN"/>
        </w:rPr>
        <w:t>】</w:t>
      </w:r>
    </w:p>
    <w:p w14:paraId="21DAFD65">
      <w:pPr>
        <w:pStyle w:val="33"/>
        <w:numPr>
          <w:ilvl w:val="0"/>
          <w:numId w:val="0"/>
        </w:numPr>
        <w:spacing w:line="240" w:lineRule="auto"/>
        <w:ind w:left="0" w:leftChars="0" w:firstLine="420" w:firstLineChars="200"/>
        <w:rPr>
          <w:rFonts w:hint="eastAsia" w:ascii="方正仿宋简体" w:hAnsi="方正仿宋简体" w:eastAsia="方正仿宋简体" w:cs="方正仿宋简体"/>
          <w:b w:val="0"/>
          <w:bCs w:val="0"/>
          <w:color w:val="FF0000"/>
          <w:kern w:val="2"/>
          <w:sz w:val="21"/>
          <w:szCs w:val="21"/>
          <w:lang w:val="en-US" w:eastAsia="zh-CN" w:bidi="ar-SA"/>
        </w:rPr>
      </w:pPr>
      <w:r>
        <w:rPr>
          <w:rFonts w:hint="eastAsia" w:ascii="方正仿宋简体" w:hAnsi="方正仿宋简体" w:eastAsia="方正仿宋简体" w:cs="方正仿宋简体"/>
          <w:b w:val="0"/>
          <w:bCs w:val="0"/>
          <w:color w:val="FF0000"/>
          <w:kern w:val="2"/>
          <w:sz w:val="21"/>
          <w:szCs w:val="21"/>
          <w:lang w:val="en-US" w:eastAsia="zh-CN" w:bidi="ar-SA"/>
        </w:rPr>
        <w:t>【解析】</w:t>
      </w:r>
    </w:p>
    <w:p w14:paraId="1CD726D4">
      <w:pPr>
        <w:pStyle w:val="33"/>
        <w:numPr>
          <w:ilvl w:val="0"/>
          <w:numId w:val="0"/>
        </w:numPr>
        <w:spacing w:line="240" w:lineRule="auto"/>
        <w:ind w:left="0" w:leftChars="0" w:firstLine="420" w:firstLineChars="200"/>
        <w:rPr>
          <w:rFonts w:hint="eastAsia" w:ascii="方正仿宋简体" w:hAnsi="方正仿宋简体" w:eastAsia="方正仿宋简体" w:cs="方正仿宋简体"/>
          <w:b w:val="0"/>
          <w:bCs w:val="0"/>
          <w:color w:val="FF0000"/>
          <w:kern w:val="2"/>
          <w:sz w:val="21"/>
          <w:szCs w:val="21"/>
          <w:lang w:val="en-US" w:eastAsia="zh-CN" w:bidi="ar-SA"/>
        </w:rPr>
      </w:pPr>
      <w:r>
        <w:rPr>
          <w:rFonts w:hint="eastAsia" w:ascii="方正仿宋简体" w:hAnsi="方正仿宋简体" w:eastAsia="方正仿宋简体" w:cs="方正仿宋简体"/>
          <w:b w:val="0"/>
          <w:bCs w:val="0"/>
          <w:color w:val="FF0000"/>
          <w:kern w:val="2"/>
          <w:sz w:val="21"/>
          <w:szCs w:val="21"/>
          <w:lang w:val="en-US" w:eastAsia="zh-CN" w:bidi="ar-SA"/>
        </w:rPr>
        <w:t>（1）乙图山脉自然带带谱更加丰富；乙图山脉基带为热带雨林带，而甲图山脉基带为落叶阔叶林带；相同类型的自然带，甲图山脉出现的高度比乙图山脉低，因而可以推测出乙图山脉所处纬度位置较低。</w:t>
      </w:r>
    </w:p>
    <w:p w14:paraId="048DF040">
      <w:pPr>
        <w:pStyle w:val="33"/>
        <w:numPr>
          <w:ilvl w:val="0"/>
          <w:numId w:val="0"/>
        </w:numPr>
        <w:spacing w:line="240" w:lineRule="auto"/>
        <w:ind w:left="0" w:leftChars="0" w:firstLine="420" w:firstLineChars="200"/>
        <w:rPr>
          <w:rFonts w:hint="eastAsia" w:ascii="方正仿宋简体" w:hAnsi="方正仿宋简体" w:eastAsia="方正仿宋简体" w:cs="方正仿宋简体"/>
          <w:b w:val="0"/>
          <w:bCs w:val="0"/>
          <w:color w:val="FF0000"/>
          <w:kern w:val="2"/>
          <w:sz w:val="21"/>
          <w:szCs w:val="21"/>
          <w:lang w:val="en-US" w:eastAsia="zh-CN" w:bidi="ar-SA"/>
        </w:rPr>
      </w:pPr>
      <w:r>
        <w:rPr>
          <w:rFonts w:hint="eastAsia" w:ascii="方正仿宋简体" w:hAnsi="方正仿宋简体" w:eastAsia="方正仿宋简体" w:cs="方正仿宋简体"/>
          <w:b w:val="0"/>
          <w:bCs w:val="0"/>
          <w:color w:val="FF0000"/>
          <w:kern w:val="2"/>
          <w:sz w:val="21"/>
          <w:szCs w:val="21"/>
          <w:lang w:val="en-US" w:eastAsia="zh-CN" w:bidi="ar-SA"/>
        </w:rPr>
        <w:t>（2）差异：同一自然带出现的高度南坡高于北坡</w:t>
      </w:r>
    </w:p>
    <w:p w14:paraId="21B2A38C">
      <w:pPr>
        <w:pStyle w:val="33"/>
        <w:numPr>
          <w:ilvl w:val="0"/>
          <w:numId w:val="0"/>
        </w:numPr>
        <w:spacing w:line="240" w:lineRule="auto"/>
        <w:ind w:left="0" w:leftChars="0" w:firstLine="420" w:firstLineChars="200"/>
        <w:rPr>
          <w:rFonts w:hint="eastAsia" w:ascii="方正仿宋简体" w:hAnsi="方正仿宋简体" w:eastAsia="方正仿宋简体" w:cs="方正仿宋简体"/>
          <w:b w:val="0"/>
          <w:bCs w:val="0"/>
          <w:color w:val="FF0000"/>
          <w:kern w:val="2"/>
          <w:sz w:val="21"/>
          <w:szCs w:val="21"/>
          <w:lang w:val="en-US" w:eastAsia="zh-CN" w:bidi="ar-SA"/>
        </w:rPr>
      </w:pPr>
      <w:r>
        <w:rPr>
          <w:rFonts w:hint="eastAsia" w:ascii="方正仿宋简体" w:hAnsi="方正仿宋简体" w:eastAsia="方正仿宋简体" w:cs="方正仿宋简体"/>
          <w:b w:val="0"/>
          <w:bCs w:val="0"/>
          <w:color w:val="FF0000"/>
          <w:kern w:val="2"/>
          <w:sz w:val="21"/>
          <w:szCs w:val="21"/>
          <w:lang w:val="en-US" w:eastAsia="zh-CN" w:bidi="ar-SA"/>
        </w:rPr>
        <w:t>原因：该山脉位于北半球，南坡是阳坡，由于阳坡热量较高，因此南坡自然带的海拔高度相对于北坡较高。</w:t>
      </w:r>
    </w:p>
    <w:p w14:paraId="74B3AA0C">
      <w:pPr>
        <w:pStyle w:val="33"/>
        <w:numPr>
          <w:ilvl w:val="0"/>
          <w:numId w:val="0"/>
        </w:numPr>
        <w:spacing w:line="240" w:lineRule="auto"/>
        <w:ind w:left="0" w:leftChars="0" w:firstLine="420" w:firstLineChars="200"/>
        <w:rPr>
          <w:rFonts w:hint="eastAsia" w:ascii="方正仿宋简体" w:hAnsi="方正仿宋简体" w:eastAsia="方正仿宋简体" w:cs="方正仿宋简体"/>
          <w:b w:val="0"/>
          <w:bCs w:val="0"/>
          <w:color w:val="FF0000"/>
          <w:kern w:val="2"/>
          <w:sz w:val="21"/>
          <w:szCs w:val="21"/>
          <w:lang w:val="en-US" w:eastAsia="zh-CN" w:bidi="ar-SA"/>
        </w:rPr>
      </w:pPr>
      <w:r>
        <w:rPr>
          <w:rFonts w:hint="eastAsia" w:ascii="方正仿宋简体" w:hAnsi="方正仿宋简体" w:eastAsia="方正仿宋简体" w:cs="方正仿宋简体"/>
          <w:b w:val="0"/>
          <w:bCs w:val="0"/>
          <w:color w:val="FF0000"/>
          <w:kern w:val="2"/>
          <w:sz w:val="21"/>
          <w:szCs w:val="21"/>
          <w:lang w:val="en-US" w:eastAsia="zh-CN" w:bidi="ar-SA"/>
        </w:rPr>
        <w:t>（3）该山脉位于南半球，南坡受东南信风带的影响，为迎风坡，降水量较大，因此雪线较低。</w:t>
      </w:r>
    </w:p>
    <w:p w14:paraId="32A9899A">
      <w:pPr>
        <w:pStyle w:val="33"/>
        <w:pageBreakBefore w:val="0"/>
        <w:widowControl w:val="0"/>
        <w:numPr>
          <w:ilvl w:val="0"/>
          <w:numId w:val="0"/>
        </w:numPr>
        <w:kinsoku/>
        <w:wordWrap/>
        <w:overflowPunct/>
        <w:topLinePunct w:val="0"/>
        <w:autoSpaceDE/>
        <w:autoSpaceDN/>
        <w:bidi w:val="0"/>
        <w:adjustRightInd/>
        <w:spacing w:line="240" w:lineRule="auto"/>
        <w:ind w:left="0" w:leftChars="0" w:firstLine="420" w:firstLineChars="200"/>
        <w:textAlignment w:val="auto"/>
        <w:rPr>
          <w:rFonts w:hint="eastAsia" w:ascii="方正仿宋简体" w:hAnsi="方正仿宋简体" w:eastAsia="方正仿宋简体" w:cs="方正仿宋简体"/>
          <w:sz w:val="21"/>
          <w:szCs w:val="21"/>
        </w:rPr>
      </w:pPr>
    </w:p>
    <w:sectPr>
      <w:headerReference r:id="rId3" w:type="default"/>
      <w:footerReference r:id="rId4" w:type="default"/>
      <w:pgSz w:w="11906" w:h="16838"/>
      <w:pgMar w:top="1417" w:right="1077" w:bottom="1417" w:left="1077" w:header="851" w:footer="992" w:gutter="0"/>
      <w:pgNumType w:fmt="decimal"/>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FZFangSong-Z02S">
    <w:panose1 w:val="02010601030101010101"/>
    <w:charset w:val="86"/>
    <w:family w:val="auto"/>
    <w:pitch w:val="default"/>
    <w:sig w:usb0="00000001" w:usb1="080E0000" w:usb2="00000000" w:usb3="00000000" w:csb0="00040000" w:csb1="00000000"/>
  </w:font>
  <w:font w:name="Heiti SC Medium">
    <w:panose1 w:val="02000000000000000000"/>
    <w:charset w:val="86"/>
    <w:family w:val="auto"/>
    <w:pitch w:val="default"/>
    <w:sig w:usb0="8000002F" w:usb1="0800004A" w:usb2="00000000" w:usb3="00000000" w:csb0="203E0000" w:csb1="00000000"/>
  </w:font>
  <w:font w:name="KaiTi_GB2312">
    <w:panose1 w:val="02010609030101010101"/>
    <w:charset w:val="86"/>
    <w:family w:val="auto"/>
    <w:pitch w:val="default"/>
    <w:sig w:usb0="00000001" w:usb1="080E0000" w:usb2="00000000" w:usb3="00000000" w:csb0="00040000" w:csb1="00000000"/>
  </w:font>
  <w:font w:name="FZXiaoBiaoSong-B05S">
    <w:panose1 w:val="03000509000000000000"/>
    <w:charset w:val="86"/>
    <w:family w:val="auto"/>
    <w:pitch w:val="default"/>
    <w:sig w:usb0="00000001" w:usb1="080E0000" w:usb2="00000000" w:usb3="00000000" w:csb0="00040000" w:csb1="00000000"/>
  </w:font>
  <w:font w:name="Cambria">
    <w:altName w:val="苹方-简"/>
    <w:panose1 w:val="02040503050406030204"/>
    <w:charset w:val="00"/>
    <w:family w:val="auto"/>
    <w:pitch w:val="default"/>
    <w:sig w:usb0="00000000" w:usb1="00000000" w:usb2="02000000" w:usb3="00000000" w:csb0="2000019F" w:csb1="00000000"/>
  </w:font>
  <w:font w:name="楷体">
    <w:altName w:val="汉仪楷体KW"/>
    <w:panose1 w:val="02010609060101010101"/>
    <w:charset w:val="86"/>
    <w:family w:val="modern"/>
    <w:pitch w:val="default"/>
    <w:sig w:usb0="00000000" w:usb1="00000000" w:usb2="00000016" w:usb3="00000000" w:csb0="00040001" w:csb1="00000000"/>
  </w:font>
  <w:font w:name="方正仿宋简体">
    <w:panose1 w:val="02010601030101010101"/>
    <w:charset w:val="86"/>
    <w:family w:val="auto"/>
    <w:pitch w:val="default"/>
    <w:sig w:usb0="00000001" w:usb1="080E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楷体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1766D">
    <w:pPr>
      <w:tabs>
        <w:tab w:val="center" w:pos="4153"/>
        <w:tab w:val="right" w:pos="8306"/>
      </w:tabs>
      <w:snapToGrid w:val="0"/>
      <w:jc w:val="left"/>
      <w:rPr>
        <w:rFonts w:ascii="Times New Roman" w:hAnsi="Times New Roman" w:eastAsia="宋体" w:cs="Times New Roman"/>
        <w:kern w:val="0"/>
        <w:sz w:val="2"/>
        <w:szCs w:val="2"/>
      </w:rPr>
    </w:pPr>
    <w:r>
      <w:rPr>
        <w:sz w:val="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87F12">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7287F12">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p w14:paraId="37F56CAE">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2" o:spt="136" alt="学科网 zxxk.com" type="#_x0000_t136" style="position:absolute;left:0pt;margin-left:158.95pt;margin-top:407.9pt;height:2.8pt;width:2.8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03339FBD">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4" o:spid="_x0000_s2054" o:spt="136" alt="学科网 zxxk.com" type="#_x0000_t136" style="position:absolute;left:0pt;margin-left:158.95pt;margin-top:407.9pt;height:2.8pt;width:2.8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55" o:spid="_x0000_s2055"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66450">
    <w:pPr>
      <w:pBdr>
        <w:bottom w:val="none" w:color="auto" w:sz="0" w:space="1"/>
      </w:pBdr>
      <w:snapToGrid w:val="0"/>
      <w:rPr>
        <w:rFonts w:ascii="Times New Roman" w:hAnsi="Times New Roman" w:eastAsia="宋体" w:cs="Times New Roman"/>
        <w:kern w:val="0"/>
        <w:sz w:val="2"/>
        <w:szCs w:val="2"/>
      </w:rPr>
    </w:pPr>
  </w:p>
  <w:p w14:paraId="7A16B6A9">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315BA3"/>
    <w:multiLevelType w:val="singleLevel"/>
    <w:tmpl w:val="AD315BA3"/>
    <w:lvl w:ilvl="0" w:tentative="0">
      <w:start w:val="5"/>
      <w:numFmt w:val="decimal"/>
      <w:suff w:val="nothing"/>
      <w:lvlText w:val="%1、"/>
      <w:lvlJc w:val="left"/>
    </w:lvl>
  </w:abstractNum>
  <w:abstractNum w:abstractNumId="1">
    <w:nsid w:val="B2B7D648"/>
    <w:multiLevelType w:val="singleLevel"/>
    <w:tmpl w:val="B2B7D648"/>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7"/>
  <w:displayBackgroundShape w:val="1"/>
  <w:documentProtection w:enforcement="0"/>
  <w:defaultTabStop w:val="2415"/>
  <w:noPunctuationKerning w:val="1"/>
  <w:characterSpacingControl w:val="doNotCompress"/>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gyNzIzM2RiMjMxNTNhYTFhZjk0ODAzN2FjOTA5YjAifQ=="/>
  </w:docVars>
  <w:rsids>
    <w:rsidRoot w:val="00045B96"/>
    <w:rsid w:val="00000E98"/>
    <w:rsid w:val="00002481"/>
    <w:rsid w:val="00012EBE"/>
    <w:rsid w:val="000158EE"/>
    <w:rsid w:val="00016765"/>
    <w:rsid w:val="000225ED"/>
    <w:rsid w:val="00023801"/>
    <w:rsid w:val="00023E63"/>
    <w:rsid w:val="00026466"/>
    <w:rsid w:val="000312BD"/>
    <w:rsid w:val="00044987"/>
    <w:rsid w:val="00045B96"/>
    <w:rsid w:val="00054DD0"/>
    <w:rsid w:val="00057526"/>
    <w:rsid w:val="00060DEC"/>
    <w:rsid w:val="00061933"/>
    <w:rsid w:val="00063C4C"/>
    <w:rsid w:val="00063E1B"/>
    <w:rsid w:val="00071F3B"/>
    <w:rsid w:val="00072873"/>
    <w:rsid w:val="00073D05"/>
    <w:rsid w:val="000758EA"/>
    <w:rsid w:val="00076677"/>
    <w:rsid w:val="0007730B"/>
    <w:rsid w:val="00081C35"/>
    <w:rsid w:val="000823A6"/>
    <w:rsid w:val="00083319"/>
    <w:rsid w:val="00083886"/>
    <w:rsid w:val="000841D9"/>
    <w:rsid w:val="000863B9"/>
    <w:rsid w:val="00086737"/>
    <w:rsid w:val="00090074"/>
    <w:rsid w:val="00090A3E"/>
    <w:rsid w:val="000913AE"/>
    <w:rsid w:val="000927BB"/>
    <w:rsid w:val="00094FBE"/>
    <w:rsid w:val="000A01AF"/>
    <w:rsid w:val="000A2A03"/>
    <w:rsid w:val="000A5473"/>
    <w:rsid w:val="000A5482"/>
    <w:rsid w:val="000A6B62"/>
    <w:rsid w:val="000A76CF"/>
    <w:rsid w:val="000B1A3E"/>
    <w:rsid w:val="000B32E0"/>
    <w:rsid w:val="000B3D0E"/>
    <w:rsid w:val="000B5B12"/>
    <w:rsid w:val="000C2192"/>
    <w:rsid w:val="000D08EA"/>
    <w:rsid w:val="000D0EBF"/>
    <w:rsid w:val="000D13C6"/>
    <w:rsid w:val="000D15AD"/>
    <w:rsid w:val="000D48CB"/>
    <w:rsid w:val="000E054D"/>
    <w:rsid w:val="000E16CB"/>
    <w:rsid w:val="000E2DED"/>
    <w:rsid w:val="000E3CEB"/>
    <w:rsid w:val="000E69EB"/>
    <w:rsid w:val="000F124E"/>
    <w:rsid w:val="000F1B55"/>
    <w:rsid w:val="000F28F4"/>
    <w:rsid w:val="000F3DD7"/>
    <w:rsid w:val="000F6910"/>
    <w:rsid w:val="001012D1"/>
    <w:rsid w:val="00102346"/>
    <w:rsid w:val="00106AA5"/>
    <w:rsid w:val="0011067C"/>
    <w:rsid w:val="0011077E"/>
    <w:rsid w:val="00112F39"/>
    <w:rsid w:val="00113C88"/>
    <w:rsid w:val="00121FEB"/>
    <w:rsid w:val="00123A2F"/>
    <w:rsid w:val="00124DDE"/>
    <w:rsid w:val="00125210"/>
    <w:rsid w:val="00127CE8"/>
    <w:rsid w:val="001315C0"/>
    <w:rsid w:val="00131A2E"/>
    <w:rsid w:val="001322AC"/>
    <w:rsid w:val="00132D79"/>
    <w:rsid w:val="001338B4"/>
    <w:rsid w:val="001340E7"/>
    <w:rsid w:val="001402FC"/>
    <w:rsid w:val="00142703"/>
    <w:rsid w:val="00144744"/>
    <w:rsid w:val="001450DC"/>
    <w:rsid w:val="00145CAF"/>
    <w:rsid w:val="00147A0A"/>
    <w:rsid w:val="001502DB"/>
    <w:rsid w:val="0015288E"/>
    <w:rsid w:val="001532E4"/>
    <w:rsid w:val="00160DA2"/>
    <w:rsid w:val="00164A33"/>
    <w:rsid w:val="00165215"/>
    <w:rsid w:val="001661AD"/>
    <w:rsid w:val="001700AC"/>
    <w:rsid w:val="00171FA2"/>
    <w:rsid w:val="00172AD5"/>
    <w:rsid w:val="00172ECC"/>
    <w:rsid w:val="00173CC7"/>
    <w:rsid w:val="00174A04"/>
    <w:rsid w:val="0018033C"/>
    <w:rsid w:val="00181895"/>
    <w:rsid w:val="00182CFD"/>
    <w:rsid w:val="00183878"/>
    <w:rsid w:val="001843D3"/>
    <w:rsid w:val="00185054"/>
    <w:rsid w:val="001851EA"/>
    <w:rsid w:val="001852AB"/>
    <w:rsid w:val="00194CB0"/>
    <w:rsid w:val="00195CAC"/>
    <w:rsid w:val="00197DD3"/>
    <w:rsid w:val="00197F85"/>
    <w:rsid w:val="001A002E"/>
    <w:rsid w:val="001A494C"/>
    <w:rsid w:val="001A6A26"/>
    <w:rsid w:val="001A7770"/>
    <w:rsid w:val="001B243D"/>
    <w:rsid w:val="001B63F7"/>
    <w:rsid w:val="001B6BF2"/>
    <w:rsid w:val="001C010E"/>
    <w:rsid w:val="001C24ED"/>
    <w:rsid w:val="001C64BB"/>
    <w:rsid w:val="001C74DA"/>
    <w:rsid w:val="001D2BEE"/>
    <w:rsid w:val="001D3676"/>
    <w:rsid w:val="001D3C44"/>
    <w:rsid w:val="001E14E9"/>
    <w:rsid w:val="001E495F"/>
    <w:rsid w:val="001E4E65"/>
    <w:rsid w:val="001E5ADA"/>
    <w:rsid w:val="001E5F15"/>
    <w:rsid w:val="001E659F"/>
    <w:rsid w:val="001E6624"/>
    <w:rsid w:val="001E696E"/>
    <w:rsid w:val="001F1022"/>
    <w:rsid w:val="001F1BAF"/>
    <w:rsid w:val="001F51E0"/>
    <w:rsid w:val="001F56DD"/>
    <w:rsid w:val="001F5EE8"/>
    <w:rsid w:val="001F5F18"/>
    <w:rsid w:val="001F74A4"/>
    <w:rsid w:val="001F7973"/>
    <w:rsid w:val="001F7BCD"/>
    <w:rsid w:val="0020127A"/>
    <w:rsid w:val="0020134E"/>
    <w:rsid w:val="00201988"/>
    <w:rsid w:val="00202AB4"/>
    <w:rsid w:val="00205BAD"/>
    <w:rsid w:val="00207577"/>
    <w:rsid w:val="00210470"/>
    <w:rsid w:val="00211498"/>
    <w:rsid w:val="002166E3"/>
    <w:rsid w:val="00216C5D"/>
    <w:rsid w:val="0022104D"/>
    <w:rsid w:val="00223FC3"/>
    <w:rsid w:val="0022400B"/>
    <w:rsid w:val="002243CA"/>
    <w:rsid w:val="00226919"/>
    <w:rsid w:val="002272B5"/>
    <w:rsid w:val="0023359A"/>
    <w:rsid w:val="00235AC9"/>
    <w:rsid w:val="0024001D"/>
    <w:rsid w:val="00241001"/>
    <w:rsid w:val="0024441F"/>
    <w:rsid w:val="00245122"/>
    <w:rsid w:val="00253165"/>
    <w:rsid w:val="0025329C"/>
    <w:rsid w:val="00266FDB"/>
    <w:rsid w:val="002670D2"/>
    <w:rsid w:val="00267DD1"/>
    <w:rsid w:val="00270AE0"/>
    <w:rsid w:val="0027600C"/>
    <w:rsid w:val="0027643E"/>
    <w:rsid w:val="002768B0"/>
    <w:rsid w:val="00277E96"/>
    <w:rsid w:val="00281307"/>
    <w:rsid w:val="00282539"/>
    <w:rsid w:val="00283F59"/>
    <w:rsid w:val="002875B6"/>
    <w:rsid w:val="0029013A"/>
    <w:rsid w:val="00291838"/>
    <w:rsid w:val="00292B6E"/>
    <w:rsid w:val="0029322E"/>
    <w:rsid w:val="00294AD0"/>
    <w:rsid w:val="002960AD"/>
    <w:rsid w:val="002960BB"/>
    <w:rsid w:val="002A314B"/>
    <w:rsid w:val="002A332F"/>
    <w:rsid w:val="002A4374"/>
    <w:rsid w:val="002B0CC2"/>
    <w:rsid w:val="002B3579"/>
    <w:rsid w:val="002B47CB"/>
    <w:rsid w:val="002B4A0C"/>
    <w:rsid w:val="002C73DB"/>
    <w:rsid w:val="002C761E"/>
    <w:rsid w:val="002D4404"/>
    <w:rsid w:val="002D6596"/>
    <w:rsid w:val="002D70B3"/>
    <w:rsid w:val="002E3516"/>
    <w:rsid w:val="002E4A7B"/>
    <w:rsid w:val="002E59EB"/>
    <w:rsid w:val="002F0893"/>
    <w:rsid w:val="002F5DCA"/>
    <w:rsid w:val="00303F3E"/>
    <w:rsid w:val="00307E9C"/>
    <w:rsid w:val="00311BBE"/>
    <w:rsid w:val="00313603"/>
    <w:rsid w:val="00313C9F"/>
    <w:rsid w:val="003153AB"/>
    <w:rsid w:val="0031590E"/>
    <w:rsid w:val="00316C7D"/>
    <w:rsid w:val="00325694"/>
    <w:rsid w:val="00326945"/>
    <w:rsid w:val="00332F06"/>
    <w:rsid w:val="00334BB0"/>
    <w:rsid w:val="00336CE8"/>
    <w:rsid w:val="003377B4"/>
    <w:rsid w:val="00342409"/>
    <w:rsid w:val="003429B1"/>
    <w:rsid w:val="00352238"/>
    <w:rsid w:val="0035573D"/>
    <w:rsid w:val="0035577B"/>
    <w:rsid w:val="00355DED"/>
    <w:rsid w:val="003569D1"/>
    <w:rsid w:val="00364E3A"/>
    <w:rsid w:val="00365E94"/>
    <w:rsid w:val="003671A6"/>
    <w:rsid w:val="00367215"/>
    <w:rsid w:val="003679BA"/>
    <w:rsid w:val="003751AF"/>
    <w:rsid w:val="003803C7"/>
    <w:rsid w:val="00380886"/>
    <w:rsid w:val="00380F5D"/>
    <w:rsid w:val="00387BED"/>
    <w:rsid w:val="003900FD"/>
    <w:rsid w:val="00391405"/>
    <w:rsid w:val="003920D6"/>
    <w:rsid w:val="003975DA"/>
    <w:rsid w:val="003A6A8E"/>
    <w:rsid w:val="003A7DE2"/>
    <w:rsid w:val="003B3F82"/>
    <w:rsid w:val="003B4538"/>
    <w:rsid w:val="003B4DF5"/>
    <w:rsid w:val="003B72B7"/>
    <w:rsid w:val="003C5001"/>
    <w:rsid w:val="003C6A83"/>
    <w:rsid w:val="003C7333"/>
    <w:rsid w:val="003D0FED"/>
    <w:rsid w:val="003E0117"/>
    <w:rsid w:val="003E364E"/>
    <w:rsid w:val="003F2D37"/>
    <w:rsid w:val="003F467B"/>
    <w:rsid w:val="003F568E"/>
    <w:rsid w:val="003F703F"/>
    <w:rsid w:val="003F737A"/>
    <w:rsid w:val="0040141D"/>
    <w:rsid w:val="0040295A"/>
    <w:rsid w:val="004035A1"/>
    <w:rsid w:val="004042FA"/>
    <w:rsid w:val="00412F77"/>
    <w:rsid w:val="0041433E"/>
    <w:rsid w:val="004151FC"/>
    <w:rsid w:val="00415CDE"/>
    <w:rsid w:val="00421E85"/>
    <w:rsid w:val="00424688"/>
    <w:rsid w:val="004305EA"/>
    <w:rsid w:val="00433B9C"/>
    <w:rsid w:val="00434A53"/>
    <w:rsid w:val="00436EEF"/>
    <w:rsid w:val="0044097D"/>
    <w:rsid w:val="0044291B"/>
    <w:rsid w:val="00444549"/>
    <w:rsid w:val="00452563"/>
    <w:rsid w:val="00454F0A"/>
    <w:rsid w:val="00455DA6"/>
    <w:rsid w:val="00455F07"/>
    <w:rsid w:val="00457A6B"/>
    <w:rsid w:val="004611DF"/>
    <w:rsid w:val="004628A3"/>
    <w:rsid w:val="004709E8"/>
    <w:rsid w:val="00471EB0"/>
    <w:rsid w:val="00473F10"/>
    <w:rsid w:val="00474DC3"/>
    <w:rsid w:val="0047719E"/>
    <w:rsid w:val="00477A1F"/>
    <w:rsid w:val="004864C2"/>
    <w:rsid w:val="00486C8B"/>
    <w:rsid w:val="0049018A"/>
    <w:rsid w:val="00490F4B"/>
    <w:rsid w:val="004921E9"/>
    <w:rsid w:val="00492EBA"/>
    <w:rsid w:val="00493F04"/>
    <w:rsid w:val="0049465B"/>
    <w:rsid w:val="004957F2"/>
    <w:rsid w:val="004962AC"/>
    <w:rsid w:val="00497F31"/>
    <w:rsid w:val="004A4906"/>
    <w:rsid w:val="004A5550"/>
    <w:rsid w:val="004A7344"/>
    <w:rsid w:val="004B1497"/>
    <w:rsid w:val="004B18E6"/>
    <w:rsid w:val="004B194E"/>
    <w:rsid w:val="004B4FC4"/>
    <w:rsid w:val="004B5157"/>
    <w:rsid w:val="004C1278"/>
    <w:rsid w:val="004C2F2B"/>
    <w:rsid w:val="004C45E0"/>
    <w:rsid w:val="004C593C"/>
    <w:rsid w:val="004C6B8F"/>
    <w:rsid w:val="004C7803"/>
    <w:rsid w:val="004D0EEC"/>
    <w:rsid w:val="004D5BD8"/>
    <w:rsid w:val="004F142C"/>
    <w:rsid w:val="004F3B0C"/>
    <w:rsid w:val="004F42E6"/>
    <w:rsid w:val="004F59A8"/>
    <w:rsid w:val="005003C1"/>
    <w:rsid w:val="00500E09"/>
    <w:rsid w:val="00505CA0"/>
    <w:rsid w:val="0051248C"/>
    <w:rsid w:val="00513D15"/>
    <w:rsid w:val="00514B0B"/>
    <w:rsid w:val="00516185"/>
    <w:rsid w:val="00517E4D"/>
    <w:rsid w:val="00517ED4"/>
    <w:rsid w:val="00520A3F"/>
    <w:rsid w:val="005217C9"/>
    <w:rsid w:val="0052714F"/>
    <w:rsid w:val="0053084A"/>
    <w:rsid w:val="00533C31"/>
    <w:rsid w:val="00534E63"/>
    <w:rsid w:val="00541A97"/>
    <w:rsid w:val="0054620D"/>
    <w:rsid w:val="005526B6"/>
    <w:rsid w:val="00557291"/>
    <w:rsid w:val="00562B26"/>
    <w:rsid w:val="0056343A"/>
    <w:rsid w:val="0056596D"/>
    <w:rsid w:val="0057341C"/>
    <w:rsid w:val="005741EC"/>
    <w:rsid w:val="005754BF"/>
    <w:rsid w:val="005756E3"/>
    <w:rsid w:val="005811C2"/>
    <w:rsid w:val="00583432"/>
    <w:rsid w:val="005839B0"/>
    <w:rsid w:val="005843DB"/>
    <w:rsid w:val="0058475D"/>
    <w:rsid w:val="00584F9A"/>
    <w:rsid w:val="00590AB7"/>
    <w:rsid w:val="00590CBC"/>
    <w:rsid w:val="00591826"/>
    <w:rsid w:val="00592312"/>
    <w:rsid w:val="00594DFD"/>
    <w:rsid w:val="00596945"/>
    <w:rsid w:val="005A26DB"/>
    <w:rsid w:val="005A33D0"/>
    <w:rsid w:val="005A7208"/>
    <w:rsid w:val="005A7875"/>
    <w:rsid w:val="005B1B9D"/>
    <w:rsid w:val="005B3ED3"/>
    <w:rsid w:val="005B4823"/>
    <w:rsid w:val="005B6F3C"/>
    <w:rsid w:val="005C1BA7"/>
    <w:rsid w:val="005C2C3A"/>
    <w:rsid w:val="005C319F"/>
    <w:rsid w:val="005C48E4"/>
    <w:rsid w:val="005C731E"/>
    <w:rsid w:val="005C7557"/>
    <w:rsid w:val="005D32C3"/>
    <w:rsid w:val="005D35A2"/>
    <w:rsid w:val="005D57DF"/>
    <w:rsid w:val="005D7043"/>
    <w:rsid w:val="005E453B"/>
    <w:rsid w:val="005E47F3"/>
    <w:rsid w:val="005E71C4"/>
    <w:rsid w:val="005F1B00"/>
    <w:rsid w:val="005F4036"/>
    <w:rsid w:val="00604BCF"/>
    <w:rsid w:val="00605B12"/>
    <w:rsid w:val="00607A2C"/>
    <w:rsid w:val="006100A6"/>
    <w:rsid w:val="00610AD0"/>
    <w:rsid w:val="00611443"/>
    <w:rsid w:val="0061210C"/>
    <w:rsid w:val="0061368B"/>
    <w:rsid w:val="006150EE"/>
    <w:rsid w:val="00624B26"/>
    <w:rsid w:val="00625676"/>
    <w:rsid w:val="0062576F"/>
    <w:rsid w:val="00625B23"/>
    <w:rsid w:val="0062645B"/>
    <w:rsid w:val="00626660"/>
    <w:rsid w:val="00631FF1"/>
    <w:rsid w:val="00632CA4"/>
    <w:rsid w:val="00633267"/>
    <w:rsid w:val="006339DE"/>
    <w:rsid w:val="00636092"/>
    <w:rsid w:val="00636CD2"/>
    <w:rsid w:val="006400CE"/>
    <w:rsid w:val="00640F1C"/>
    <w:rsid w:val="00641717"/>
    <w:rsid w:val="00641FBE"/>
    <w:rsid w:val="006422CA"/>
    <w:rsid w:val="006467DD"/>
    <w:rsid w:val="00655507"/>
    <w:rsid w:val="00657851"/>
    <w:rsid w:val="00660081"/>
    <w:rsid w:val="00663440"/>
    <w:rsid w:val="006659FF"/>
    <w:rsid w:val="00665F20"/>
    <w:rsid w:val="00667973"/>
    <w:rsid w:val="00670265"/>
    <w:rsid w:val="006721F0"/>
    <w:rsid w:val="0067387C"/>
    <w:rsid w:val="00673E70"/>
    <w:rsid w:val="0067494F"/>
    <w:rsid w:val="00681129"/>
    <w:rsid w:val="00682108"/>
    <w:rsid w:val="00682E80"/>
    <w:rsid w:val="006833C9"/>
    <w:rsid w:val="006846E4"/>
    <w:rsid w:val="00693E83"/>
    <w:rsid w:val="0069777F"/>
    <w:rsid w:val="006A209C"/>
    <w:rsid w:val="006A3ACF"/>
    <w:rsid w:val="006A5789"/>
    <w:rsid w:val="006A70F5"/>
    <w:rsid w:val="006B04E6"/>
    <w:rsid w:val="006B066C"/>
    <w:rsid w:val="006B4D97"/>
    <w:rsid w:val="006B66B2"/>
    <w:rsid w:val="006C61FA"/>
    <w:rsid w:val="006C63BF"/>
    <w:rsid w:val="006C7F52"/>
    <w:rsid w:val="006D186B"/>
    <w:rsid w:val="006D2E69"/>
    <w:rsid w:val="006D3433"/>
    <w:rsid w:val="006D3633"/>
    <w:rsid w:val="006D3E11"/>
    <w:rsid w:val="006D4B41"/>
    <w:rsid w:val="006D5282"/>
    <w:rsid w:val="006D63EB"/>
    <w:rsid w:val="006D6DD8"/>
    <w:rsid w:val="006E1ABA"/>
    <w:rsid w:val="006E2009"/>
    <w:rsid w:val="006E29F3"/>
    <w:rsid w:val="006E30E8"/>
    <w:rsid w:val="006E33FC"/>
    <w:rsid w:val="006E44F9"/>
    <w:rsid w:val="006E70CF"/>
    <w:rsid w:val="006F1297"/>
    <w:rsid w:val="006F2B58"/>
    <w:rsid w:val="006F5387"/>
    <w:rsid w:val="007025EC"/>
    <w:rsid w:val="007052A3"/>
    <w:rsid w:val="007058B6"/>
    <w:rsid w:val="00705A6E"/>
    <w:rsid w:val="0070622A"/>
    <w:rsid w:val="00710211"/>
    <w:rsid w:val="00712CFA"/>
    <w:rsid w:val="00713310"/>
    <w:rsid w:val="00713B53"/>
    <w:rsid w:val="0071581E"/>
    <w:rsid w:val="00715896"/>
    <w:rsid w:val="00715987"/>
    <w:rsid w:val="0072205F"/>
    <w:rsid w:val="00722DBF"/>
    <w:rsid w:val="00723283"/>
    <w:rsid w:val="00724B52"/>
    <w:rsid w:val="00733B82"/>
    <w:rsid w:val="0074018E"/>
    <w:rsid w:val="0074376E"/>
    <w:rsid w:val="00746A02"/>
    <w:rsid w:val="00746A22"/>
    <w:rsid w:val="0075380E"/>
    <w:rsid w:val="00757A90"/>
    <w:rsid w:val="0076108D"/>
    <w:rsid w:val="00764F9F"/>
    <w:rsid w:val="007655C9"/>
    <w:rsid w:val="007656C9"/>
    <w:rsid w:val="0077086C"/>
    <w:rsid w:val="00770D35"/>
    <w:rsid w:val="007712D9"/>
    <w:rsid w:val="007723AF"/>
    <w:rsid w:val="00773268"/>
    <w:rsid w:val="007734DF"/>
    <w:rsid w:val="00775361"/>
    <w:rsid w:val="00776BB6"/>
    <w:rsid w:val="007848BB"/>
    <w:rsid w:val="00786ECB"/>
    <w:rsid w:val="007913BD"/>
    <w:rsid w:val="007919D7"/>
    <w:rsid w:val="00797D88"/>
    <w:rsid w:val="007A0B3C"/>
    <w:rsid w:val="007A3522"/>
    <w:rsid w:val="007B58C1"/>
    <w:rsid w:val="007B64D3"/>
    <w:rsid w:val="007C13D2"/>
    <w:rsid w:val="007C4FEA"/>
    <w:rsid w:val="007C58E1"/>
    <w:rsid w:val="007C59AD"/>
    <w:rsid w:val="007D0543"/>
    <w:rsid w:val="007D1234"/>
    <w:rsid w:val="007D3636"/>
    <w:rsid w:val="007D4B14"/>
    <w:rsid w:val="007E0445"/>
    <w:rsid w:val="007E08F2"/>
    <w:rsid w:val="007E1BDC"/>
    <w:rsid w:val="007E2705"/>
    <w:rsid w:val="007E312F"/>
    <w:rsid w:val="007E3E13"/>
    <w:rsid w:val="007E4042"/>
    <w:rsid w:val="007E4604"/>
    <w:rsid w:val="007F1DD8"/>
    <w:rsid w:val="007F29E9"/>
    <w:rsid w:val="007F328B"/>
    <w:rsid w:val="007F562B"/>
    <w:rsid w:val="007F7E92"/>
    <w:rsid w:val="00802164"/>
    <w:rsid w:val="0080229C"/>
    <w:rsid w:val="008049A5"/>
    <w:rsid w:val="00804DB2"/>
    <w:rsid w:val="0080642D"/>
    <w:rsid w:val="008076E5"/>
    <w:rsid w:val="0081473A"/>
    <w:rsid w:val="008151E0"/>
    <w:rsid w:val="00815631"/>
    <w:rsid w:val="00816BAF"/>
    <w:rsid w:val="0081751D"/>
    <w:rsid w:val="00820857"/>
    <w:rsid w:val="00821D2D"/>
    <w:rsid w:val="008239CB"/>
    <w:rsid w:val="00823BC9"/>
    <w:rsid w:val="00826111"/>
    <w:rsid w:val="0082639B"/>
    <w:rsid w:val="0082757C"/>
    <w:rsid w:val="008314F6"/>
    <w:rsid w:val="0083190D"/>
    <w:rsid w:val="008324E8"/>
    <w:rsid w:val="00832944"/>
    <w:rsid w:val="008344B1"/>
    <w:rsid w:val="00834E7F"/>
    <w:rsid w:val="00841079"/>
    <w:rsid w:val="008478F5"/>
    <w:rsid w:val="008514D2"/>
    <w:rsid w:val="00851598"/>
    <w:rsid w:val="008543C3"/>
    <w:rsid w:val="0085440A"/>
    <w:rsid w:val="00856F20"/>
    <w:rsid w:val="00861CFF"/>
    <w:rsid w:val="00865507"/>
    <w:rsid w:val="00865895"/>
    <w:rsid w:val="00870974"/>
    <w:rsid w:val="00873614"/>
    <w:rsid w:val="00875384"/>
    <w:rsid w:val="008806EF"/>
    <w:rsid w:val="00886AD0"/>
    <w:rsid w:val="00893664"/>
    <w:rsid w:val="00896473"/>
    <w:rsid w:val="008A2195"/>
    <w:rsid w:val="008A27E1"/>
    <w:rsid w:val="008A2F86"/>
    <w:rsid w:val="008A3AED"/>
    <w:rsid w:val="008A4472"/>
    <w:rsid w:val="008A77F6"/>
    <w:rsid w:val="008A7F71"/>
    <w:rsid w:val="008B021B"/>
    <w:rsid w:val="008B45F5"/>
    <w:rsid w:val="008C26FC"/>
    <w:rsid w:val="008C2DB4"/>
    <w:rsid w:val="008C3674"/>
    <w:rsid w:val="008C64FB"/>
    <w:rsid w:val="008C77D4"/>
    <w:rsid w:val="008D13F2"/>
    <w:rsid w:val="008D20B6"/>
    <w:rsid w:val="008D4A7C"/>
    <w:rsid w:val="008D54B0"/>
    <w:rsid w:val="008D7C5A"/>
    <w:rsid w:val="008E1D23"/>
    <w:rsid w:val="008E2FC0"/>
    <w:rsid w:val="008E308E"/>
    <w:rsid w:val="008E405C"/>
    <w:rsid w:val="008E604F"/>
    <w:rsid w:val="008F0BE3"/>
    <w:rsid w:val="008F1235"/>
    <w:rsid w:val="008F194B"/>
    <w:rsid w:val="008F2EA4"/>
    <w:rsid w:val="008F48BA"/>
    <w:rsid w:val="008F6B06"/>
    <w:rsid w:val="00902CB7"/>
    <w:rsid w:val="0090413B"/>
    <w:rsid w:val="00906320"/>
    <w:rsid w:val="009127B7"/>
    <w:rsid w:val="00915394"/>
    <w:rsid w:val="009170F1"/>
    <w:rsid w:val="009235BF"/>
    <w:rsid w:val="0092381C"/>
    <w:rsid w:val="00926774"/>
    <w:rsid w:val="00931A07"/>
    <w:rsid w:val="00944707"/>
    <w:rsid w:val="00946A47"/>
    <w:rsid w:val="0094716D"/>
    <w:rsid w:val="00947BDA"/>
    <w:rsid w:val="00950919"/>
    <w:rsid w:val="0095182F"/>
    <w:rsid w:val="00952331"/>
    <w:rsid w:val="009523AD"/>
    <w:rsid w:val="00955B6C"/>
    <w:rsid w:val="00956CAC"/>
    <w:rsid w:val="00960FEE"/>
    <w:rsid w:val="009614D1"/>
    <w:rsid w:val="0096166E"/>
    <w:rsid w:val="00961D03"/>
    <w:rsid w:val="009651A7"/>
    <w:rsid w:val="0096600E"/>
    <w:rsid w:val="0096726A"/>
    <w:rsid w:val="00971C2E"/>
    <w:rsid w:val="00977056"/>
    <w:rsid w:val="00983290"/>
    <w:rsid w:val="00987243"/>
    <w:rsid w:val="00992197"/>
    <w:rsid w:val="009A2413"/>
    <w:rsid w:val="009A2909"/>
    <w:rsid w:val="009A479B"/>
    <w:rsid w:val="009A6E1B"/>
    <w:rsid w:val="009B0308"/>
    <w:rsid w:val="009B6948"/>
    <w:rsid w:val="009C416E"/>
    <w:rsid w:val="009C758B"/>
    <w:rsid w:val="009D025D"/>
    <w:rsid w:val="009D22B4"/>
    <w:rsid w:val="009D5017"/>
    <w:rsid w:val="009D5474"/>
    <w:rsid w:val="009D626E"/>
    <w:rsid w:val="009D6900"/>
    <w:rsid w:val="009E287D"/>
    <w:rsid w:val="009F0F57"/>
    <w:rsid w:val="009F1098"/>
    <w:rsid w:val="009F46BD"/>
    <w:rsid w:val="009F4977"/>
    <w:rsid w:val="009F611F"/>
    <w:rsid w:val="009F709D"/>
    <w:rsid w:val="00A002F4"/>
    <w:rsid w:val="00A016D4"/>
    <w:rsid w:val="00A05B51"/>
    <w:rsid w:val="00A12E43"/>
    <w:rsid w:val="00A200AC"/>
    <w:rsid w:val="00A24153"/>
    <w:rsid w:val="00A25C42"/>
    <w:rsid w:val="00A30BEC"/>
    <w:rsid w:val="00A3246A"/>
    <w:rsid w:val="00A3405A"/>
    <w:rsid w:val="00A3574F"/>
    <w:rsid w:val="00A35F2D"/>
    <w:rsid w:val="00A36A91"/>
    <w:rsid w:val="00A376C5"/>
    <w:rsid w:val="00A46981"/>
    <w:rsid w:val="00A55668"/>
    <w:rsid w:val="00A561F8"/>
    <w:rsid w:val="00A565A7"/>
    <w:rsid w:val="00A56996"/>
    <w:rsid w:val="00A570AB"/>
    <w:rsid w:val="00A60AD9"/>
    <w:rsid w:val="00A63324"/>
    <w:rsid w:val="00A63CA6"/>
    <w:rsid w:val="00A651BB"/>
    <w:rsid w:val="00A654C0"/>
    <w:rsid w:val="00A65D12"/>
    <w:rsid w:val="00A671F0"/>
    <w:rsid w:val="00A736BB"/>
    <w:rsid w:val="00A76089"/>
    <w:rsid w:val="00A76BA8"/>
    <w:rsid w:val="00A80881"/>
    <w:rsid w:val="00A81946"/>
    <w:rsid w:val="00A81DD1"/>
    <w:rsid w:val="00A832F5"/>
    <w:rsid w:val="00A87EBD"/>
    <w:rsid w:val="00A91809"/>
    <w:rsid w:val="00A96FBD"/>
    <w:rsid w:val="00A97328"/>
    <w:rsid w:val="00A97391"/>
    <w:rsid w:val="00AA0166"/>
    <w:rsid w:val="00AA1CAE"/>
    <w:rsid w:val="00AA72DB"/>
    <w:rsid w:val="00AB0464"/>
    <w:rsid w:val="00AB120D"/>
    <w:rsid w:val="00AB262B"/>
    <w:rsid w:val="00AC11C9"/>
    <w:rsid w:val="00AD01B8"/>
    <w:rsid w:val="00AD12FD"/>
    <w:rsid w:val="00AD1C28"/>
    <w:rsid w:val="00AD2503"/>
    <w:rsid w:val="00AD2B9B"/>
    <w:rsid w:val="00AD2EB6"/>
    <w:rsid w:val="00AD72FA"/>
    <w:rsid w:val="00AE02E1"/>
    <w:rsid w:val="00AE2A2E"/>
    <w:rsid w:val="00AE3441"/>
    <w:rsid w:val="00AE5E64"/>
    <w:rsid w:val="00AE67D7"/>
    <w:rsid w:val="00AE71D3"/>
    <w:rsid w:val="00AF2945"/>
    <w:rsid w:val="00AF3AB8"/>
    <w:rsid w:val="00AF3BB7"/>
    <w:rsid w:val="00AF413B"/>
    <w:rsid w:val="00B01FEF"/>
    <w:rsid w:val="00B02D61"/>
    <w:rsid w:val="00B03A32"/>
    <w:rsid w:val="00B062E2"/>
    <w:rsid w:val="00B10BC2"/>
    <w:rsid w:val="00B117D5"/>
    <w:rsid w:val="00B1276A"/>
    <w:rsid w:val="00B14480"/>
    <w:rsid w:val="00B16D9D"/>
    <w:rsid w:val="00B20AE6"/>
    <w:rsid w:val="00B20E16"/>
    <w:rsid w:val="00B21E27"/>
    <w:rsid w:val="00B223F5"/>
    <w:rsid w:val="00B22D71"/>
    <w:rsid w:val="00B22FDF"/>
    <w:rsid w:val="00B23995"/>
    <w:rsid w:val="00B24113"/>
    <w:rsid w:val="00B24EF7"/>
    <w:rsid w:val="00B31AD1"/>
    <w:rsid w:val="00B330DC"/>
    <w:rsid w:val="00B339A6"/>
    <w:rsid w:val="00B360A3"/>
    <w:rsid w:val="00B4106A"/>
    <w:rsid w:val="00B43ECE"/>
    <w:rsid w:val="00B46044"/>
    <w:rsid w:val="00B57888"/>
    <w:rsid w:val="00B642A6"/>
    <w:rsid w:val="00B64B1E"/>
    <w:rsid w:val="00B72808"/>
    <w:rsid w:val="00B75D76"/>
    <w:rsid w:val="00B768B5"/>
    <w:rsid w:val="00B77E24"/>
    <w:rsid w:val="00B80313"/>
    <w:rsid w:val="00B82695"/>
    <w:rsid w:val="00B852ED"/>
    <w:rsid w:val="00B90F39"/>
    <w:rsid w:val="00B910F6"/>
    <w:rsid w:val="00B91929"/>
    <w:rsid w:val="00B9193E"/>
    <w:rsid w:val="00BA22FB"/>
    <w:rsid w:val="00BB057D"/>
    <w:rsid w:val="00BC504E"/>
    <w:rsid w:val="00BC51C8"/>
    <w:rsid w:val="00BC5EBC"/>
    <w:rsid w:val="00BC7B0D"/>
    <w:rsid w:val="00BD205C"/>
    <w:rsid w:val="00BD2DB8"/>
    <w:rsid w:val="00BD393E"/>
    <w:rsid w:val="00BD7F00"/>
    <w:rsid w:val="00BE7EB8"/>
    <w:rsid w:val="00BF072B"/>
    <w:rsid w:val="00BF1715"/>
    <w:rsid w:val="00C019B1"/>
    <w:rsid w:val="00C026A8"/>
    <w:rsid w:val="00C02FC6"/>
    <w:rsid w:val="00C04151"/>
    <w:rsid w:val="00C078DD"/>
    <w:rsid w:val="00C10C66"/>
    <w:rsid w:val="00C11C76"/>
    <w:rsid w:val="00C1457E"/>
    <w:rsid w:val="00C16D2E"/>
    <w:rsid w:val="00C204B0"/>
    <w:rsid w:val="00C21199"/>
    <w:rsid w:val="00C21C19"/>
    <w:rsid w:val="00C23225"/>
    <w:rsid w:val="00C236D7"/>
    <w:rsid w:val="00C26061"/>
    <w:rsid w:val="00C26B8C"/>
    <w:rsid w:val="00C26DE8"/>
    <w:rsid w:val="00C26E12"/>
    <w:rsid w:val="00C277BA"/>
    <w:rsid w:val="00C31EC8"/>
    <w:rsid w:val="00C3221E"/>
    <w:rsid w:val="00C32E27"/>
    <w:rsid w:val="00C34673"/>
    <w:rsid w:val="00C34EC2"/>
    <w:rsid w:val="00C3505A"/>
    <w:rsid w:val="00C367C9"/>
    <w:rsid w:val="00C37783"/>
    <w:rsid w:val="00C4140E"/>
    <w:rsid w:val="00C41EA4"/>
    <w:rsid w:val="00C433A3"/>
    <w:rsid w:val="00C465FF"/>
    <w:rsid w:val="00C55E74"/>
    <w:rsid w:val="00C57A51"/>
    <w:rsid w:val="00C60326"/>
    <w:rsid w:val="00C60BB8"/>
    <w:rsid w:val="00C6176E"/>
    <w:rsid w:val="00C619C3"/>
    <w:rsid w:val="00C61A39"/>
    <w:rsid w:val="00C623AE"/>
    <w:rsid w:val="00C66990"/>
    <w:rsid w:val="00C70AB6"/>
    <w:rsid w:val="00C712CD"/>
    <w:rsid w:val="00C75A66"/>
    <w:rsid w:val="00C770CE"/>
    <w:rsid w:val="00C84C14"/>
    <w:rsid w:val="00C87885"/>
    <w:rsid w:val="00C87A48"/>
    <w:rsid w:val="00C9006C"/>
    <w:rsid w:val="00C93536"/>
    <w:rsid w:val="00C9442F"/>
    <w:rsid w:val="00C96016"/>
    <w:rsid w:val="00CA035A"/>
    <w:rsid w:val="00CA0389"/>
    <w:rsid w:val="00CA046D"/>
    <w:rsid w:val="00CA3B1D"/>
    <w:rsid w:val="00CB2019"/>
    <w:rsid w:val="00CB3CBE"/>
    <w:rsid w:val="00CB5239"/>
    <w:rsid w:val="00CC0602"/>
    <w:rsid w:val="00CC515F"/>
    <w:rsid w:val="00CC7AD9"/>
    <w:rsid w:val="00CD0FA8"/>
    <w:rsid w:val="00CD1AC8"/>
    <w:rsid w:val="00CD2BC0"/>
    <w:rsid w:val="00CD68C5"/>
    <w:rsid w:val="00CD6D4F"/>
    <w:rsid w:val="00CE0387"/>
    <w:rsid w:val="00CE10D8"/>
    <w:rsid w:val="00CE3FCC"/>
    <w:rsid w:val="00CE415A"/>
    <w:rsid w:val="00CE54F0"/>
    <w:rsid w:val="00CE685D"/>
    <w:rsid w:val="00CF0C42"/>
    <w:rsid w:val="00CF1C2D"/>
    <w:rsid w:val="00CF23C5"/>
    <w:rsid w:val="00CF2509"/>
    <w:rsid w:val="00CF6DCB"/>
    <w:rsid w:val="00CF6F33"/>
    <w:rsid w:val="00D00141"/>
    <w:rsid w:val="00D06A17"/>
    <w:rsid w:val="00D07723"/>
    <w:rsid w:val="00D13804"/>
    <w:rsid w:val="00D1699E"/>
    <w:rsid w:val="00D22207"/>
    <w:rsid w:val="00D226A1"/>
    <w:rsid w:val="00D252A3"/>
    <w:rsid w:val="00D262D5"/>
    <w:rsid w:val="00D30E7A"/>
    <w:rsid w:val="00D31DCC"/>
    <w:rsid w:val="00D3227D"/>
    <w:rsid w:val="00D325E1"/>
    <w:rsid w:val="00D400C0"/>
    <w:rsid w:val="00D43D3C"/>
    <w:rsid w:val="00D55605"/>
    <w:rsid w:val="00D56760"/>
    <w:rsid w:val="00D5719D"/>
    <w:rsid w:val="00D60C8A"/>
    <w:rsid w:val="00D60CE1"/>
    <w:rsid w:val="00D6347D"/>
    <w:rsid w:val="00D65750"/>
    <w:rsid w:val="00D659EA"/>
    <w:rsid w:val="00D66B2A"/>
    <w:rsid w:val="00D7006C"/>
    <w:rsid w:val="00D710A0"/>
    <w:rsid w:val="00D71283"/>
    <w:rsid w:val="00D713B2"/>
    <w:rsid w:val="00D71BBD"/>
    <w:rsid w:val="00D72856"/>
    <w:rsid w:val="00D76545"/>
    <w:rsid w:val="00D769D0"/>
    <w:rsid w:val="00D77FA9"/>
    <w:rsid w:val="00D814D9"/>
    <w:rsid w:val="00D82620"/>
    <w:rsid w:val="00D827D4"/>
    <w:rsid w:val="00D83019"/>
    <w:rsid w:val="00D85B8C"/>
    <w:rsid w:val="00D86744"/>
    <w:rsid w:val="00D91908"/>
    <w:rsid w:val="00D91EFA"/>
    <w:rsid w:val="00D9225A"/>
    <w:rsid w:val="00D93C9E"/>
    <w:rsid w:val="00D97599"/>
    <w:rsid w:val="00D9786F"/>
    <w:rsid w:val="00D97BED"/>
    <w:rsid w:val="00DA1153"/>
    <w:rsid w:val="00DA2EA2"/>
    <w:rsid w:val="00DA2EE4"/>
    <w:rsid w:val="00DB1454"/>
    <w:rsid w:val="00DB28D2"/>
    <w:rsid w:val="00DB60D0"/>
    <w:rsid w:val="00DC02F7"/>
    <w:rsid w:val="00DC33F4"/>
    <w:rsid w:val="00DC571D"/>
    <w:rsid w:val="00DC577B"/>
    <w:rsid w:val="00DC7D8A"/>
    <w:rsid w:val="00DD2BF3"/>
    <w:rsid w:val="00DD77EC"/>
    <w:rsid w:val="00DE0461"/>
    <w:rsid w:val="00DE0F5B"/>
    <w:rsid w:val="00DE371D"/>
    <w:rsid w:val="00DE7BF9"/>
    <w:rsid w:val="00DF0C2B"/>
    <w:rsid w:val="00DF56D7"/>
    <w:rsid w:val="00DF5AF5"/>
    <w:rsid w:val="00E02407"/>
    <w:rsid w:val="00E0403F"/>
    <w:rsid w:val="00E04A25"/>
    <w:rsid w:val="00E067E2"/>
    <w:rsid w:val="00E06B48"/>
    <w:rsid w:val="00E07475"/>
    <w:rsid w:val="00E0789D"/>
    <w:rsid w:val="00E14177"/>
    <w:rsid w:val="00E145C7"/>
    <w:rsid w:val="00E170EE"/>
    <w:rsid w:val="00E20E23"/>
    <w:rsid w:val="00E235AC"/>
    <w:rsid w:val="00E30AFF"/>
    <w:rsid w:val="00E32E41"/>
    <w:rsid w:val="00E33CD2"/>
    <w:rsid w:val="00E44838"/>
    <w:rsid w:val="00E46CDB"/>
    <w:rsid w:val="00E46DAE"/>
    <w:rsid w:val="00E51809"/>
    <w:rsid w:val="00E56DA8"/>
    <w:rsid w:val="00E57907"/>
    <w:rsid w:val="00E57C08"/>
    <w:rsid w:val="00E57FCE"/>
    <w:rsid w:val="00E6090F"/>
    <w:rsid w:val="00E6092D"/>
    <w:rsid w:val="00E63915"/>
    <w:rsid w:val="00E65484"/>
    <w:rsid w:val="00E670B8"/>
    <w:rsid w:val="00E74638"/>
    <w:rsid w:val="00E758B3"/>
    <w:rsid w:val="00E900F5"/>
    <w:rsid w:val="00E927E9"/>
    <w:rsid w:val="00E937D7"/>
    <w:rsid w:val="00E94E03"/>
    <w:rsid w:val="00E96011"/>
    <w:rsid w:val="00E96214"/>
    <w:rsid w:val="00E9680E"/>
    <w:rsid w:val="00EA6896"/>
    <w:rsid w:val="00EB55DA"/>
    <w:rsid w:val="00EB56A9"/>
    <w:rsid w:val="00EB58CA"/>
    <w:rsid w:val="00EC164C"/>
    <w:rsid w:val="00EC6EF8"/>
    <w:rsid w:val="00ED2FF3"/>
    <w:rsid w:val="00ED38F0"/>
    <w:rsid w:val="00ED6892"/>
    <w:rsid w:val="00EE02DC"/>
    <w:rsid w:val="00EE43DF"/>
    <w:rsid w:val="00EF2336"/>
    <w:rsid w:val="00EF3562"/>
    <w:rsid w:val="00EF5D76"/>
    <w:rsid w:val="00EF711D"/>
    <w:rsid w:val="00EF77CF"/>
    <w:rsid w:val="00F00682"/>
    <w:rsid w:val="00F019B2"/>
    <w:rsid w:val="00F05667"/>
    <w:rsid w:val="00F06005"/>
    <w:rsid w:val="00F101F8"/>
    <w:rsid w:val="00F16F1E"/>
    <w:rsid w:val="00F17A66"/>
    <w:rsid w:val="00F207F0"/>
    <w:rsid w:val="00F2191C"/>
    <w:rsid w:val="00F23AC2"/>
    <w:rsid w:val="00F27B77"/>
    <w:rsid w:val="00F32F02"/>
    <w:rsid w:val="00F34C3B"/>
    <w:rsid w:val="00F35438"/>
    <w:rsid w:val="00F35976"/>
    <w:rsid w:val="00F374CF"/>
    <w:rsid w:val="00F40BE8"/>
    <w:rsid w:val="00F43FF1"/>
    <w:rsid w:val="00F44DFB"/>
    <w:rsid w:val="00F45794"/>
    <w:rsid w:val="00F4774D"/>
    <w:rsid w:val="00F5003D"/>
    <w:rsid w:val="00F51060"/>
    <w:rsid w:val="00F52A5C"/>
    <w:rsid w:val="00F5452A"/>
    <w:rsid w:val="00F55068"/>
    <w:rsid w:val="00F55CDE"/>
    <w:rsid w:val="00F668AD"/>
    <w:rsid w:val="00F767E4"/>
    <w:rsid w:val="00F81421"/>
    <w:rsid w:val="00F81D1F"/>
    <w:rsid w:val="00F87D21"/>
    <w:rsid w:val="00F90B6D"/>
    <w:rsid w:val="00F93B05"/>
    <w:rsid w:val="00F97AEC"/>
    <w:rsid w:val="00FA0F8C"/>
    <w:rsid w:val="00FA1D09"/>
    <w:rsid w:val="00FA2353"/>
    <w:rsid w:val="00FA56FD"/>
    <w:rsid w:val="00FA65FF"/>
    <w:rsid w:val="00FA6BFC"/>
    <w:rsid w:val="00FA72B5"/>
    <w:rsid w:val="00FB6074"/>
    <w:rsid w:val="00FB63C4"/>
    <w:rsid w:val="00FC3E2E"/>
    <w:rsid w:val="00FC65B8"/>
    <w:rsid w:val="00FC6DFB"/>
    <w:rsid w:val="00FD469E"/>
    <w:rsid w:val="00FD584F"/>
    <w:rsid w:val="00FD7A4D"/>
    <w:rsid w:val="00FE6ACB"/>
    <w:rsid w:val="00FF1223"/>
    <w:rsid w:val="00FF2E66"/>
    <w:rsid w:val="01A30E5C"/>
    <w:rsid w:val="01C57663"/>
    <w:rsid w:val="03714AC5"/>
    <w:rsid w:val="04DD675D"/>
    <w:rsid w:val="04E62554"/>
    <w:rsid w:val="06146008"/>
    <w:rsid w:val="06797312"/>
    <w:rsid w:val="076A4FF2"/>
    <w:rsid w:val="08601ABC"/>
    <w:rsid w:val="08E231CD"/>
    <w:rsid w:val="09774936"/>
    <w:rsid w:val="09865F37"/>
    <w:rsid w:val="0A29078D"/>
    <w:rsid w:val="0B7C5D06"/>
    <w:rsid w:val="0BD42BE3"/>
    <w:rsid w:val="0DA2399E"/>
    <w:rsid w:val="110C5FBD"/>
    <w:rsid w:val="1135022D"/>
    <w:rsid w:val="12077A35"/>
    <w:rsid w:val="12343E48"/>
    <w:rsid w:val="16E90F74"/>
    <w:rsid w:val="175E9E42"/>
    <w:rsid w:val="19121A47"/>
    <w:rsid w:val="19271833"/>
    <w:rsid w:val="198B7CB0"/>
    <w:rsid w:val="1AF10473"/>
    <w:rsid w:val="1BFD51C0"/>
    <w:rsid w:val="1C9669E3"/>
    <w:rsid w:val="1E3362E1"/>
    <w:rsid w:val="22DC32FE"/>
    <w:rsid w:val="23EC135E"/>
    <w:rsid w:val="23FE38A3"/>
    <w:rsid w:val="252A5576"/>
    <w:rsid w:val="25EB1B0F"/>
    <w:rsid w:val="26137398"/>
    <w:rsid w:val="26DF3263"/>
    <w:rsid w:val="28950FF4"/>
    <w:rsid w:val="2956375B"/>
    <w:rsid w:val="2A547C23"/>
    <w:rsid w:val="2AA36CCF"/>
    <w:rsid w:val="2B1A14CE"/>
    <w:rsid w:val="2B9C067B"/>
    <w:rsid w:val="2C2C69A9"/>
    <w:rsid w:val="2C797E17"/>
    <w:rsid w:val="2CB00213"/>
    <w:rsid w:val="2D7F4782"/>
    <w:rsid w:val="2DB779F6"/>
    <w:rsid w:val="2F722544"/>
    <w:rsid w:val="31135E85"/>
    <w:rsid w:val="317B54FD"/>
    <w:rsid w:val="31B373CF"/>
    <w:rsid w:val="31C02740"/>
    <w:rsid w:val="3400063B"/>
    <w:rsid w:val="345801C6"/>
    <w:rsid w:val="34843F0D"/>
    <w:rsid w:val="34F52CEE"/>
    <w:rsid w:val="38785203"/>
    <w:rsid w:val="38C942F9"/>
    <w:rsid w:val="3A14785A"/>
    <w:rsid w:val="3AD65E20"/>
    <w:rsid w:val="3B4B7AFE"/>
    <w:rsid w:val="3BFF2626"/>
    <w:rsid w:val="3C891EE6"/>
    <w:rsid w:val="3D566F8C"/>
    <w:rsid w:val="3E230C1B"/>
    <w:rsid w:val="40753598"/>
    <w:rsid w:val="417F5095"/>
    <w:rsid w:val="421E057D"/>
    <w:rsid w:val="426A6D93"/>
    <w:rsid w:val="42F97DC2"/>
    <w:rsid w:val="430B64AE"/>
    <w:rsid w:val="44DC50C3"/>
    <w:rsid w:val="455E3EF6"/>
    <w:rsid w:val="46840446"/>
    <w:rsid w:val="47E30E5E"/>
    <w:rsid w:val="48235F3D"/>
    <w:rsid w:val="48BF6825"/>
    <w:rsid w:val="4A2259ED"/>
    <w:rsid w:val="4A560067"/>
    <w:rsid w:val="4A7E6201"/>
    <w:rsid w:val="4BAB1C93"/>
    <w:rsid w:val="4DB7200E"/>
    <w:rsid w:val="4EB10F93"/>
    <w:rsid w:val="4ED2501F"/>
    <w:rsid w:val="4ED80981"/>
    <w:rsid w:val="4FA964E9"/>
    <w:rsid w:val="51552CEB"/>
    <w:rsid w:val="525724C6"/>
    <w:rsid w:val="52AF65C5"/>
    <w:rsid w:val="52D63218"/>
    <w:rsid w:val="53213F3D"/>
    <w:rsid w:val="53C5081D"/>
    <w:rsid w:val="55822579"/>
    <w:rsid w:val="56B863BC"/>
    <w:rsid w:val="56C567CF"/>
    <w:rsid w:val="5C1611FB"/>
    <w:rsid w:val="5C553273"/>
    <w:rsid w:val="5CEA3684"/>
    <w:rsid w:val="5CFD7A97"/>
    <w:rsid w:val="5E34527C"/>
    <w:rsid w:val="5E7E038C"/>
    <w:rsid w:val="5EE237C6"/>
    <w:rsid w:val="5FCA07A7"/>
    <w:rsid w:val="64056C9E"/>
    <w:rsid w:val="64E93686"/>
    <w:rsid w:val="65420B1A"/>
    <w:rsid w:val="657333CA"/>
    <w:rsid w:val="66485D59"/>
    <w:rsid w:val="67112CD6"/>
    <w:rsid w:val="6781134B"/>
    <w:rsid w:val="68431759"/>
    <w:rsid w:val="700A46E0"/>
    <w:rsid w:val="7040659E"/>
    <w:rsid w:val="706D242E"/>
    <w:rsid w:val="70A56CB9"/>
    <w:rsid w:val="719426FE"/>
    <w:rsid w:val="723F2643"/>
    <w:rsid w:val="737235D6"/>
    <w:rsid w:val="73EF7E6A"/>
    <w:rsid w:val="75412B9C"/>
    <w:rsid w:val="76745CDC"/>
    <w:rsid w:val="76D47173"/>
    <w:rsid w:val="76F034B9"/>
    <w:rsid w:val="77201984"/>
    <w:rsid w:val="77BA6C36"/>
    <w:rsid w:val="79496373"/>
    <w:rsid w:val="7ACD22E7"/>
    <w:rsid w:val="7B7C6D98"/>
    <w:rsid w:val="7D2D7AC1"/>
    <w:rsid w:val="7EB21CB3"/>
    <w:rsid w:val="7F800176"/>
    <w:rsid w:val="7FC9210C"/>
    <w:rsid w:val="DE3DD522"/>
    <w:rsid w:val="F5FB3C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2">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Plain Text"/>
    <w:basedOn w:val="1"/>
    <w:qFormat/>
    <w:uiPriority w:val="0"/>
    <w:rPr>
      <w:rFonts w:hAnsi="Courier New" w:eastAsia="宋体" w:cs="Courier New"/>
      <w:szCs w:val="21"/>
    </w:rPr>
  </w:style>
  <w:style w:type="paragraph" w:styleId="5">
    <w:name w:val="Balloon Text"/>
    <w:basedOn w:val="1"/>
    <w:link w:val="17"/>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eastAsia="宋体" w:cs="宋体"/>
      <w:kern w:val="0"/>
      <w:sz w:val="24"/>
    </w:rPr>
  </w:style>
  <w:style w:type="paragraph" w:styleId="9">
    <w:name w:val="Title"/>
    <w:basedOn w:val="1"/>
    <w:next w:val="1"/>
    <w:qFormat/>
    <w:uiPriority w:val="10"/>
    <w:pPr>
      <w:spacing w:before="240" w:after="60"/>
      <w:jc w:val="center"/>
      <w:outlineLvl w:val="0"/>
    </w:pPr>
    <w:rPr>
      <w:rFonts w:ascii="Cambria" w:hAnsi="Cambria" w:eastAsia="宋体" w:cs="Times New Roman"/>
      <w:b/>
      <w:bCs/>
      <w:sz w:val="32"/>
      <w:szCs w:val="32"/>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22"/>
    <w:rPr>
      <w:b/>
      <w:bCs/>
    </w:rPr>
  </w:style>
  <w:style w:type="character" w:styleId="14">
    <w:name w:val="Hyperlink"/>
    <w:basedOn w:val="12"/>
    <w:unhideWhenUsed/>
    <w:qFormat/>
    <w:uiPriority w:val="99"/>
    <w:rPr>
      <w:color w:val="0000FF"/>
      <w:u w:val="single"/>
    </w:rPr>
  </w:style>
  <w:style w:type="character" w:customStyle="1" w:styleId="15">
    <w:name w:val="页眉 Char"/>
    <w:basedOn w:val="12"/>
    <w:link w:val="7"/>
    <w:qFormat/>
    <w:uiPriority w:val="99"/>
    <w:rPr>
      <w:sz w:val="18"/>
      <w:szCs w:val="18"/>
    </w:rPr>
  </w:style>
  <w:style w:type="character" w:customStyle="1" w:styleId="16">
    <w:name w:val="页脚 Char"/>
    <w:basedOn w:val="12"/>
    <w:link w:val="6"/>
    <w:qFormat/>
    <w:uiPriority w:val="99"/>
    <w:rPr>
      <w:sz w:val="18"/>
      <w:szCs w:val="18"/>
    </w:rPr>
  </w:style>
  <w:style w:type="character" w:customStyle="1" w:styleId="17">
    <w:name w:val="批注框文本 Char"/>
    <w:basedOn w:val="12"/>
    <w:link w:val="5"/>
    <w:semiHidden/>
    <w:qFormat/>
    <w:uiPriority w:val="99"/>
    <w:rPr>
      <w:sz w:val="18"/>
      <w:szCs w:val="18"/>
    </w:rPr>
  </w:style>
  <w:style w:type="paragraph" w:customStyle="1" w:styleId="18">
    <w:name w:val="正文1"/>
    <w:qFormat/>
    <w:uiPriority w:val="0"/>
    <w:pPr>
      <w:widowControl w:val="0"/>
      <w:jc w:val="both"/>
    </w:pPr>
    <w:rPr>
      <w:rFonts w:ascii="Calibri" w:hAnsi="Calibri" w:eastAsia="宋体" w:cs="Times New Roman"/>
      <w:kern w:val="2"/>
      <w:sz w:val="21"/>
      <w:szCs w:val="24"/>
      <w:lang w:val="en-US" w:eastAsia="zh-CN" w:bidi="ar-SA"/>
    </w:rPr>
  </w:style>
  <w:style w:type="paragraph" w:customStyle="1" w:styleId="19">
    <w:name w:val="正文样式"/>
    <w:basedOn w:val="1"/>
    <w:link w:val="21"/>
    <w:qFormat/>
    <w:uiPriority w:val="0"/>
    <w:pPr>
      <w:spacing w:line="360" w:lineRule="auto"/>
      <w:ind w:left="420" w:leftChars="200" w:right="210" w:rightChars="100"/>
    </w:pPr>
  </w:style>
  <w:style w:type="paragraph" w:customStyle="1" w:styleId="20">
    <w:name w:val="标题样式"/>
    <w:basedOn w:val="19"/>
    <w:link w:val="23"/>
    <w:qFormat/>
    <w:uiPriority w:val="0"/>
    <w:pPr>
      <w:jc w:val="center"/>
    </w:pPr>
    <w:rPr>
      <w:rFonts w:eastAsia="黑体"/>
      <w:b/>
      <w:sz w:val="36"/>
      <w:szCs w:val="36"/>
    </w:rPr>
  </w:style>
  <w:style w:type="character" w:customStyle="1" w:styleId="21">
    <w:name w:val="正文样式 字符"/>
    <w:basedOn w:val="12"/>
    <w:link w:val="19"/>
    <w:qFormat/>
    <w:uiPriority w:val="0"/>
  </w:style>
  <w:style w:type="paragraph" w:customStyle="1" w:styleId="22">
    <w:name w:val="副标题样式"/>
    <w:basedOn w:val="20"/>
    <w:link w:val="25"/>
    <w:qFormat/>
    <w:uiPriority w:val="0"/>
    <w:rPr>
      <w:sz w:val="30"/>
      <w:szCs w:val="30"/>
    </w:rPr>
  </w:style>
  <w:style w:type="character" w:customStyle="1" w:styleId="23">
    <w:name w:val="标题样式 字符"/>
    <w:basedOn w:val="21"/>
    <w:link w:val="20"/>
    <w:qFormat/>
    <w:uiPriority w:val="0"/>
    <w:rPr>
      <w:rFonts w:eastAsia="黑体"/>
      <w:b/>
      <w:sz w:val="36"/>
      <w:szCs w:val="36"/>
    </w:rPr>
  </w:style>
  <w:style w:type="paragraph" w:customStyle="1" w:styleId="24">
    <w:name w:val="答案标题样式"/>
    <w:basedOn w:val="22"/>
    <w:link w:val="26"/>
    <w:qFormat/>
    <w:uiPriority w:val="0"/>
    <w:rPr>
      <w:color w:val="FF0000"/>
    </w:rPr>
  </w:style>
  <w:style w:type="character" w:customStyle="1" w:styleId="25">
    <w:name w:val="副标题样式 字符"/>
    <w:basedOn w:val="23"/>
    <w:link w:val="22"/>
    <w:qFormat/>
    <w:uiPriority w:val="0"/>
    <w:rPr>
      <w:rFonts w:eastAsia="黑体"/>
      <w:sz w:val="30"/>
      <w:szCs w:val="30"/>
    </w:rPr>
  </w:style>
  <w:style w:type="character" w:customStyle="1" w:styleId="26">
    <w:name w:val="答案标题样式 字符"/>
    <w:basedOn w:val="25"/>
    <w:link w:val="24"/>
    <w:qFormat/>
    <w:uiPriority w:val="0"/>
    <w:rPr>
      <w:rFonts w:eastAsia="黑体"/>
      <w:color w:val="FF0000"/>
      <w:sz w:val="30"/>
      <w:szCs w:val="30"/>
    </w:rPr>
  </w:style>
  <w:style w:type="paragraph" w:customStyle="1" w:styleId="27">
    <w:name w:val="楷体"/>
    <w:basedOn w:val="19"/>
    <w:link w:val="28"/>
    <w:qFormat/>
    <w:uiPriority w:val="0"/>
    <w:pPr>
      <w:ind w:firstLine="480" w:firstLineChars="200"/>
      <w:jc w:val="left"/>
    </w:pPr>
    <w:rPr>
      <w:rFonts w:ascii="楷体" w:hAnsi="楷体" w:eastAsia="楷体"/>
      <w:sz w:val="24"/>
    </w:rPr>
  </w:style>
  <w:style w:type="character" w:customStyle="1" w:styleId="28">
    <w:name w:val="楷体 字符"/>
    <w:basedOn w:val="21"/>
    <w:link w:val="27"/>
    <w:qFormat/>
    <w:uiPriority w:val="0"/>
    <w:rPr>
      <w:rFonts w:ascii="楷体" w:hAnsi="楷体" w:eastAsia="楷体"/>
      <w:sz w:val="24"/>
    </w:rPr>
  </w:style>
  <w:style w:type="paragraph" w:customStyle="1" w:styleId="29">
    <w:name w:val="小 四号加粗"/>
    <w:basedOn w:val="1"/>
    <w:link w:val="30"/>
    <w:qFormat/>
    <w:uiPriority w:val="0"/>
    <w:pPr>
      <w:spacing w:line="360" w:lineRule="auto"/>
      <w:ind w:left="420" w:leftChars="200" w:right="210" w:rightChars="100"/>
      <w:jc w:val="left"/>
    </w:pPr>
    <w:rPr>
      <w:b/>
      <w:sz w:val="24"/>
      <w:szCs w:val="32"/>
    </w:rPr>
  </w:style>
  <w:style w:type="character" w:customStyle="1" w:styleId="30">
    <w:name w:val="小 四号加粗 字符"/>
    <w:basedOn w:val="12"/>
    <w:link w:val="29"/>
    <w:qFormat/>
    <w:uiPriority w:val="0"/>
    <w:rPr>
      <w:b/>
      <w:sz w:val="24"/>
      <w:szCs w:val="32"/>
    </w:rPr>
  </w:style>
  <w:style w:type="paragraph" w:customStyle="1" w:styleId="31">
    <w:name w:val="波浪下划线"/>
    <w:basedOn w:val="19"/>
    <w:link w:val="32"/>
    <w:qFormat/>
    <w:uiPriority w:val="0"/>
    <w:pPr>
      <w:jc w:val="left"/>
    </w:pPr>
    <w:rPr>
      <w:rFonts w:eastAsia="宋体"/>
      <w:color w:val="000000" w:themeColor="text1"/>
      <w:szCs w:val="30"/>
      <w:u w:val="wave" w:color="E36C0A"/>
      <w14:textFill>
        <w14:solidFill>
          <w14:schemeClr w14:val="tx1"/>
        </w14:solidFill>
      </w14:textFill>
    </w:rPr>
  </w:style>
  <w:style w:type="character" w:customStyle="1" w:styleId="32">
    <w:name w:val="波浪下划线 字符"/>
    <w:basedOn w:val="25"/>
    <w:link w:val="31"/>
    <w:qFormat/>
    <w:uiPriority w:val="0"/>
    <w:rPr>
      <w:rFonts w:eastAsia="宋体"/>
      <w:b w:val="0"/>
      <w:color w:val="000000" w:themeColor="text1"/>
      <w:sz w:val="30"/>
      <w:szCs w:val="30"/>
      <w:u w:val="wave" w:color="E36C0A"/>
      <w14:textFill>
        <w14:solidFill>
          <w14:schemeClr w14:val="tx1"/>
        </w14:solidFill>
      </w14:textFill>
    </w:rPr>
  </w:style>
  <w:style w:type="paragraph" w:customStyle="1" w:styleId="33">
    <w:name w:val="正文_0"/>
    <w:qFormat/>
    <w:uiPriority w:val="0"/>
    <w:pPr>
      <w:widowControl w:val="0"/>
      <w:jc w:val="both"/>
    </w:pPr>
    <w:rPr>
      <w:rFonts w:ascii="Calibri" w:hAnsi="Calibri" w:eastAsia="宋体" w:cs="Times New Roman"/>
      <w:kern w:val="2"/>
      <w:sz w:val="21"/>
      <w:szCs w:val="24"/>
      <w:lang w:val="en-US" w:eastAsia="zh-CN" w:bidi="ar-SA"/>
    </w:rPr>
  </w:style>
  <w:style w:type="paragraph" w:styleId="34">
    <w:name w:val="List Paragraph"/>
    <w:basedOn w:val="1"/>
    <w:qFormat/>
    <w:uiPriority w:val="34"/>
    <w:pPr>
      <w:widowControl/>
      <w:ind w:firstLine="420" w:firstLineChars="200"/>
      <w:jc w:val="left"/>
    </w:pPr>
    <w:rPr>
      <w:rFonts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Info spid="_x0000_s2052"/>
    <customShpInfo spid="_x0000_s2053"/>
    <customShpInfo spid="_x0000_s2054"/>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7761</Words>
  <Characters>7902</Characters>
  <Lines>34</Lines>
  <Paragraphs>9</Paragraphs>
  <TotalTime>5</TotalTime>
  <ScaleCrop>false</ScaleCrop>
  <LinksUpToDate>false</LinksUpToDate>
  <CharactersWithSpaces>8054</CharactersWithSpaces>
  <Application>WPS Office_6.12.0.8899_F1E327BC-269C-435d-A152-05C5408002CA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2023-03-28T04:18:00Z</dcterms:created>
  <dc:creator>X1YOGA</dc:creator>
  <cp:lastModifiedBy>有梦想的小凡</cp:lastModifiedBy>
  <dcterms:modified xsi:type="dcterms:W3CDTF">2025-03-23T21:42:14Z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2052-6.12.0.8899</vt:lpwstr>
  </property>
  <property fmtid="{D5CDD505-2E9C-101B-9397-08002B2CF9AE}" pid="7" name="ICV">
    <vt:lpwstr>1EA2732F4A19058623C7DF6772D6267F_42</vt:lpwstr>
  </property>
</Properties>
</file>